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安市烟花爆竹燃放管理条例"/>
      <w:bookmarkEnd w:id="0"/>
      <w:r>
        <w:rPr>
          <w:rFonts w:ascii="方正小标宋简体" w:eastAsia="方正小标宋简体" w:hAnsi="方正小标宋简体" w:cs="方正小标宋简体" w:hint="eastAsia"/>
          <w:color w:val="333333"/>
          <w:sz w:val="44"/>
          <w:szCs w:val="44"/>
          <w:shd w:val="clear" w:color="auto" w:fill="FFFFFF"/>
        </w:rPr>
        <w:t>吉安市烟花爆竹燃放管理条例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（2018年10月31日吉安市第四届人民代表大会常务委员会第十五次会议通过　2018年11月29日江西省第十三届人民代表大会常务委员会第九次会议批准　根据2020年11月3日吉安市第四届人民代表大会常务委员会第三十一次会议通过，2020年11月25日江西省第十三届人民代表大会常务委员会第二十五次会议批准《吉安市人民代表大会常务委员会关于修改〈吉安市城市市容和环境卫生管理条例〉等3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烟花爆竹燃放管理，减少大气污染，净化市容环境，保障公共安全和人身、财产安全，根据《中华人民共和国大气污染防治法》《烟花爆竹安全管理条例》等法律、法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本市行政区域内烟花爆竹燃放管理适用本条例。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市、县（市）人民政府应当根据本辖区的实际情况依法合理确定禁止或者限制燃放烟花爆竹的区域、时段和种类，并向社会公布。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吉州区人民政府、青原区人民政府、井冈山经济技术开发区管委会、庐陵新区管委会应当根据本辖区的实际情况拟定禁止或者限制燃放烟花爆竹的区域、时段和种类，报市人民政府同意并公布。</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下列地点，任何时段禁止燃放烟花爆竹：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（一）机关办公场所；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（二）医疗机构、养老机构、儿童福利院、幼儿园、学校；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（三）商场、集贸市场、公园、室内公共娱乐场所等人员密集区域；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（四）车站、码头、机场等交通枢纽，高速公路、隧道、高架路、立交桥等交通设施以及铁路线路安全保护区；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（五）易燃易爆物品生产、经营、储存场所和输油（气）管线、输变电设施、通讯设施安全保护区；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（六）山林等重点防火区；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（七）文物保护单位；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（八）市、县（市、区）人民政府规定的禁止燃放烟花爆竹的其他地点。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前款规定禁止燃放烟花爆竹的地点，由市、县（市、区）人民政府设置警示标识。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在非禁止燃放烟花爆竹区域的公墓区，应当设置集中燃放的设施。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在非禁止燃放烟花爆竹的区域、地点和时段，不得以下列方式燃放烟花爆竹：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（一）在房屋楼道、走廊、阳台、窗台、楼顶燃放或者抛掷；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（二）向行人、车辆、建（构）筑物、公共绿地、地下管网等投掷；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（三）妨碍行人、影响道路交通安全；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（四）其他危害公共安全和人身、财产安全的方式。</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在重污染天气预警期间，本市行政区域全域禁止燃放烟花爆竹。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重污染天气预警信息由市人民政府按照规定程序向社会发布。</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市、县（市、区）人民政府应当加强领导，统筹协调烟花爆竹燃放管理工作，并将烟花爆竹燃放管理工作纳入生态保护、文明创建和社会治安综合治理目标管理。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乡镇人民政府、街道办事处应当按照市、县（市、区）人民政府的要求，组织开展本辖区的烟花爆竹燃放管理工作。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村（居）民委员会应当协助做好烟花爆竹燃放管理的宣传、巡查、劝阻、报告等工作。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公安机关是烟花爆竹燃放管理工作的主管机关，负责烟花爆竹的公共安全管理，查处违法燃放烟花爆竹的行为。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应急管理部门是烟花爆竹生产销售管理工作的主管机关，负责烟花爆竹的安全生产经营监督管理。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生态环境、自然资源、住房和城乡建设、民政、城市管理、宣传、文化广电新闻出版旅游、教育体育等部门和供销社按照职责分工，共同做好烟花爆竹燃放监督管理工作。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在禁止燃放烟花爆竹的区域、地点，禁止销售烟花爆竹。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在禁止燃放烟花爆竹范围内已经核发、尚在有效期内的《烟花爆竹经营（零售）许可证》，由原发证部门在本条例实施后一个月内依法撤回，由此给已经取得许可销售烟花爆竹的经营者造成财产损失的，应当依法给予补偿。</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因重大公共庆典等活动，需要举办焰火晚会或者其他大型焰火燃放活动的，主办单位应当向市、县（市、区）公安机关提出申请，取得燃放许可证，按照燃放安全规程和作业方案进行燃放。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广播、电视、报刊、网络等媒体应当开展烟花爆竹燃放管理和移风易俗的公益宣传，引导市民自觉遵守烟花爆竹燃放管理有关规定，对违法燃放烟花爆竹行为进行舆论监督。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中小学校和未成年人监护人应当对未成年人进行依法、文明、安全燃放烟花爆竹的教育。</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行业主管部门应当对其管理服务对象开展的庆典、丧葬、祭祀等活动进行监督，告知不得违法燃放烟花爆竹的规定；对活动中违法燃放烟花爆竹的行为予以劝阻，不听劝阻的，及时向公安机关报告。</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禁止、限制燃放烟花爆竹区域和禁止燃放烟花爆竹地点提供婚庆、宴席等服务的经营者，应当在提供服务前告知服务对象不得违法燃放烟花爆竹的规定；对在其卫生责任区或者经营场所内违法燃放烟花爆竹的行为予以劝阻，不听劝阻的，及时向公安机关报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禁止、限制燃放烟花爆竹区域和禁止燃放烟花爆竹地点内的物业服务企业，应当书面告知服务对象不得违法燃放烟花爆竹的规定；对在其服务区域内违法燃放烟花爆竹的行为予以劝阻，不听劝阻的，及时向公安机关报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任何单位和个人有权对违反本条例规定的行为进行举报。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公安机关、应急管理部门等单位接到举报后，应当及时查处；对查证属实的，应当给予奖励，奖励办法由市、县（市、区）人民政府制定。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违反本条例规定，在禁止燃放烟花爆竹的区域、地点和时段燃放烟花爆竹的，由公安机关责令停止燃放，处二百元以上五百元以下罚款。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违反本条例第六条规定，在非禁止燃放烟花爆竹的区域、地点和时段，以危害公共安全和人身、财产安全的方式燃放烟花爆竹的，由公安机关责令停止燃放，处二百元以上五百元以下罚款。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违反本条例第七条规定，在重污染天气预警期间燃放烟花爆竹的，由公安机关责令停止燃放，处五百元罚款。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未满十四周岁的人，违反本条例规定燃放烟花爆竹的，由公安机关责令监护人加以管教。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已满十四周岁不满十八周岁的人，违反本条例规定燃放烟花爆竹的，由公安机关对其进行批评教育；情节严重的，处二百元罚款。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在禁止、限制燃放烟花爆竹区域和禁止燃放烟花爆竹地点提供婚庆、宴席等服务的经营者，未履行提前告知、劝阻或者报告义务，并在其卫生责任区或者经营场所内发生违法燃放烟花爆竹行为的，由公安机关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规定，在禁止、限制燃放烟花爆竹区域和禁止燃放烟花爆竹地点内的物业服务企业，未履行书面告知、劝阻或者报告义务，并在其服务区域内发生违法燃放烟花爆竹行为的，由公安机关处二百元以上一千元以下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燃放烟花爆竹，给国家、集体财产造成损失或者造成人身伤害、财产损失的，依法承担损害赔偿等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烟花爆竹燃放管理工作中，侮辱、殴打、报复劝阻人或者举报人，阻碍国家机关工作人员依法执行职务的，由公安机关依照《中华人民共和国治安管理处罚法》相关规定予以行政处罚；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行政管理部门及其工作人员违反本条例规定，有下列情形之一的，对直接负责的主管人员和其他直接责任人员依法依规给予问责处理；构成犯罪的，依法追究刑事责任：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（一）对非法经营和违法燃放烟花爆竹的行为不依法查处的；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（二）对不符合法定条件的烟花爆竹经营、燃放申请予以许可的；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（三）对举报人的举报不受理、不及时调查处理的；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