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吉林市爱国卫生工作条例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（2024年5月23日吉林市第十七届人民代表大会常务委员会第十九次会议审议通过　2024年7月31日吉林省第十四届人民代表大会常务委员会第十二次会议批准）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为了加强爱国卫生工作，改善城乡卫生环境，预防和控制疾病，保障人民群众身体健康，根据有关法律、法规，结合本市实际，制定本条例。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本市行政区域内的爱国卫生工作适用本条例。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本条例所称的爱国卫生工作，是指以开展健康教育、改善环境卫生、预防控制疾病等为内容，旨在提高人民群众卫生素质和健康水平的群众性、社会性卫生活动。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爱国卫生工作以人民健康为中心，坚持政府主导、部门协作、属地管理、全民参与、预防为主、科学指导、依法治理、社会监督的原则。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国家机关和事业单位工作人员应当带头参加爱国卫生活动。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鼓励公民、法人和其他组织依法投资、捐资兴建、经营、维护公共卫生基础设施，提供社会卫生服务，参与爱国卫生公益活动。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每年四月是本市爱国卫生月，全市应当集中组织开展爱国卫生活动。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鼓励公民树立爱国卫生理念，养成个人良好卫生习惯，注重文明健康生活方式，承担维护公共卫生义务。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机构与职责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市、县（市）区人民政府应当把爱国卫生工作纳入国民经济和社会发展总体规划，建立爱国卫生组织和工作机制，加大对爱国卫生工作的投入。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乡（镇）人民政府、街道办事处负责本辖区的爱国卫生活动，并将其纳入基层网格化管理。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社区、村（居）民委员会协助乡（镇）人民政府和街道办事处组织本辖区单位和个人参加爱国卫生活动。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市、县（市）区人民政府爱国卫生运动委员会（以下简称爱卫会），在本级人民政府的领导下，负责组织协调本行政区域内的爱国卫生工作。其主要职责是：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（一）贯彻实施爱国卫生相关法律、法规、规章和政策；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（二）编制爱国卫生工作规划、计划，经本级人民政府批准后组织实施，推进爱国卫生工作网格化管理体系建设；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（三）组织动员有关单位和个人参加爱国卫生活动，开展卫生创建和健康创建活动；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（四）协调制定重大疫情、灾情、食物中毒和职业病危害事故等突发公共卫生事件的防范措施和应急对策；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（五）组织爱国卫生工作监督检查和考核评价；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（六）开展爱国卫生工作交流合作；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（七）受理爱国卫生工作建议和投诉，协调、督促解决群众反映的问题；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（八）完成同级人民政府交办的其他爱国卫生工作。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爱国卫生运动委员会办公室（以下简称爱卫办）是爱卫会的办事机构，承担本级爱卫会的日常工作。爱卫办设在本级人民政府卫生健康部门。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爱卫会实行成员单位分工负责制。委员会由同级人民政府相关部门、社会团体及有关单位组成，分别承担以下主要职责：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（一）发展和改革部门负责将爱国卫生工作纳入全市经济与社会发展中长期规划和年度发展计划，统筹安排爱国卫生事业基本建设项目和资金计划工作。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生健康部门负责牵头落实健康中国战略，实施健康中国行动；开展基本公共卫生服务项目，提供优质高效的医疗服务；开展全民健康教育和健康促进，普及健康知识，推动社会心理健康服务；指导开展重大活动保障、重点疾病防控、病媒生物防制及重大自然灾害后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（三）住房和城乡建设部门负责城市供水、排水及污水处理等行业管理工作；指导完善农村生活垃圾收运处置体系建设；负责建筑项目施工现场文明卫生施工管理。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管理行政执法部门按职责负责城市生活垃圾和建筑垃圾收集、运输、处置等基础设施建设和运行管理，推进环境卫生整治工作，指导、管理城市公共厕所和粪便无害化处理工作；加强公园绿地建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农村部门负责牵头组织改善农村人居环境，推进农村户用卫生厕所升级改造；推行标准化、清洁化农业生产，推进农药残留综合治理；做好畜禽养殖废弃物资源化利用的指导与服务；配合做好人畜共患病的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（六）生态环境部门负责编制生态环境保护规划，统筹协调和监督管理重大生态环境问题，指导城乡生态环境综合治理，开展居民生态环境与健康素养监测。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（七）财政部门负责安排必需的爱国卫生事业经费。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（八）市场监督管理部门负责在其职责范围内，配合有关部门做好爱国卫生相关工作；加强食品安全监管，引导从业主体强化诚信自律，防范区域性、系统性食品安全事故；开展食品安全宣传。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（九）水行政部门负责水资源保护，指导农村饮水安全工程建设和管理工作，进一步提高农村供水保障程度；配合做好预防控制涉水性地方病、寄生虫病发生和传播。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教育部门负责指导督促学校开展健康教育，普及健康知识，提高学生健康素养和健康水平，组织学生积极参加爱国卫生活动和卫生宣传活动。以青少年为重点开展控烟教育和干预；加强对学校的营养健康工作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（十一）体育部门负责公共体育设施建设和公共体育场馆爱国卫生管理工作，实施国家体育锻炼标准，开展全民健身活动；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（十二）广播电视、新闻出版等部门负责开展全民健康和社会卫生规范的宣传教育，普及卫生科学知识，开展爱国卫生公益性宣传。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（十三）交通、铁路等部门负责公共运输的车、船以及车站、码头的卫生环境整治、废弃物收集处理。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（十四）公安部门负责对在爱国卫生工作中发生的阻碍国家工作人员依法执行职务案件的查处工作；负责完善道路交通安全设施，组织做好交通秩序、交通噪声和车辆停放的管理；打击毒品犯罪活动。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（十五）民政部门负责配合推进健康社区建设，将爱国卫生工作纳入社区服务体系；指导社会福利性机构的爱国卫生工作；推进养老服务。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（十六）其他成员单位按照各自职责，做好爱国卫生工作。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机关、企事业单位、社会团体和其他组织可以根据实际情况设立爱国卫生工作组织，或者指定专（兼）职人员负责本单位的爱国卫生工作，建立卫生管理制度，配备完善的卫生设施，按照爱国卫生标准组织本单位人员参加爱国卫生活动，并接受所在地爱卫会的指导、监督检查、考核。</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健康教育与健康促进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市、县（市）区人民政府应当组织制定和实施健康教育与健康促进工作规划，健全健康教育工作网络，加强健康教育人才队伍建设，组织开展健康教育与健康促进活动。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市、县（市）区人民政府应当建立健康知识和技能的核心信息发布制度，普及健康科学知识，向公众提供科学、准确的健康信息。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国家机关、企事业单位、社会团体和其他组织应当开展全民健身活动，并对其工作人员进行健康教育和健康培训。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社区、村（居）民委员会可以根据所属区域内居民的健康需求，开展健康教育活动，营造崇尚健康的社会氛围。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市、县（市）区人民政府应当健全全民健身公共服务体系，加强健康步道、健康广场、健康主题公园等全民健身设施建设，广泛开展全民健身赛事活动，营造良好的全民健身氛围。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体育部门应当利用我市冰雪资源等优势，突出冰雪健身特色，组织开展专业的冰雪体育项目和适合各种人群的健身休闲娱乐活动。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倡导文明健康、绿色环保的生活方式，增强居民节约意识、环保意识、生态意识，反对和防止奢侈浪费。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结合节能宣传周、能源紧缺体验日、世界无水日等主题日，开展绿色环保宣传教育，在全市各级党政机关、医院、学校、场馆等公共机构中开展节电、节水、节气、节油、杜绝餐饮浪费等节能降碳活动。组织开展节约型机关、绿色家庭、绿色学校、绿色社区创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依法禁止、限制生产、销售和使用不可降解塑料袋等一次性塑料制品。鼓励和引导减少使用、积极回收塑料袋等一次性塑料制品，推广应用可循环、易回收、可降解的替代产品。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新闻媒体应当开设健康教育栏目，充分利用爱国卫生月等节点，加强健康生活、健康技能、心理健康科普，开展生理、心理健康知识公益宣传。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医疗卫生机构应当对公众、患者宣传传染病、慢性非传染性疾病、意外伤害等防治知识，并对其工作人员开展技术培训。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乡镇卫生院、社区卫生服务中心（站）应当为所属区域内的居民提供国家基本公共卫生健康教育服务。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学校应当按照规定开展学生健康教育，加强心理辅导，执行国家体育锻炼标准，培养学生健康的生活方式和行为习惯。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车站、商场、广场和公园等公共场所应当通过电子屏幕、宣传栏宣传健康知识。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任何单位和个人应当遵守公共场所严禁吸烟或者控制吸烟的有关法律法规和规定，减少烟草烟雾对人体健康的危害。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环境卫生治理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市、县（市）区人民政府应当制定环境卫生创建规划和计划，加强和完善环境卫生公共设施建设，建立环境卫生管理长效机制，重点开展下列活动：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（一）对公共场所及城乡结合部、城市河道、城中村、建筑工地、校园周边、背街小巷、老旧小区、流动人口聚居区、食品生产经营单位等区域实施环境卫生综合整治。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（二）有计划地组织建设和改造城乡生活垃圾、建筑垃圾、医疗垃圾、污水等处理设施，逐步实行生活垃圾分类收集和减量化、资源化、无害化处理，实行污染物排放总量控制。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（三）完善供水设施建设，开展水质卫生监测，加强对集中式供水和二次供水的卫生监督，统筹解决城乡饮用水安全问题。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（四）建立以空气质量改善为核心的目标责任考核体系，制定重污染天气应急预案。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（五）推广秸秆综合利用，依法禁止露天焚烧秸秆、落叶等物质。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（六）加强城市公共厕所和农村户用卫生厕所升级改造。推进学校厕所改造建设、旅游厕所提档升级。开展农贸市场、医疗卫生机构、客运站等重点公共场所厕所环境整治。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城镇环境卫生治理应当符合下列要求：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（一）街道、广场、车站、绿地等公共区域路面平整，干净整洁，无乱张贴、乱涂写、乱摆摊设点、乱扔垃圾、乱倒污水、随地吐痰现象；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（二）河道、湖泊、湿地等水域水面清洁，岸坡整洁；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（三）城市建筑外立面、商铺等悬挂牌匾规范，敷设线网有序、整齐；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（四）公共厕所、环卫设施满足需要，布局合理，管理规范；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（五）垃圾、污水、粪便无害化处理设施齐备，运行管理符合国家有关规定；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（六）生活饮用水水质符合国家卫生标准；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（七）农贸市场环境卫生、活禽交易、整体布局和标准化建设等符合国家有关规定；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（八）食品生产经营场所环境卫生达标，推动实现餐饮业明厨亮灶；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（九）建筑施工现场环境卫生符合国家有关规定，待建工地管理到位，围挡规范；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（十）居民区庭院、楼道干净整洁，无乱堆乱放，无违规饲养禽畜；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（十一）法律、法规、规章规定的其他环境卫生要求。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农村环境卫生治理应当符合下列要求：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（一）路边、河边、桥边等公共环境无暴露的生活垃圾和建筑废弃物；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（二）河道、水塘、水沟等水体无漂浮垃圾；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（三）农户庭院整洁干净，无乱堆乱放、乱搭乱建；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（四）生活饮用水水质符合国家卫生标准；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（五）主干道路无土堆、粪堆、柴草堆及污水坑；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（六）建立垃圾收运处置体系，逐步实现垃圾源头减量、就地分类和资源化利用；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（七）墙壁、电线杆、门面、树木无乱贴乱画；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（八）法律、法规、规章规定的其他环境卫生要求。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公民应当爱护公共卫生环境，遵守下列公共卫生和文明行为规范：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（二）不乱丢瓜果皮核、烟蒂、纸屑、口香糖、饮料瓶、包装袋等；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（三）不乱倒垃圾、污水、粪便，乱弃动物尸体；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（四）不在露天场所或者垃圾收集容器内焚烧树叶、垃圾或者其他废弃物；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（五）不抛撒、焚烧冥币等祭祀用品；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（六）不在楼道乱堆乱放杂物，不在楼道、室外墙体、电线杆、停车站等公共设施和其他建筑物上粘贴、书写、绘制影响市容环境卫生的各种广告；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（七）非禁止吸烟场所吸烟合理避开他人；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（八）用餐倡导分餐制，使用公筷公勺取餐；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（九）按照国家和省有关规定禁止食用陆生野生动物；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（十）不损坏公共卫生设施；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（十一）不实施其他有碍公共卫生和不文明的行为。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居民饲养宠物应当遵守法律、法规、规章相关规定进行检疫、免疫。宠物在道路和其他公共场所排泄的粪便，饲养人应当立即清除，不得影响环境卫生。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携带犬、猫等动物外出的，应当由成年人用束犬链（绳）等牵领或者装入笼内，主动避让行人。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农村畜禽圈舍应当定期消毒，畜禽粪便等排泄物应当进行无害化处理。家畜家禽患病可能危及公众健康的，有关部门和单位应当按照有关动物防疫方面的法律、法规，切断人畜共患疾病传播途径，杀灭病原体。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病媒生物预防控制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市、县（市）区人民政府应当采取以环境治理为主，化学防制为辅的病媒生物综合防治措施，消除病媒生物孳生环境、切断传染病传播途径，组织开展鼠、蚊、蝇、蟑螂等病媒生物预防控制工作。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卫生健康行政部门应当组织疾病预防控制机构定期开展病媒生物种群分布、密度和抗药性监测，建立病媒生物监测网络，定期开展风险评估和控制效果评价，科学制定防治方案，并及时将监测评估结果报告当地爱卫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病媒生物预防控制工作实行单位责任制。各单位应当经常开展消除和杀灭病媒生物的活动，将病媒生物密度控制在国家和省规定标准范围内。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居民应当做好住宅内的病媒生物预防控制。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员聚集场所、易孳生病媒生物场所的开办者或者经营管理者应当建立健全病媒生物预防控制等卫生管理制度，设置病媒生物预防控制设施及废弃物存放专用设施设备，不得擅自停止使用、拆除预防控制鼠、蚊、蝇、蟑螂和其他病媒生物的设施设备以及废弃物存放专用设施设备；指定专（兼）职人员负责病媒生物预防控制工作，定期开展病媒生物预防控制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生产、经营病媒生物消除、杀灭药物、器械，应当符合国家的相关规定，不得生产、配制、销售和使用国家禁止使用的卫生杀虫药剂和急性剧毒杀鼠药剂。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在本市行政区域从事病媒生物预防控制服务的机构应当按照规定备案。病媒生物预防控制应当符合国家规定的技术标准和操作规程，保障人身安全，避免和减少环境污染。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监督考核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市、县（市）区爱卫办具体负责本行政区域内爱国卫生监督考核工作的组织协调和检查指导。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爱国卫生监督考核采取专业监督与社会监督相结合、定期检查与随机抽查相结合、明查与暗访相结合的方式。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被监督考核单位应当配合监督考核工作，按照要求提供相关资料，并对存在的问题及时整改。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市、县（市）区爱卫办可以根据工作需要，聘任专（兼）职爱国卫生监督员，宣传爱国卫生知识，督促有关单位和个人做好爱国卫生工作。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市、县（市）区爱卫办应当建立健全爱国卫生工作监督举报制度，公开举报电话、信箱或者电子邮件地址等方式，受理群众的建议和投诉。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爱卫会及其成员单位对举报事项应当及时处理，举报单位或者举报人有权听取受理事项办理结果。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市、县（市）区人民政府应当将爱国卫生活动开展情况纳入政府绩效考核指标体系，实行属地管理和分级管理。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市、县（市）区爱卫办应当定期向社会公布爱国卫生工作监督考核结果，并对各单位卫生创建、健康创建的命名实施动态管理。　</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爱国卫生工作人员滥用职权、玩忽职守、徇私舞弊，尚不构成犯罪的，依法给予行政处分；给行政管理相对人造成经济损失的，依法承担赔偿责任；涉嫌犯罪的，移送司法机关依法处理。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违反本条例规定，有下列行为之一的，由卫生健康行政部门予以处罚：　</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（一）违反本条例第二十八条第一款规定，未落实预防控制措施，致使病媒生物密度超过国家和省规定标准的，责令限期改正，逾期不改正的，处一千元以上五千元以下罚款。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九条规定，人员聚集场所、易孳生病媒生物的场所，未建立病媒生物预防控制等卫生管理制度，未配备专（兼）职人员负责病媒生物预防控制工作，或者未设置病媒生物预防控制设施的，责令限期改正；逾期不改正的，给予警告，并处以一千元以上一万元以下罚款；对拒绝监督的，处以一万元以上三万元以下罚款；情节严重的，可以依法责令停业整顿，直至吊销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违反本条例其他规定的，依照法律、法规有关规定处理。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