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4076" w:rsidRDefault="00824076" w:rsidP="00824076">
      <w:pPr>
        <w:topLinePunct/>
        <w:adjustRightInd w:val="0"/>
        <w:snapToGrid w:val="0"/>
        <w:spacing w:line="580" w:lineRule="exact"/>
        <w:jc w:val="center"/>
        <w:rPr>
          <w:rFonts w:asciiTheme="majorEastAsia" w:eastAsiaTheme="majorEastAsia" w:hAnsiTheme="majorEastAsia" w:cs="Times New Roman"/>
          <w:sz w:val="44"/>
          <w:szCs w:val="44"/>
        </w:rPr>
      </w:pPr>
    </w:p>
    <w:p w:rsidR="00824076" w:rsidRDefault="00824076" w:rsidP="00824076">
      <w:pPr>
        <w:topLinePunct/>
        <w:adjustRightInd w:val="0"/>
        <w:snapToGrid w:val="0"/>
        <w:spacing w:line="580" w:lineRule="exact"/>
        <w:jc w:val="center"/>
        <w:rPr>
          <w:rFonts w:asciiTheme="majorEastAsia" w:eastAsiaTheme="majorEastAsia" w:hAnsiTheme="majorEastAsia" w:cs="Times New Roman"/>
          <w:sz w:val="44"/>
          <w:szCs w:val="44"/>
        </w:rPr>
      </w:pPr>
    </w:p>
    <w:p w:rsidR="00F95851" w:rsidRPr="005115AF" w:rsidRDefault="00A853A5" w:rsidP="00824076">
      <w:pPr>
        <w:topLinePunct/>
        <w:adjustRightInd w:val="0"/>
        <w:snapToGrid w:val="0"/>
        <w:spacing w:line="580" w:lineRule="exact"/>
        <w:jc w:val="center"/>
        <w:rPr>
          <w:rFonts w:asciiTheme="majorEastAsia" w:eastAsiaTheme="majorEastAsia" w:hAnsiTheme="majorEastAsia" w:cs="Times New Roman"/>
          <w:sz w:val="28"/>
          <w:szCs w:val="28"/>
        </w:rPr>
      </w:pPr>
      <w:r w:rsidRPr="005115AF">
        <w:rPr>
          <w:rFonts w:asciiTheme="majorEastAsia" w:eastAsiaTheme="majorEastAsia" w:hAnsiTheme="majorEastAsia" w:cs="Times New Roman" w:hint="eastAsia"/>
          <w:sz w:val="44"/>
          <w:szCs w:val="44"/>
        </w:rPr>
        <w:t>四川省航道条例</w:t>
      </w:r>
    </w:p>
    <w:p w:rsidR="00D64523" w:rsidRDefault="00D96FB7" w:rsidP="00824076">
      <w:pPr>
        <w:spacing w:line="580" w:lineRule="exact"/>
        <w:ind w:leftChars="300" w:left="630" w:rightChars="300" w:right="630"/>
        <w:jc w:val="center"/>
        <w:rPr>
          <w:rFonts w:ascii="楷体_GB2312" w:eastAsia="楷体_GB2312" w:hAnsi="Times New Roman" w:cs="Times New Roman" w:hint="eastAsia"/>
          <w:kern w:val="0"/>
          <w:sz w:val="32"/>
          <w:szCs w:val="32"/>
        </w:rPr>
      </w:pPr>
      <w:r w:rsidRPr="005115AF">
        <w:rPr>
          <w:rFonts w:ascii="楷体_GB2312" w:eastAsia="楷体_GB2312" w:hAnsi="Times New Roman" w:cs="Times New Roman" w:hint="eastAsia"/>
          <w:kern w:val="0"/>
          <w:sz w:val="32"/>
          <w:szCs w:val="32"/>
        </w:rPr>
        <w:t>（2018年5</w:t>
      </w:r>
      <w:r w:rsidR="00B071CE" w:rsidRPr="005115AF">
        <w:rPr>
          <w:rFonts w:ascii="楷体_GB2312" w:eastAsia="楷体_GB2312" w:hAnsi="Times New Roman" w:cs="Times New Roman" w:hint="eastAsia"/>
          <w:kern w:val="0"/>
          <w:sz w:val="32"/>
          <w:szCs w:val="32"/>
        </w:rPr>
        <w:t>月</w:t>
      </w:r>
      <w:r w:rsidR="002B5195" w:rsidRPr="005115AF">
        <w:rPr>
          <w:rFonts w:ascii="楷体_GB2312" w:eastAsia="楷体_GB2312" w:hAnsi="Times New Roman" w:cs="Times New Roman" w:hint="eastAsia"/>
          <w:kern w:val="0"/>
          <w:sz w:val="32"/>
          <w:szCs w:val="32"/>
        </w:rPr>
        <w:t>31</w:t>
      </w:r>
      <w:r w:rsidR="00B071CE" w:rsidRPr="005115AF">
        <w:rPr>
          <w:rFonts w:ascii="楷体_GB2312" w:eastAsia="楷体_GB2312" w:hAnsi="Times New Roman" w:cs="Times New Roman" w:hint="eastAsia"/>
          <w:kern w:val="0"/>
          <w:sz w:val="32"/>
          <w:szCs w:val="32"/>
        </w:rPr>
        <w:t>日</w:t>
      </w:r>
      <w:r w:rsidRPr="005115AF">
        <w:rPr>
          <w:rFonts w:ascii="楷体_GB2312" w:eastAsia="楷体_GB2312" w:hAnsi="Times New Roman" w:cs="Times New Roman" w:hint="eastAsia"/>
          <w:kern w:val="0"/>
          <w:sz w:val="32"/>
          <w:szCs w:val="32"/>
        </w:rPr>
        <w:t>四川省第十三届人民代表大会</w:t>
      </w:r>
    </w:p>
    <w:p w:rsidR="00D96FB7" w:rsidRPr="005115AF" w:rsidRDefault="00D96FB7" w:rsidP="00824076">
      <w:pPr>
        <w:spacing w:line="580" w:lineRule="exact"/>
        <w:ind w:leftChars="300" w:left="630" w:rightChars="300" w:right="630"/>
        <w:jc w:val="center"/>
        <w:rPr>
          <w:rFonts w:ascii="楷体_GB2312" w:eastAsia="楷体_GB2312" w:hAnsi="华文中宋"/>
          <w:sz w:val="32"/>
          <w:szCs w:val="32"/>
        </w:rPr>
      </w:pPr>
      <w:bookmarkStart w:id="0" w:name="_GoBack"/>
      <w:bookmarkEnd w:id="0"/>
      <w:r w:rsidRPr="005115AF">
        <w:rPr>
          <w:rFonts w:ascii="楷体_GB2312" w:eastAsia="楷体_GB2312" w:hAnsi="Times New Roman" w:cs="Times New Roman" w:hint="eastAsia"/>
          <w:kern w:val="0"/>
          <w:sz w:val="32"/>
          <w:szCs w:val="32"/>
        </w:rPr>
        <w:t>常务委员会第四次会议通过）</w:t>
      </w:r>
    </w:p>
    <w:p w:rsidR="009B69B4" w:rsidRPr="003370A0" w:rsidRDefault="009B69B4" w:rsidP="00824076">
      <w:pPr>
        <w:topLinePunct/>
        <w:adjustRightInd w:val="0"/>
        <w:snapToGrid w:val="0"/>
        <w:spacing w:line="580" w:lineRule="exact"/>
        <w:jc w:val="center"/>
        <w:rPr>
          <w:rFonts w:ascii="方正小标宋简体" w:eastAsia="方正小标宋简体" w:hAnsi="华文宋体" w:cs="Times New Roman"/>
          <w:b/>
          <w:sz w:val="44"/>
          <w:szCs w:val="44"/>
        </w:rPr>
      </w:pPr>
    </w:p>
    <w:p w:rsidR="009B69B4" w:rsidRDefault="009B69B4" w:rsidP="00824076">
      <w:pPr>
        <w:topLinePunct/>
        <w:adjustRightInd w:val="0"/>
        <w:snapToGrid w:val="0"/>
        <w:spacing w:line="580" w:lineRule="exact"/>
        <w:jc w:val="center"/>
        <w:rPr>
          <w:rFonts w:ascii="黑体" w:eastAsia="黑体" w:hAnsi="黑体" w:cs="Times New Roman"/>
          <w:sz w:val="32"/>
          <w:szCs w:val="32"/>
        </w:rPr>
      </w:pPr>
      <w:r w:rsidRPr="005115AF">
        <w:rPr>
          <w:rFonts w:ascii="黑体" w:eastAsia="黑体" w:hAnsi="黑体" w:cs="Times New Roman" w:hint="eastAsia"/>
          <w:sz w:val="32"/>
          <w:szCs w:val="32"/>
        </w:rPr>
        <w:t>第一章  总</w:t>
      </w:r>
      <w:r w:rsidR="00824076">
        <w:rPr>
          <w:rFonts w:ascii="黑体" w:eastAsia="黑体" w:hAnsi="黑体" w:cs="Times New Roman" w:hint="eastAsia"/>
          <w:sz w:val="32"/>
          <w:szCs w:val="32"/>
        </w:rPr>
        <w:t xml:space="preserve">  </w:t>
      </w:r>
      <w:r w:rsidRPr="005115AF">
        <w:rPr>
          <w:rFonts w:ascii="黑体" w:eastAsia="黑体" w:hAnsi="黑体" w:cs="Times New Roman" w:hint="eastAsia"/>
          <w:sz w:val="32"/>
          <w:szCs w:val="32"/>
        </w:rPr>
        <w:t>则</w:t>
      </w:r>
    </w:p>
    <w:p w:rsidR="00824076" w:rsidRPr="00824076" w:rsidRDefault="00824076" w:rsidP="00824076">
      <w:pPr>
        <w:topLinePunct/>
        <w:adjustRightInd w:val="0"/>
        <w:snapToGrid w:val="0"/>
        <w:spacing w:line="580" w:lineRule="exact"/>
        <w:jc w:val="center"/>
        <w:rPr>
          <w:rFonts w:ascii="仿宋_GB2312" w:eastAsia="仿宋_GB2312" w:hAnsi="黑体" w:cs="Times New Roman"/>
          <w:sz w:val="32"/>
          <w:szCs w:val="32"/>
        </w:rPr>
      </w:pPr>
    </w:p>
    <w:p w:rsidR="009B69B4" w:rsidRPr="00824076" w:rsidRDefault="009B69B4" w:rsidP="00824076">
      <w:pPr>
        <w:topLinePunct/>
        <w:adjustRightInd w:val="0"/>
        <w:snapToGrid w:val="0"/>
        <w:spacing w:line="580" w:lineRule="exact"/>
        <w:ind w:firstLineChars="200" w:firstLine="640"/>
        <w:rPr>
          <w:rFonts w:ascii="仿宋_GB2312" w:eastAsia="仿宋_GB2312" w:hAnsi="Times New Roman" w:cs="Times New Roman"/>
          <w:sz w:val="32"/>
          <w:szCs w:val="32"/>
        </w:rPr>
      </w:pPr>
      <w:r w:rsidRPr="00824076">
        <w:rPr>
          <w:rFonts w:ascii="黑体" w:eastAsia="黑体" w:hAnsi="黑体" w:cs="Times New Roman" w:hint="eastAsia"/>
          <w:sz w:val="32"/>
          <w:szCs w:val="32"/>
        </w:rPr>
        <w:t>第一条</w:t>
      </w:r>
      <w:r w:rsidR="00824076">
        <w:rPr>
          <w:rFonts w:ascii="楷体_GB2312" w:eastAsia="楷体_GB2312" w:hAnsi="Times New Roman" w:cs="Times New Roman" w:hint="eastAsia"/>
          <w:sz w:val="32"/>
          <w:szCs w:val="32"/>
        </w:rPr>
        <w:t xml:space="preserve"> </w:t>
      </w:r>
      <w:r w:rsidR="005115AF" w:rsidRPr="00824076">
        <w:rPr>
          <w:rFonts w:ascii="仿宋_GB2312" w:eastAsia="仿宋_GB2312" w:hAnsi="Times New Roman" w:cs="Times New Roman" w:hint="eastAsia"/>
          <w:sz w:val="32"/>
          <w:szCs w:val="32"/>
        </w:rPr>
        <w:t xml:space="preserve"> </w:t>
      </w:r>
      <w:r w:rsidRPr="00824076">
        <w:rPr>
          <w:rFonts w:ascii="仿宋_GB2312" w:eastAsia="仿宋_GB2312" w:hAnsi="Times New Roman" w:cs="Times New Roman" w:hint="eastAsia"/>
          <w:sz w:val="32"/>
          <w:szCs w:val="32"/>
        </w:rPr>
        <w:t>为了加强航道管理，保障航道畅通和通航安全，促进水路运输发展，根据《中华人民共和国航道法》《中华人民共和国水法》等法律法规，结合四川省实际，制定本条例。</w:t>
      </w:r>
    </w:p>
    <w:p w:rsidR="009B69B4" w:rsidRPr="00824076" w:rsidRDefault="009B69B4" w:rsidP="00824076">
      <w:pPr>
        <w:topLinePunct/>
        <w:adjustRightInd w:val="0"/>
        <w:snapToGrid w:val="0"/>
        <w:spacing w:line="580" w:lineRule="exact"/>
        <w:ind w:firstLineChars="200" w:firstLine="640"/>
        <w:rPr>
          <w:rFonts w:ascii="仿宋_GB2312" w:eastAsia="仿宋_GB2312" w:hAnsi="Times New Roman" w:cs="Times New Roman"/>
          <w:sz w:val="32"/>
          <w:szCs w:val="32"/>
        </w:rPr>
      </w:pPr>
      <w:r w:rsidRPr="00824076">
        <w:rPr>
          <w:rFonts w:ascii="仿宋_GB2312" w:eastAsia="黑体" w:hAnsi="Times New Roman" w:cs="Times New Roman" w:hint="eastAsia"/>
          <w:sz w:val="32"/>
          <w:szCs w:val="32"/>
        </w:rPr>
        <w:t>第二条</w:t>
      </w:r>
      <w:r w:rsidR="005115AF" w:rsidRPr="00824076">
        <w:rPr>
          <w:rFonts w:ascii="仿宋_GB2312" w:eastAsia="仿宋_GB2312" w:hAnsi="Times New Roman" w:cs="Times New Roman" w:hint="eastAsia"/>
          <w:sz w:val="32"/>
          <w:szCs w:val="32"/>
        </w:rPr>
        <w:t xml:space="preserve"> </w:t>
      </w:r>
      <w:r w:rsidR="00824076">
        <w:rPr>
          <w:rFonts w:ascii="仿宋_GB2312" w:eastAsia="仿宋_GB2312" w:hAnsi="Times New Roman" w:cs="Times New Roman" w:hint="eastAsia"/>
          <w:sz w:val="32"/>
          <w:szCs w:val="32"/>
        </w:rPr>
        <w:t xml:space="preserve"> </w:t>
      </w:r>
      <w:r w:rsidRPr="00824076">
        <w:rPr>
          <w:rFonts w:ascii="仿宋_GB2312" w:eastAsia="仿宋_GB2312" w:hAnsi="Times New Roman" w:cs="Times New Roman" w:hint="eastAsia"/>
          <w:sz w:val="32"/>
          <w:szCs w:val="32"/>
        </w:rPr>
        <w:t>在四川省行政区域内航道的规划、建设、养护、保护及有关活动适用本条例，国务院交通运输主管部门直接管理或者指定管理的航道除外。</w:t>
      </w:r>
    </w:p>
    <w:p w:rsidR="009B69B4" w:rsidRPr="00824076" w:rsidRDefault="009B69B4" w:rsidP="00824076">
      <w:pPr>
        <w:topLinePunct/>
        <w:adjustRightInd w:val="0"/>
        <w:snapToGrid w:val="0"/>
        <w:spacing w:line="580" w:lineRule="exact"/>
        <w:ind w:firstLineChars="200" w:firstLine="640"/>
        <w:rPr>
          <w:rFonts w:ascii="仿宋_GB2312" w:eastAsia="仿宋_GB2312" w:hAnsi="Times New Roman" w:cs="Times New Roman"/>
          <w:sz w:val="32"/>
          <w:szCs w:val="32"/>
        </w:rPr>
      </w:pPr>
      <w:r w:rsidRPr="00824076">
        <w:rPr>
          <w:rFonts w:ascii="仿宋_GB2312" w:eastAsia="仿宋_GB2312" w:hAnsi="Times New Roman" w:cs="Times New Roman" w:hint="eastAsia"/>
          <w:sz w:val="32"/>
          <w:szCs w:val="32"/>
        </w:rPr>
        <w:t>本条例所称航道，是指四川省行政区域内的江河、湖泊等水域中可以供船舶通航的通道，包括通航建筑物、航道整治建筑物和航标等航道设施。</w:t>
      </w:r>
    </w:p>
    <w:p w:rsidR="009B69B4" w:rsidRPr="00824076" w:rsidRDefault="009B69B4" w:rsidP="00824076">
      <w:pPr>
        <w:topLinePunct/>
        <w:adjustRightInd w:val="0"/>
        <w:snapToGrid w:val="0"/>
        <w:spacing w:line="580" w:lineRule="exact"/>
        <w:ind w:firstLineChars="200" w:firstLine="640"/>
        <w:rPr>
          <w:rFonts w:ascii="仿宋_GB2312" w:eastAsia="仿宋_GB2312" w:hAnsi="Times New Roman" w:cs="Times New Roman"/>
          <w:sz w:val="32"/>
          <w:szCs w:val="32"/>
        </w:rPr>
      </w:pPr>
      <w:r w:rsidRPr="00824076">
        <w:rPr>
          <w:rFonts w:ascii="仿宋_GB2312" w:eastAsia="黑体" w:hAnsi="Times New Roman" w:cs="Times New Roman" w:hint="eastAsia"/>
          <w:sz w:val="32"/>
          <w:szCs w:val="32"/>
        </w:rPr>
        <w:t>第三条</w:t>
      </w:r>
      <w:r w:rsidR="005115AF" w:rsidRPr="00824076">
        <w:rPr>
          <w:rFonts w:ascii="仿宋_GB2312" w:eastAsia="仿宋_GB2312" w:hAnsi="Times New Roman" w:cs="Times New Roman" w:hint="eastAsia"/>
          <w:sz w:val="32"/>
          <w:szCs w:val="32"/>
        </w:rPr>
        <w:t xml:space="preserve"> </w:t>
      </w:r>
      <w:r w:rsidR="00824076">
        <w:rPr>
          <w:rFonts w:ascii="仿宋_GB2312" w:eastAsia="仿宋_GB2312" w:hAnsi="Times New Roman" w:cs="Times New Roman" w:hint="eastAsia"/>
          <w:sz w:val="32"/>
          <w:szCs w:val="32"/>
        </w:rPr>
        <w:t xml:space="preserve"> </w:t>
      </w:r>
      <w:r w:rsidRPr="00824076">
        <w:rPr>
          <w:rFonts w:ascii="仿宋_GB2312" w:eastAsia="仿宋_GB2312" w:hAnsi="Times New Roman" w:cs="Times New Roman" w:hint="eastAsia"/>
          <w:sz w:val="32"/>
          <w:szCs w:val="32"/>
        </w:rPr>
        <w:t>航道是重要的水运交通基础设施，依法受法律保护，任何单位和个人不得破坏或者侵占；造成断航、碍航和航道淤积的，由有关县级以上地方人民政府按照“谁造成谁负责”的原则，责成有关部门和单位限期恢复通航。</w:t>
      </w:r>
    </w:p>
    <w:p w:rsidR="009B69B4" w:rsidRPr="00824076" w:rsidRDefault="009B69B4" w:rsidP="00824076">
      <w:pPr>
        <w:topLinePunct/>
        <w:adjustRightInd w:val="0"/>
        <w:snapToGrid w:val="0"/>
        <w:spacing w:line="580" w:lineRule="exact"/>
        <w:ind w:firstLineChars="200" w:firstLine="640"/>
        <w:rPr>
          <w:rFonts w:ascii="仿宋_GB2312" w:eastAsia="仿宋_GB2312" w:hAnsi="Times New Roman" w:cs="Times New Roman"/>
          <w:sz w:val="32"/>
          <w:szCs w:val="32"/>
        </w:rPr>
      </w:pPr>
      <w:r w:rsidRPr="00824076">
        <w:rPr>
          <w:rFonts w:ascii="仿宋_GB2312" w:eastAsia="黑体" w:hAnsi="Times New Roman" w:cs="Times New Roman" w:hint="eastAsia"/>
          <w:sz w:val="32"/>
          <w:szCs w:val="32"/>
        </w:rPr>
        <w:t>第四条</w:t>
      </w:r>
      <w:r w:rsidR="005115AF" w:rsidRPr="00824076">
        <w:rPr>
          <w:rFonts w:ascii="仿宋_GB2312" w:eastAsia="仿宋_GB2312" w:hAnsi="Times New Roman" w:cs="Times New Roman" w:hint="eastAsia"/>
          <w:sz w:val="32"/>
          <w:szCs w:val="32"/>
        </w:rPr>
        <w:t xml:space="preserve"> </w:t>
      </w:r>
      <w:r w:rsidR="00824076">
        <w:rPr>
          <w:rFonts w:ascii="仿宋_GB2312" w:eastAsia="仿宋_GB2312" w:hAnsi="Times New Roman" w:cs="Times New Roman" w:hint="eastAsia"/>
          <w:sz w:val="32"/>
          <w:szCs w:val="32"/>
        </w:rPr>
        <w:t xml:space="preserve"> </w:t>
      </w:r>
      <w:r w:rsidRPr="00824076">
        <w:rPr>
          <w:rFonts w:ascii="仿宋_GB2312" w:eastAsia="仿宋_GB2312" w:hAnsi="Times New Roman" w:cs="Times New Roman" w:hint="eastAsia"/>
          <w:sz w:val="32"/>
          <w:szCs w:val="32"/>
        </w:rPr>
        <w:t>有关县级以上地方人民政府应当加强对航道工作</w:t>
      </w:r>
      <w:r w:rsidRPr="00824076">
        <w:rPr>
          <w:rFonts w:ascii="仿宋_GB2312" w:eastAsia="仿宋_GB2312" w:hAnsi="Times New Roman" w:cs="Times New Roman" w:hint="eastAsia"/>
          <w:sz w:val="32"/>
          <w:szCs w:val="32"/>
        </w:rPr>
        <w:lastRenderedPageBreak/>
        <w:t>的领导，建立健全航道管理的统筹协调机制，组织、协调、督促有关部门采取措施，保持和改善航道通航条件，保护航道安全，维护航道网络完整和畅通。</w:t>
      </w:r>
    </w:p>
    <w:p w:rsidR="009B69B4" w:rsidRPr="00824076" w:rsidRDefault="009B69B4" w:rsidP="00824076">
      <w:pPr>
        <w:topLinePunct/>
        <w:adjustRightInd w:val="0"/>
        <w:snapToGrid w:val="0"/>
        <w:spacing w:line="580" w:lineRule="exact"/>
        <w:ind w:firstLineChars="200" w:firstLine="640"/>
        <w:rPr>
          <w:rFonts w:ascii="仿宋_GB2312" w:eastAsia="仿宋_GB2312" w:hAnsi="Times New Roman" w:cs="Times New Roman"/>
          <w:sz w:val="32"/>
          <w:szCs w:val="32"/>
        </w:rPr>
      </w:pPr>
      <w:r w:rsidRPr="00824076">
        <w:rPr>
          <w:rFonts w:ascii="仿宋_GB2312" w:eastAsia="仿宋_GB2312" w:hAnsi="Times New Roman" w:cs="Times New Roman" w:hint="eastAsia"/>
          <w:sz w:val="32"/>
          <w:szCs w:val="32"/>
        </w:rPr>
        <w:t>有关县级以上地方人民政府应当将航道建设、养护纳入本行政区域国民经济和社会发展规划，统筹本级财政投入、上级转移支付等资金来源，在财政预算中合理安排航道建设和养护资金，保障航道功能定位与通航能力。</w:t>
      </w:r>
    </w:p>
    <w:p w:rsidR="009B69B4" w:rsidRPr="00824076" w:rsidRDefault="009B69B4" w:rsidP="00824076">
      <w:pPr>
        <w:topLinePunct/>
        <w:adjustRightInd w:val="0"/>
        <w:snapToGrid w:val="0"/>
        <w:spacing w:line="580" w:lineRule="exact"/>
        <w:ind w:firstLineChars="200" w:firstLine="640"/>
        <w:rPr>
          <w:rFonts w:ascii="仿宋_GB2312" w:eastAsia="仿宋_GB2312" w:hAnsi="Times New Roman" w:cs="Times New Roman"/>
          <w:sz w:val="32"/>
          <w:szCs w:val="32"/>
        </w:rPr>
      </w:pPr>
      <w:r w:rsidRPr="00824076">
        <w:rPr>
          <w:rFonts w:ascii="仿宋_GB2312" w:eastAsia="黑体" w:hAnsi="Times New Roman" w:cs="Times New Roman" w:hint="eastAsia"/>
          <w:sz w:val="32"/>
          <w:szCs w:val="32"/>
        </w:rPr>
        <w:t>第五条</w:t>
      </w:r>
      <w:r w:rsidR="00824076">
        <w:rPr>
          <w:rFonts w:ascii="仿宋_GB2312" w:eastAsia="黑体" w:hAnsi="Times New Roman" w:cs="Times New Roman" w:hint="eastAsia"/>
          <w:sz w:val="32"/>
          <w:szCs w:val="32"/>
        </w:rPr>
        <w:t xml:space="preserve"> </w:t>
      </w:r>
      <w:r w:rsidR="005115AF" w:rsidRPr="00824076">
        <w:rPr>
          <w:rFonts w:ascii="仿宋_GB2312" w:eastAsia="仿宋_GB2312" w:hAnsi="Times New Roman" w:cs="Times New Roman" w:hint="eastAsia"/>
          <w:sz w:val="32"/>
          <w:szCs w:val="32"/>
        </w:rPr>
        <w:t xml:space="preserve"> </w:t>
      </w:r>
      <w:r w:rsidRPr="00824076">
        <w:rPr>
          <w:rFonts w:ascii="仿宋_GB2312" w:eastAsia="仿宋_GB2312" w:hAnsi="Times New Roman" w:cs="Times New Roman" w:hint="eastAsia"/>
          <w:sz w:val="32"/>
          <w:szCs w:val="32"/>
        </w:rPr>
        <w:t>县级以上地方人民政府交通运输主管部门按照下列职责做好所辖航道的管理工作：</w:t>
      </w:r>
    </w:p>
    <w:p w:rsidR="009B69B4" w:rsidRPr="00824076" w:rsidRDefault="009B69B4" w:rsidP="00824076">
      <w:pPr>
        <w:topLinePunct/>
        <w:adjustRightInd w:val="0"/>
        <w:snapToGrid w:val="0"/>
        <w:spacing w:line="580" w:lineRule="exact"/>
        <w:ind w:firstLineChars="200" w:firstLine="640"/>
        <w:rPr>
          <w:rFonts w:ascii="仿宋_GB2312" w:eastAsia="仿宋_GB2312" w:hAnsi="Times New Roman" w:cs="Times New Roman"/>
          <w:sz w:val="32"/>
          <w:szCs w:val="32"/>
        </w:rPr>
      </w:pPr>
      <w:r w:rsidRPr="00824076">
        <w:rPr>
          <w:rFonts w:ascii="仿宋_GB2312" w:eastAsia="仿宋_GB2312" w:hAnsi="Times New Roman" w:cs="Times New Roman" w:hint="eastAsia"/>
          <w:sz w:val="32"/>
          <w:szCs w:val="32"/>
        </w:rPr>
        <w:t>（一）省交通运输主管部门主管全省航道工作，组织编制全省航道布局规划和一至七级航道建设规划，指导协调全省航道的建设、养护、保护等管理工作，监督考核全省一至五级航道的建设、养护工作；</w:t>
      </w:r>
    </w:p>
    <w:p w:rsidR="009B69B4" w:rsidRPr="00824076" w:rsidRDefault="009B69B4" w:rsidP="00824076">
      <w:pPr>
        <w:topLinePunct/>
        <w:adjustRightInd w:val="0"/>
        <w:snapToGrid w:val="0"/>
        <w:spacing w:line="580" w:lineRule="exact"/>
        <w:ind w:firstLineChars="200" w:firstLine="640"/>
        <w:rPr>
          <w:rFonts w:ascii="仿宋_GB2312" w:eastAsia="仿宋_GB2312" w:hAnsi="Times New Roman" w:cs="Times New Roman"/>
          <w:sz w:val="32"/>
          <w:szCs w:val="32"/>
        </w:rPr>
      </w:pPr>
      <w:r w:rsidRPr="00824076">
        <w:rPr>
          <w:rFonts w:ascii="仿宋_GB2312" w:eastAsia="仿宋_GB2312" w:hAnsi="Times New Roman" w:cs="Times New Roman" w:hint="eastAsia"/>
          <w:sz w:val="32"/>
          <w:szCs w:val="32"/>
        </w:rPr>
        <w:t>（二）市（州）交通运输主管部门按照管理职责，组织实施本行政区域内一至五级航道的建设、养护、保护等管理工作；</w:t>
      </w:r>
    </w:p>
    <w:p w:rsidR="009B69B4" w:rsidRPr="00824076" w:rsidRDefault="009B69B4" w:rsidP="00824076">
      <w:pPr>
        <w:topLinePunct/>
        <w:adjustRightInd w:val="0"/>
        <w:snapToGrid w:val="0"/>
        <w:spacing w:line="580" w:lineRule="exact"/>
        <w:ind w:firstLineChars="200" w:firstLine="640"/>
        <w:rPr>
          <w:rFonts w:ascii="仿宋_GB2312" w:eastAsia="仿宋_GB2312" w:hAnsi="Times New Roman" w:cs="Times New Roman"/>
          <w:sz w:val="32"/>
          <w:szCs w:val="32"/>
        </w:rPr>
      </w:pPr>
      <w:r w:rsidRPr="00824076">
        <w:rPr>
          <w:rFonts w:ascii="仿宋_GB2312" w:eastAsia="仿宋_GB2312" w:hAnsi="Times New Roman" w:cs="Times New Roman" w:hint="eastAsia"/>
          <w:sz w:val="32"/>
          <w:szCs w:val="32"/>
        </w:rPr>
        <w:t>（三）县（市、区）交通运输主管部门按照管理职责，组织实施本行政区域内六级及以下航道的建设、养护、保护等管理工作。</w:t>
      </w:r>
    </w:p>
    <w:p w:rsidR="009B69B4" w:rsidRPr="00824076" w:rsidRDefault="009B69B4" w:rsidP="00824076">
      <w:pPr>
        <w:topLinePunct/>
        <w:adjustRightInd w:val="0"/>
        <w:snapToGrid w:val="0"/>
        <w:spacing w:line="580" w:lineRule="exact"/>
        <w:ind w:firstLineChars="200" w:firstLine="640"/>
        <w:rPr>
          <w:rFonts w:ascii="仿宋_GB2312" w:eastAsia="仿宋_GB2312" w:hAnsi="Times New Roman" w:cs="Times New Roman"/>
          <w:sz w:val="32"/>
          <w:szCs w:val="32"/>
        </w:rPr>
      </w:pPr>
      <w:r w:rsidRPr="00824076">
        <w:rPr>
          <w:rFonts w:ascii="仿宋_GB2312" w:eastAsia="仿宋_GB2312" w:hAnsi="Times New Roman" w:cs="Times New Roman" w:hint="eastAsia"/>
          <w:sz w:val="32"/>
          <w:szCs w:val="32"/>
        </w:rPr>
        <w:t>交通运输主管部门负责航道管理的机构承担所辖航道的规划、建设、养护和保护等工作。</w:t>
      </w:r>
    </w:p>
    <w:p w:rsidR="009B69B4" w:rsidRPr="00824076" w:rsidRDefault="009B69B4" w:rsidP="00824076">
      <w:pPr>
        <w:topLinePunct/>
        <w:adjustRightInd w:val="0"/>
        <w:snapToGrid w:val="0"/>
        <w:spacing w:line="580" w:lineRule="exact"/>
        <w:ind w:firstLineChars="200" w:firstLine="640"/>
        <w:rPr>
          <w:rFonts w:ascii="仿宋_GB2312" w:eastAsia="仿宋_GB2312" w:hAnsi="Times New Roman" w:cs="Times New Roman"/>
          <w:sz w:val="32"/>
          <w:szCs w:val="32"/>
        </w:rPr>
      </w:pPr>
      <w:r w:rsidRPr="00824076">
        <w:rPr>
          <w:rFonts w:ascii="仿宋_GB2312" w:eastAsia="黑体" w:hAnsi="Times New Roman" w:cs="Times New Roman" w:hint="eastAsia"/>
          <w:sz w:val="32"/>
          <w:szCs w:val="32"/>
        </w:rPr>
        <w:t>第六条</w:t>
      </w:r>
      <w:r w:rsidR="005115AF" w:rsidRPr="00824076">
        <w:rPr>
          <w:rFonts w:ascii="仿宋_GB2312" w:eastAsia="仿宋_GB2312" w:hAnsi="Times New Roman" w:cs="Times New Roman" w:hint="eastAsia"/>
          <w:sz w:val="32"/>
          <w:szCs w:val="32"/>
        </w:rPr>
        <w:t xml:space="preserve"> </w:t>
      </w:r>
      <w:r w:rsidR="00824076">
        <w:rPr>
          <w:rFonts w:ascii="仿宋_GB2312" w:eastAsia="仿宋_GB2312" w:hAnsi="Times New Roman" w:cs="Times New Roman" w:hint="eastAsia"/>
          <w:sz w:val="32"/>
          <w:szCs w:val="32"/>
        </w:rPr>
        <w:t xml:space="preserve"> </w:t>
      </w:r>
      <w:r w:rsidRPr="00824076">
        <w:rPr>
          <w:rFonts w:ascii="仿宋_GB2312" w:eastAsia="仿宋_GB2312" w:hAnsi="Times New Roman" w:cs="Times New Roman" w:hint="eastAsia"/>
          <w:sz w:val="32"/>
          <w:szCs w:val="32"/>
        </w:rPr>
        <w:t>县级以上地方人民政府有关部门以及航道沿线的乡（镇）人民政府、街道办事处，应当按照各自的职责共同做</w:t>
      </w:r>
      <w:r w:rsidRPr="00824076">
        <w:rPr>
          <w:rFonts w:ascii="仿宋_GB2312" w:eastAsia="仿宋_GB2312" w:hAnsi="Times New Roman" w:cs="Times New Roman" w:hint="eastAsia"/>
          <w:sz w:val="32"/>
          <w:szCs w:val="32"/>
        </w:rPr>
        <w:lastRenderedPageBreak/>
        <w:t>好航道管理及监督工作。</w:t>
      </w:r>
    </w:p>
    <w:p w:rsidR="009B69B4" w:rsidRPr="00824076" w:rsidRDefault="009B69B4" w:rsidP="00824076">
      <w:pPr>
        <w:topLinePunct/>
        <w:adjustRightInd w:val="0"/>
        <w:snapToGrid w:val="0"/>
        <w:spacing w:line="580" w:lineRule="exact"/>
        <w:ind w:firstLineChars="200" w:firstLine="640"/>
        <w:rPr>
          <w:rFonts w:ascii="仿宋_GB2312" w:eastAsia="仿宋_GB2312" w:hAnsi="Times New Roman" w:cs="Times New Roman"/>
          <w:sz w:val="32"/>
          <w:szCs w:val="32"/>
        </w:rPr>
      </w:pPr>
      <w:r w:rsidRPr="00824076">
        <w:rPr>
          <w:rFonts w:ascii="仿宋_GB2312" w:eastAsia="黑体" w:hAnsi="Times New Roman" w:cs="Times New Roman" w:hint="eastAsia"/>
          <w:sz w:val="32"/>
          <w:szCs w:val="32"/>
        </w:rPr>
        <w:t>第七条</w:t>
      </w:r>
      <w:r w:rsidR="00824076">
        <w:rPr>
          <w:rFonts w:ascii="仿宋_GB2312" w:eastAsia="黑体" w:hAnsi="Times New Roman" w:cs="Times New Roman" w:hint="eastAsia"/>
          <w:sz w:val="32"/>
          <w:szCs w:val="32"/>
        </w:rPr>
        <w:t xml:space="preserve"> </w:t>
      </w:r>
      <w:r w:rsidR="005115AF" w:rsidRPr="00824076">
        <w:rPr>
          <w:rFonts w:ascii="仿宋_GB2312" w:eastAsia="仿宋_GB2312" w:hAnsi="Times New Roman" w:cs="Times New Roman" w:hint="eastAsia"/>
          <w:sz w:val="32"/>
          <w:szCs w:val="32"/>
        </w:rPr>
        <w:t xml:space="preserve"> </w:t>
      </w:r>
      <w:r w:rsidRPr="00824076">
        <w:rPr>
          <w:rFonts w:ascii="仿宋_GB2312" w:eastAsia="仿宋_GB2312" w:hAnsi="Times New Roman" w:cs="Times New Roman" w:hint="eastAsia"/>
          <w:sz w:val="32"/>
          <w:szCs w:val="32"/>
        </w:rPr>
        <w:t>省、市（州）、县（市、区）、乡（镇）建立河长制，分级分段组织领导本行政区域内江河、湖泊等水域的航道管理、水资源保护、水域岸线管理、水污染防治、水环境治理等工作，协调解决航道管理相关问题。</w:t>
      </w:r>
    </w:p>
    <w:p w:rsidR="009B69B4" w:rsidRPr="00824076" w:rsidRDefault="009B69B4" w:rsidP="00824076">
      <w:pPr>
        <w:topLinePunct/>
        <w:adjustRightInd w:val="0"/>
        <w:snapToGrid w:val="0"/>
        <w:spacing w:line="580" w:lineRule="exact"/>
        <w:ind w:firstLineChars="200" w:firstLine="640"/>
        <w:rPr>
          <w:rFonts w:ascii="仿宋_GB2312" w:eastAsia="仿宋_GB2312" w:hAnsi="Times New Roman" w:cs="Times New Roman"/>
          <w:sz w:val="32"/>
          <w:szCs w:val="32"/>
        </w:rPr>
      </w:pPr>
    </w:p>
    <w:p w:rsidR="009B69B4" w:rsidRDefault="009B69B4" w:rsidP="00824076">
      <w:pPr>
        <w:topLinePunct/>
        <w:adjustRightInd w:val="0"/>
        <w:snapToGrid w:val="0"/>
        <w:spacing w:line="580" w:lineRule="exact"/>
        <w:jc w:val="center"/>
        <w:rPr>
          <w:rFonts w:ascii="仿宋_GB2312" w:eastAsia="黑体" w:hAnsi="黑体" w:cs="Times New Roman"/>
          <w:sz w:val="32"/>
          <w:szCs w:val="32"/>
        </w:rPr>
      </w:pPr>
      <w:r w:rsidRPr="00824076">
        <w:rPr>
          <w:rFonts w:ascii="仿宋_GB2312" w:eastAsia="黑体" w:hAnsi="黑体" w:cs="Times New Roman" w:hint="eastAsia"/>
          <w:sz w:val="32"/>
          <w:szCs w:val="32"/>
        </w:rPr>
        <w:t>第二章</w:t>
      </w:r>
      <w:r w:rsidRPr="00824076">
        <w:rPr>
          <w:rFonts w:ascii="仿宋_GB2312" w:eastAsia="黑体" w:hAnsi="黑体" w:cs="Times New Roman" w:hint="eastAsia"/>
          <w:sz w:val="32"/>
          <w:szCs w:val="32"/>
        </w:rPr>
        <w:t xml:space="preserve">  </w:t>
      </w:r>
      <w:r w:rsidRPr="00824076">
        <w:rPr>
          <w:rFonts w:ascii="仿宋_GB2312" w:eastAsia="黑体" w:hAnsi="黑体" w:cs="Times New Roman" w:hint="eastAsia"/>
          <w:sz w:val="32"/>
          <w:szCs w:val="32"/>
        </w:rPr>
        <w:t>航道规划与建设</w:t>
      </w:r>
    </w:p>
    <w:p w:rsidR="00824076" w:rsidRPr="00824076" w:rsidRDefault="00824076" w:rsidP="00824076">
      <w:pPr>
        <w:topLinePunct/>
        <w:adjustRightInd w:val="0"/>
        <w:snapToGrid w:val="0"/>
        <w:spacing w:line="580" w:lineRule="exact"/>
        <w:jc w:val="center"/>
        <w:rPr>
          <w:rFonts w:ascii="仿宋_GB2312" w:eastAsia="黑体" w:hAnsi="黑体" w:cs="Times New Roman"/>
          <w:sz w:val="32"/>
          <w:szCs w:val="32"/>
        </w:rPr>
      </w:pPr>
    </w:p>
    <w:p w:rsidR="009B69B4" w:rsidRPr="00824076" w:rsidRDefault="009B69B4" w:rsidP="00824076">
      <w:pPr>
        <w:topLinePunct/>
        <w:adjustRightInd w:val="0"/>
        <w:snapToGrid w:val="0"/>
        <w:spacing w:line="580" w:lineRule="exact"/>
        <w:ind w:firstLineChars="200" w:firstLine="640"/>
        <w:rPr>
          <w:rFonts w:ascii="仿宋_GB2312" w:eastAsia="仿宋_GB2312" w:hAnsi="Times New Roman" w:cs="Times New Roman"/>
          <w:sz w:val="32"/>
          <w:szCs w:val="32"/>
        </w:rPr>
      </w:pPr>
      <w:r w:rsidRPr="00824076">
        <w:rPr>
          <w:rFonts w:ascii="仿宋_GB2312" w:eastAsia="黑体" w:hAnsi="Times New Roman" w:cs="Times New Roman" w:hint="eastAsia"/>
          <w:sz w:val="32"/>
          <w:szCs w:val="32"/>
        </w:rPr>
        <w:t>第八条</w:t>
      </w:r>
      <w:r w:rsidR="005115AF" w:rsidRPr="00824076">
        <w:rPr>
          <w:rFonts w:ascii="仿宋_GB2312" w:eastAsia="仿宋_GB2312" w:hAnsi="Times New Roman" w:cs="Times New Roman" w:hint="eastAsia"/>
          <w:sz w:val="32"/>
          <w:szCs w:val="32"/>
        </w:rPr>
        <w:t xml:space="preserve"> </w:t>
      </w:r>
      <w:r w:rsidR="00824076">
        <w:rPr>
          <w:rFonts w:ascii="仿宋_GB2312" w:eastAsia="仿宋_GB2312" w:hAnsi="Times New Roman" w:cs="Times New Roman" w:hint="eastAsia"/>
          <w:sz w:val="32"/>
          <w:szCs w:val="32"/>
        </w:rPr>
        <w:t xml:space="preserve"> </w:t>
      </w:r>
      <w:r w:rsidRPr="00824076">
        <w:rPr>
          <w:rFonts w:ascii="仿宋_GB2312" w:eastAsia="仿宋_GB2312" w:hAnsi="Times New Roman" w:cs="Times New Roman" w:hint="eastAsia"/>
          <w:sz w:val="32"/>
          <w:szCs w:val="32"/>
        </w:rPr>
        <w:t>航道规划应当符合交通</w:t>
      </w:r>
      <w:r w:rsidR="002C4DF5" w:rsidRPr="00824076">
        <w:rPr>
          <w:rFonts w:ascii="仿宋_GB2312" w:eastAsia="仿宋_GB2312" w:hAnsi="Times New Roman" w:cs="Times New Roman" w:hint="eastAsia"/>
          <w:sz w:val="32"/>
          <w:szCs w:val="32"/>
        </w:rPr>
        <w:t>运输、环境保护</w:t>
      </w:r>
      <w:r w:rsidRPr="00824076">
        <w:rPr>
          <w:rFonts w:ascii="仿宋_GB2312" w:eastAsia="仿宋_GB2312" w:hAnsi="Times New Roman" w:cs="Times New Roman" w:hint="eastAsia"/>
          <w:sz w:val="32"/>
          <w:szCs w:val="32"/>
        </w:rPr>
        <w:t>、国土</w:t>
      </w:r>
      <w:r w:rsidR="002C4DF5" w:rsidRPr="00824076">
        <w:rPr>
          <w:rFonts w:ascii="仿宋_GB2312" w:eastAsia="仿宋_GB2312" w:hAnsi="Times New Roman" w:cs="Times New Roman" w:hint="eastAsia"/>
          <w:sz w:val="32"/>
          <w:szCs w:val="32"/>
        </w:rPr>
        <w:t>资源</w:t>
      </w:r>
      <w:r w:rsidRPr="00824076">
        <w:rPr>
          <w:rFonts w:ascii="仿宋_GB2312" w:eastAsia="仿宋_GB2312" w:hAnsi="Times New Roman" w:cs="Times New Roman" w:hint="eastAsia"/>
          <w:sz w:val="32"/>
          <w:szCs w:val="32"/>
        </w:rPr>
        <w:t>、水利</w:t>
      </w:r>
      <w:r w:rsidR="002C4DF5" w:rsidRPr="00824076">
        <w:rPr>
          <w:rFonts w:ascii="仿宋_GB2312" w:eastAsia="仿宋_GB2312" w:hAnsi="Times New Roman" w:cs="Times New Roman" w:hint="eastAsia"/>
          <w:sz w:val="32"/>
          <w:szCs w:val="32"/>
        </w:rPr>
        <w:t>水电</w:t>
      </w:r>
      <w:r w:rsidRPr="00824076">
        <w:rPr>
          <w:rFonts w:ascii="仿宋_GB2312" w:eastAsia="仿宋_GB2312" w:hAnsi="Times New Roman" w:cs="Times New Roman" w:hint="eastAsia"/>
          <w:sz w:val="32"/>
          <w:szCs w:val="32"/>
        </w:rPr>
        <w:t>等有关法律法规要求，符合依法制定的流域、区域综合规划，符合水资源规划、防洪规划，并与涉及水资源综合利用的相关专业规划以及依法制定的城乡规划、环境保护规划、土地利用总体规划、重要水域水生生物保护规划、文物保护规划、产业发展规划等其他相关规划和军事设施保护区划相协调。</w:t>
      </w:r>
    </w:p>
    <w:p w:rsidR="009B69B4" w:rsidRPr="00824076" w:rsidRDefault="009B69B4" w:rsidP="00824076">
      <w:pPr>
        <w:topLinePunct/>
        <w:adjustRightInd w:val="0"/>
        <w:snapToGrid w:val="0"/>
        <w:spacing w:line="580" w:lineRule="exact"/>
        <w:ind w:firstLineChars="200" w:firstLine="640"/>
        <w:rPr>
          <w:rFonts w:ascii="仿宋_GB2312" w:eastAsia="仿宋_GB2312" w:hAnsi="Times New Roman" w:cs="Times New Roman"/>
          <w:sz w:val="32"/>
          <w:szCs w:val="32"/>
        </w:rPr>
      </w:pPr>
      <w:r w:rsidRPr="00824076">
        <w:rPr>
          <w:rFonts w:ascii="仿宋_GB2312" w:eastAsia="仿宋_GB2312" w:hAnsi="Times New Roman" w:cs="Times New Roman" w:hint="eastAsia"/>
          <w:sz w:val="32"/>
          <w:szCs w:val="32"/>
        </w:rPr>
        <w:t>交通运输主管部门在编制航道规划时涉及其他法律法规调整范围的，应当征求其他同级主管部门意见。航道涉及自然保护区的，其规划应当与自然保护区总体规划相协调；航道涉及流域管理的，其规划应当报经流域管理机构同意。</w:t>
      </w:r>
    </w:p>
    <w:p w:rsidR="009B69B4" w:rsidRPr="00824076" w:rsidRDefault="009B69B4" w:rsidP="00824076">
      <w:pPr>
        <w:topLinePunct/>
        <w:adjustRightInd w:val="0"/>
        <w:snapToGrid w:val="0"/>
        <w:spacing w:line="580" w:lineRule="exact"/>
        <w:ind w:firstLineChars="200" w:firstLine="640"/>
        <w:rPr>
          <w:rFonts w:ascii="仿宋_GB2312" w:eastAsia="仿宋_GB2312" w:hAnsi="Times New Roman" w:cs="Times New Roman"/>
          <w:sz w:val="32"/>
          <w:szCs w:val="32"/>
        </w:rPr>
      </w:pPr>
      <w:r w:rsidRPr="00824076">
        <w:rPr>
          <w:rFonts w:ascii="仿宋_GB2312" w:eastAsia="仿宋_GB2312" w:hAnsi="Times New Roman" w:cs="Times New Roman" w:hint="eastAsia"/>
          <w:sz w:val="32"/>
          <w:szCs w:val="32"/>
        </w:rPr>
        <w:t>有关部门在编制规划时涉及航道的，应当与航道规划相互衔接，并符合国家规定的通航标准和技术要求。</w:t>
      </w:r>
    </w:p>
    <w:p w:rsidR="009B69B4" w:rsidRPr="00824076" w:rsidRDefault="009B69B4" w:rsidP="00824076">
      <w:pPr>
        <w:topLinePunct/>
        <w:adjustRightInd w:val="0"/>
        <w:snapToGrid w:val="0"/>
        <w:spacing w:line="580" w:lineRule="exact"/>
        <w:ind w:firstLineChars="200" w:firstLine="640"/>
        <w:rPr>
          <w:rFonts w:ascii="仿宋_GB2312" w:eastAsia="仿宋_GB2312" w:hAnsi="Times New Roman" w:cs="Times New Roman"/>
          <w:sz w:val="32"/>
          <w:szCs w:val="32"/>
        </w:rPr>
      </w:pPr>
      <w:r w:rsidRPr="00824076">
        <w:rPr>
          <w:rFonts w:ascii="仿宋_GB2312" w:eastAsia="黑体" w:hAnsi="Times New Roman" w:cs="Times New Roman" w:hint="eastAsia"/>
          <w:sz w:val="32"/>
          <w:szCs w:val="32"/>
        </w:rPr>
        <w:t>第九条</w:t>
      </w:r>
      <w:r w:rsidR="005115AF" w:rsidRPr="00824076">
        <w:rPr>
          <w:rFonts w:ascii="仿宋_GB2312" w:eastAsia="仿宋_GB2312" w:hAnsi="Times New Roman" w:cs="Times New Roman" w:hint="eastAsia"/>
          <w:sz w:val="32"/>
          <w:szCs w:val="32"/>
        </w:rPr>
        <w:t xml:space="preserve"> </w:t>
      </w:r>
      <w:r w:rsidR="00824076">
        <w:rPr>
          <w:rFonts w:ascii="仿宋_GB2312" w:eastAsia="仿宋_GB2312" w:hAnsi="Times New Roman" w:cs="Times New Roman" w:hint="eastAsia"/>
          <w:sz w:val="32"/>
          <w:szCs w:val="32"/>
        </w:rPr>
        <w:t xml:space="preserve"> </w:t>
      </w:r>
      <w:r w:rsidRPr="00824076">
        <w:rPr>
          <w:rFonts w:ascii="仿宋_GB2312" w:eastAsia="仿宋_GB2312" w:hAnsi="Times New Roman" w:cs="Times New Roman" w:hint="eastAsia"/>
          <w:sz w:val="32"/>
          <w:szCs w:val="32"/>
        </w:rPr>
        <w:t>航道应当划分技术等级，航道技术等级按照通航</w:t>
      </w:r>
      <w:r w:rsidRPr="00824076">
        <w:rPr>
          <w:rFonts w:ascii="仿宋_GB2312" w:eastAsia="仿宋_GB2312" w:hAnsi="Times New Roman" w:cs="Times New Roman" w:hint="eastAsia"/>
          <w:sz w:val="32"/>
          <w:szCs w:val="32"/>
        </w:rPr>
        <w:lastRenderedPageBreak/>
        <w:t>标准确定为一至七级和等外级。</w:t>
      </w:r>
    </w:p>
    <w:p w:rsidR="009B69B4" w:rsidRPr="00824076" w:rsidRDefault="009B69B4" w:rsidP="00824076">
      <w:pPr>
        <w:topLinePunct/>
        <w:adjustRightInd w:val="0"/>
        <w:snapToGrid w:val="0"/>
        <w:spacing w:line="580" w:lineRule="exact"/>
        <w:ind w:firstLineChars="200" w:firstLine="640"/>
        <w:rPr>
          <w:rFonts w:ascii="仿宋_GB2312" w:eastAsia="仿宋_GB2312" w:hAnsi="Times New Roman" w:cs="Times New Roman"/>
          <w:sz w:val="32"/>
          <w:szCs w:val="32"/>
        </w:rPr>
      </w:pPr>
      <w:r w:rsidRPr="00824076">
        <w:rPr>
          <w:rFonts w:ascii="仿宋_GB2312" w:eastAsia="仿宋_GB2312" w:hAnsi="Times New Roman" w:cs="Times New Roman" w:hint="eastAsia"/>
          <w:sz w:val="32"/>
          <w:szCs w:val="32"/>
        </w:rPr>
        <w:t>航道技术等级包括现状技术等级和发展规划技术等级。现状技术等级一至七级的航道按照国家有关规定确定并公布，等外级航道由省航道管理机构提出方案，报省交通运输主管部门批准公布；航道发展规划技术等级根据相关自然条件以及防洪、供水、水资源保护、生态环境保护要求和航运发展需求等因素评定。</w:t>
      </w:r>
    </w:p>
    <w:p w:rsidR="009B69B4" w:rsidRPr="00824076" w:rsidRDefault="009B69B4" w:rsidP="00824076">
      <w:pPr>
        <w:topLinePunct/>
        <w:adjustRightInd w:val="0"/>
        <w:snapToGrid w:val="0"/>
        <w:spacing w:line="580" w:lineRule="exact"/>
        <w:ind w:firstLineChars="200" w:firstLine="640"/>
        <w:rPr>
          <w:rFonts w:ascii="仿宋_GB2312" w:eastAsia="仿宋_GB2312" w:hAnsi="Times New Roman" w:cs="Times New Roman"/>
          <w:sz w:val="32"/>
          <w:szCs w:val="32"/>
        </w:rPr>
      </w:pPr>
      <w:r w:rsidRPr="00824076">
        <w:rPr>
          <w:rFonts w:ascii="仿宋_GB2312" w:eastAsia="仿宋_GB2312" w:hAnsi="Times New Roman" w:cs="Times New Roman" w:hint="eastAsia"/>
          <w:sz w:val="32"/>
          <w:szCs w:val="32"/>
        </w:rPr>
        <w:t>发展规划技术等级在全省航道规划中予以确定。</w:t>
      </w:r>
    </w:p>
    <w:p w:rsidR="009B69B4" w:rsidRPr="00824076" w:rsidRDefault="009B69B4" w:rsidP="00824076">
      <w:pPr>
        <w:topLinePunct/>
        <w:adjustRightInd w:val="0"/>
        <w:snapToGrid w:val="0"/>
        <w:spacing w:line="580" w:lineRule="exact"/>
        <w:ind w:firstLineChars="200" w:firstLine="640"/>
        <w:rPr>
          <w:rFonts w:ascii="仿宋_GB2312" w:eastAsia="仿宋_GB2312" w:hAnsi="Times New Roman" w:cs="Times New Roman"/>
          <w:sz w:val="32"/>
          <w:szCs w:val="32"/>
        </w:rPr>
      </w:pPr>
      <w:r w:rsidRPr="00824076">
        <w:rPr>
          <w:rFonts w:ascii="仿宋_GB2312" w:eastAsia="黑体" w:hAnsi="Times New Roman" w:cs="Times New Roman" w:hint="eastAsia"/>
          <w:sz w:val="32"/>
          <w:szCs w:val="32"/>
        </w:rPr>
        <w:t>第十条</w:t>
      </w:r>
      <w:r w:rsidR="005115AF" w:rsidRPr="00824076">
        <w:rPr>
          <w:rFonts w:ascii="仿宋_GB2312" w:eastAsia="仿宋_GB2312" w:hAnsi="Times New Roman" w:cs="Times New Roman" w:hint="eastAsia"/>
          <w:sz w:val="32"/>
          <w:szCs w:val="32"/>
        </w:rPr>
        <w:t xml:space="preserve"> </w:t>
      </w:r>
      <w:r w:rsidR="00824076">
        <w:rPr>
          <w:rFonts w:ascii="仿宋_GB2312" w:eastAsia="仿宋_GB2312" w:hAnsi="Times New Roman" w:cs="Times New Roman" w:hint="eastAsia"/>
          <w:sz w:val="32"/>
          <w:szCs w:val="32"/>
        </w:rPr>
        <w:t xml:space="preserve"> </w:t>
      </w:r>
      <w:r w:rsidRPr="00824076">
        <w:rPr>
          <w:rFonts w:ascii="仿宋_GB2312" w:eastAsia="仿宋_GB2312" w:hAnsi="Times New Roman" w:cs="Times New Roman" w:hint="eastAsia"/>
          <w:sz w:val="32"/>
          <w:szCs w:val="32"/>
        </w:rPr>
        <w:t>四川省航道规划包括全省航道布局规划和航道建设规划。</w:t>
      </w:r>
    </w:p>
    <w:p w:rsidR="009B69B4" w:rsidRPr="00824076" w:rsidRDefault="009B69B4" w:rsidP="00824076">
      <w:pPr>
        <w:topLinePunct/>
        <w:adjustRightInd w:val="0"/>
        <w:snapToGrid w:val="0"/>
        <w:spacing w:line="580" w:lineRule="exact"/>
        <w:ind w:firstLineChars="200" w:firstLine="640"/>
        <w:rPr>
          <w:rFonts w:ascii="仿宋_GB2312" w:eastAsia="仿宋_GB2312" w:hAnsi="Times New Roman" w:cs="Times New Roman"/>
          <w:sz w:val="32"/>
          <w:szCs w:val="32"/>
        </w:rPr>
      </w:pPr>
      <w:r w:rsidRPr="00824076">
        <w:rPr>
          <w:rFonts w:ascii="仿宋_GB2312" w:eastAsia="仿宋_GB2312" w:hAnsi="Times New Roman" w:cs="Times New Roman" w:hint="eastAsia"/>
          <w:sz w:val="32"/>
          <w:szCs w:val="32"/>
        </w:rPr>
        <w:t>全省航道布局规划由省交通运输主管部门会同</w:t>
      </w:r>
      <w:proofErr w:type="gramStart"/>
      <w:r w:rsidRPr="00824076">
        <w:rPr>
          <w:rFonts w:ascii="仿宋_GB2312" w:eastAsia="仿宋_GB2312" w:hAnsi="Times New Roman" w:cs="Times New Roman" w:hint="eastAsia"/>
          <w:sz w:val="32"/>
          <w:szCs w:val="32"/>
        </w:rPr>
        <w:t>同级负责</w:t>
      </w:r>
      <w:proofErr w:type="gramEnd"/>
      <w:r w:rsidRPr="00824076">
        <w:rPr>
          <w:rFonts w:ascii="仿宋_GB2312" w:eastAsia="仿宋_GB2312" w:hAnsi="Times New Roman" w:cs="Times New Roman" w:hint="eastAsia"/>
          <w:sz w:val="32"/>
          <w:szCs w:val="32"/>
        </w:rPr>
        <w:t>发展改革、水行政、国土资源、环境保护等工作的部门编制，征求航道沿线市（州）人民政府的意见后，报省人民政府会同国务院交通运输主管部门批准公布。</w:t>
      </w:r>
    </w:p>
    <w:p w:rsidR="009B69B4" w:rsidRPr="00824076" w:rsidRDefault="009B69B4" w:rsidP="00824076">
      <w:pPr>
        <w:topLinePunct/>
        <w:adjustRightInd w:val="0"/>
        <w:snapToGrid w:val="0"/>
        <w:spacing w:line="580" w:lineRule="exact"/>
        <w:ind w:firstLineChars="200" w:firstLine="640"/>
        <w:rPr>
          <w:rFonts w:ascii="仿宋_GB2312" w:eastAsia="仿宋_GB2312" w:hAnsi="Times New Roman" w:cs="Times New Roman"/>
          <w:sz w:val="32"/>
          <w:szCs w:val="32"/>
        </w:rPr>
      </w:pPr>
      <w:r w:rsidRPr="00824076">
        <w:rPr>
          <w:rFonts w:ascii="仿宋_GB2312" w:eastAsia="仿宋_GB2312" w:hAnsi="Times New Roman" w:cs="Times New Roman" w:hint="eastAsia"/>
          <w:sz w:val="32"/>
          <w:szCs w:val="32"/>
        </w:rPr>
        <w:t>航道建设规划是对某一条江河航道或者某一个特定区域航道建设进行的规划，是对全省航道布局规划在具体航道项目或者特定区域的细化。</w:t>
      </w:r>
    </w:p>
    <w:p w:rsidR="009B69B4" w:rsidRPr="00824076" w:rsidRDefault="009B69B4" w:rsidP="00824076">
      <w:pPr>
        <w:topLinePunct/>
        <w:adjustRightInd w:val="0"/>
        <w:snapToGrid w:val="0"/>
        <w:spacing w:line="580" w:lineRule="exact"/>
        <w:ind w:firstLineChars="200" w:firstLine="640"/>
        <w:rPr>
          <w:rFonts w:ascii="仿宋_GB2312" w:eastAsia="仿宋_GB2312" w:hAnsi="Times New Roman" w:cs="Times New Roman"/>
          <w:sz w:val="32"/>
          <w:szCs w:val="32"/>
        </w:rPr>
      </w:pPr>
      <w:r w:rsidRPr="00824076">
        <w:rPr>
          <w:rFonts w:ascii="仿宋_GB2312" w:eastAsia="仿宋_GB2312" w:hAnsi="Times New Roman" w:cs="Times New Roman" w:hint="eastAsia"/>
          <w:sz w:val="32"/>
          <w:szCs w:val="32"/>
        </w:rPr>
        <w:t>航道发展规划技术等级为一至七级的航道建设规划由省交通运输主管部门会同</w:t>
      </w:r>
      <w:proofErr w:type="gramStart"/>
      <w:r w:rsidRPr="00824076">
        <w:rPr>
          <w:rFonts w:ascii="仿宋_GB2312" w:eastAsia="仿宋_GB2312" w:hAnsi="Times New Roman" w:cs="Times New Roman" w:hint="eastAsia"/>
          <w:sz w:val="32"/>
          <w:szCs w:val="32"/>
        </w:rPr>
        <w:t>同级负责</w:t>
      </w:r>
      <w:proofErr w:type="gramEnd"/>
      <w:r w:rsidRPr="00824076">
        <w:rPr>
          <w:rFonts w:ascii="仿宋_GB2312" w:eastAsia="仿宋_GB2312" w:hAnsi="Times New Roman" w:cs="Times New Roman" w:hint="eastAsia"/>
          <w:sz w:val="32"/>
          <w:szCs w:val="32"/>
        </w:rPr>
        <w:t>发展改革、水行政等工作的部门编制，征求航道沿线市（州）人民政府的意见后，按照国家的规定批准公布。</w:t>
      </w:r>
    </w:p>
    <w:p w:rsidR="009B69B4" w:rsidRPr="00824076" w:rsidRDefault="009B69B4" w:rsidP="00824076">
      <w:pPr>
        <w:topLinePunct/>
        <w:adjustRightInd w:val="0"/>
        <w:snapToGrid w:val="0"/>
        <w:spacing w:line="580" w:lineRule="exact"/>
        <w:ind w:firstLineChars="200" w:firstLine="640"/>
        <w:rPr>
          <w:rFonts w:ascii="仿宋_GB2312" w:eastAsia="仿宋_GB2312" w:hAnsi="Times New Roman" w:cs="Times New Roman"/>
          <w:sz w:val="32"/>
          <w:szCs w:val="32"/>
        </w:rPr>
      </w:pPr>
      <w:r w:rsidRPr="00824076">
        <w:rPr>
          <w:rFonts w:ascii="仿宋_GB2312" w:eastAsia="仿宋_GB2312" w:hAnsi="Times New Roman" w:cs="Times New Roman" w:hint="eastAsia"/>
          <w:sz w:val="32"/>
          <w:szCs w:val="32"/>
        </w:rPr>
        <w:t>经批准的航道规划需要修改的，应当经原批准机关批准。</w:t>
      </w:r>
    </w:p>
    <w:p w:rsidR="009B69B4" w:rsidRPr="00824076" w:rsidRDefault="009B69B4" w:rsidP="00824076">
      <w:pPr>
        <w:topLinePunct/>
        <w:adjustRightInd w:val="0"/>
        <w:snapToGrid w:val="0"/>
        <w:spacing w:line="580" w:lineRule="exact"/>
        <w:ind w:firstLineChars="200" w:firstLine="640"/>
        <w:rPr>
          <w:rFonts w:ascii="仿宋_GB2312" w:eastAsia="仿宋_GB2312" w:hAnsi="Times New Roman" w:cs="Times New Roman"/>
          <w:sz w:val="32"/>
          <w:szCs w:val="32"/>
        </w:rPr>
      </w:pPr>
      <w:r w:rsidRPr="00824076">
        <w:rPr>
          <w:rFonts w:ascii="仿宋_GB2312" w:eastAsia="黑体" w:hAnsi="Times New Roman" w:cs="Times New Roman" w:hint="eastAsia"/>
          <w:sz w:val="32"/>
          <w:szCs w:val="32"/>
        </w:rPr>
        <w:lastRenderedPageBreak/>
        <w:t>第十一条</w:t>
      </w:r>
      <w:r w:rsidR="00824076">
        <w:rPr>
          <w:rFonts w:ascii="仿宋_GB2312" w:eastAsia="黑体" w:hAnsi="Times New Roman" w:cs="Times New Roman" w:hint="eastAsia"/>
          <w:sz w:val="32"/>
          <w:szCs w:val="32"/>
        </w:rPr>
        <w:t xml:space="preserve"> </w:t>
      </w:r>
      <w:r w:rsidR="005115AF" w:rsidRPr="00824076">
        <w:rPr>
          <w:rFonts w:ascii="仿宋_GB2312" w:eastAsia="仿宋_GB2312" w:hAnsi="Times New Roman" w:cs="Times New Roman" w:hint="eastAsia"/>
          <w:sz w:val="32"/>
          <w:szCs w:val="32"/>
        </w:rPr>
        <w:t xml:space="preserve"> </w:t>
      </w:r>
      <w:r w:rsidRPr="00824076">
        <w:rPr>
          <w:rFonts w:ascii="仿宋_GB2312" w:eastAsia="仿宋_GB2312" w:hAnsi="Times New Roman" w:cs="Times New Roman" w:hint="eastAsia"/>
          <w:sz w:val="32"/>
          <w:szCs w:val="32"/>
        </w:rPr>
        <w:t>新建航道以及为改善航道通航条件而进行的航道工程建设，应当遵守法律法规关于建设工程质量管理、安全管理和生态环境保护等方面的规定，符合航道规划，执行有关的国家标准、行业标准和技术规范，依法办理相关手续。</w:t>
      </w:r>
    </w:p>
    <w:p w:rsidR="009B69B4" w:rsidRPr="00824076" w:rsidRDefault="009B69B4" w:rsidP="00824076">
      <w:pPr>
        <w:topLinePunct/>
        <w:adjustRightInd w:val="0"/>
        <w:snapToGrid w:val="0"/>
        <w:spacing w:line="580" w:lineRule="exact"/>
        <w:ind w:firstLineChars="200" w:firstLine="640"/>
        <w:rPr>
          <w:rFonts w:ascii="仿宋_GB2312" w:eastAsia="仿宋_GB2312" w:hAnsi="Times New Roman" w:cs="Times New Roman"/>
          <w:sz w:val="32"/>
          <w:szCs w:val="32"/>
        </w:rPr>
      </w:pPr>
      <w:r w:rsidRPr="00824076">
        <w:rPr>
          <w:rFonts w:ascii="仿宋_GB2312" w:eastAsia="仿宋_GB2312" w:hAnsi="Times New Roman" w:cs="Times New Roman" w:hint="eastAsia"/>
          <w:sz w:val="32"/>
          <w:szCs w:val="32"/>
        </w:rPr>
        <w:t>负责发展改革、交通运输、能源、水行政等工作的主管部门按照各自的职责负责</w:t>
      </w:r>
      <w:proofErr w:type="gramStart"/>
      <w:r w:rsidRPr="00824076">
        <w:rPr>
          <w:rFonts w:ascii="仿宋_GB2312" w:eastAsia="仿宋_GB2312" w:hAnsi="Times New Roman" w:cs="Times New Roman" w:hint="eastAsia"/>
          <w:sz w:val="32"/>
          <w:szCs w:val="32"/>
        </w:rPr>
        <w:t>航电枢纽</w:t>
      </w:r>
      <w:proofErr w:type="gramEnd"/>
      <w:r w:rsidRPr="00824076">
        <w:rPr>
          <w:rFonts w:ascii="仿宋_GB2312" w:eastAsia="仿宋_GB2312" w:hAnsi="Times New Roman" w:cs="Times New Roman" w:hint="eastAsia"/>
          <w:sz w:val="32"/>
          <w:szCs w:val="32"/>
        </w:rPr>
        <w:t>工程建设过程的交通、水电、水利工程建设的监督管理工作。</w:t>
      </w:r>
    </w:p>
    <w:p w:rsidR="009B69B4" w:rsidRPr="00824076" w:rsidRDefault="009B69B4" w:rsidP="00824076">
      <w:pPr>
        <w:topLinePunct/>
        <w:adjustRightInd w:val="0"/>
        <w:snapToGrid w:val="0"/>
        <w:spacing w:line="580" w:lineRule="exact"/>
        <w:ind w:firstLineChars="200" w:firstLine="640"/>
        <w:rPr>
          <w:rFonts w:ascii="仿宋_GB2312" w:eastAsia="仿宋_GB2312" w:hAnsi="Times New Roman" w:cs="Times New Roman"/>
          <w:sz w:val="32"/>
          <w:szCs w:val="32"/>
        </w:rPr>
      </w:pPr>
      <w:r w:rsidRPr="00824076">
        <w:rPr>
          <w:rFonts w:ascii="仿宋_GB2312" w:eastAsia="黑体" w:hAnsi="Times New Roman" w:cs="Times New Roman" w:hint="eastAsia"/>
          <w:sz w:val="32"/>
          <w:szCs w:val="32"/>
        </w:rPr>
        <w:t>第十二条</w:t>
      </w:r>
      <w:r w:rsidR="00824076">
        <w:rPr>
          <w:rFonts w:ascii="仿宋_GB2312" w:eastAsia="黑体" w:hAnsi="Times New Roman" w:cs="Times New Roman" w:hint="eastAsia"/>
          <w:sz w:val="32"/>
          <w:szCs w:val="32"/>
        </w:rPr>
        <w:t xml:space="preserve"> </w:t>
      </w:r>
      <w:r w:rsidR="005115AF" w:rsidRPr="00824076">
        <w:rPr>
          <w:rFonts w:ascii="仿宋_GB2312" w:eastAsia="仿宋_GB2312" w:hAnsi="Times New Roman" w:cs="Times New Roman" w:hint="eastAsia"/>
          <w:sz w:val="32"/>
          <w:szCs w:val="32"/>
        </w:rPr>
        <w:t xml:space="preserve"> </w:t>
      </w:r>
      <w:r w:rsidRPr="00824076">
        <w:rPr>
          <w:rFonts w:ascii="仿宋_GB2312" w:eastAsia="仿宋_GB2312" w:hAnsi="Times New Roman" w:cs="Times New Roman" w:hint="eastAsia"/>
          <w:sz w:val="32"/>
          <w:szCs w:val="32"/>
        </w:rPr>
        <w:t>航道建设单位应当根据航道建设工程的技术要求，依法通过招标等方式选择具有相应资质的勘察、设计、施工和监理单位进行工程建设，对工程质量和安全进行监督检查，并对工程质量和安全负责。</w:t>
      </w:r>
    </w:p>
    <w:p w:rsidR="009B69B4" w:rsidRPr="00824076" w:rsidRDefault="009B69B4" w:rsidP="00824076">
      <w:pPr>
        <w:topLinePunct/>
        <w:adjustRightInd w:val="0"/>
        <w:snapToGrid w:val="0"/>
        <w:spacing w:line="580" w:lineRule="exact"/>
        <w:ind w:firstLineChars="200" w:firstLine="640"/>
        <w:rPr>
          <w:rFonts w:ascii="仿宋_GB2312" w:eastAsia="仿宋_GB2312" w:hAnsi="Times New Roman" w:cs="Times New Roman"/>
          <w:sz w:val="32"/>
          <w:szCs w:val="32"/>
        </w:rPr>
      </w:pPr>
      <w:r w:rsidRPr="00824076">
        <w:rPr>
          <w:rFonts w:ascii="仿宋_GB2312" w:eastAsia="仿宋_GB2312" w:hAnsi="Times New Roman" w:cs="Times New Roman" w:hint="eastAsia"/>
          <w:sz w:val="32"/>
          <w:szCs w:val="32"/>
        </w:rPr>
        <w:t>从事航道工程建设的勘察、设计、施工和监理单位，应当在其资质等级许可的范围内从事航道工程建设活动，依法对其勘察、设计、施工、监理的质量和安全负责。</w:t>
      </w:r>
    </w:p>
    <w:p w:rsidR="009B69B4" w:rsidRPr="00824076" w:rsidRDefault="009B69B4" w:rsidP="00824076">
      <w:pPr>
        <w:topLinePunct/>
        <w:adjustRightInd w:val="0"/>
        <w:snapToGrid w:val="0"/>
        <w:spacing w:line="580" w:lineRule="exact"/>
        <w:ind w:firstLineChars="200" w:firstLine="640"/>
        <w:rPr>
          <w:rFonts w:ascii="仿宋_GB2312" w:eastAsia="仿宋_GB2312" w:hAnsi="Times New Roman" w:cs="Times New Roman"/>
          <w:sz w:val="32"/>
          <w:szCs w:val="32"/>
        </w:rPr>
      </w:pPr>
      <w:r w:rsidRPr="00824076">
        <w:rPr>
          <w:rFonts w:ascii="仿宋_GB2312" w:eastAsia="黑体" w:hAnsi="Times New Roman" w:cs="Times New Roman" w:hint="eastAsia"/>
          <w:sz w:val="32"/>
          <w:szCs w:val="32"/>
        </w:rPr>
        <w:t>第十三条</w:t>
      </w:r>
      <w:r w:rsidR="00824076">
        <w:rPr>
          <w:rFonts w:ascii="仿宋_GB2312" w:eastAsia="黑体" w:hAnsi="Times New Roman" w:cs="Times New Roman" w:hint="eastAsia"/>
          <w:sz w:val="32"/>
          <w:szCs w:val="32"/>
        </w:rPr>
        <w:t xml:space="preserve"> </w:t>
      </w:r>
      <w:r w:rsidR="005115AF" w:rsidRPr="00824076">
        <w:rPr>
          <w:rFonts w:ascii="仿宋_GB2312" w:eastAsia="仿宋_GB2312" w:hAnsi="Times New Roman" w:cs="Times New Roman" w:hint="eastAsia"/>
          <w:sz w:val="32"/>
          <w:szCs w:val="32"/>
        </w:rPr>
        <w:t xml:space="preserve"> </w:t>
      </w:r>
      <w:r w:rsidRPr="00824076">
        <w:rPr>
          <w:rFonts w:ascii="仿宋_GB2312" w:eastAsia="仿宋_GB2312" w:hAnsi="Times New Roman" w:cs="Times New Roman" w:hint="eastAsia"/>
          <w:sz w:val="32"/>
          <w:szCs w:val="32"/>
        </w:rPr>
        <w:t>航道工程建设用地应当由县级以上地方人民政府依法统筹安排，任何单位和个人不得非法侵占。</w:t>
      </w:r>
    </w:p>
    <w:p w:rsidR="009B69B4" w:rsidRPr="00824076" w:rsidRDefault="009B69B4" w:rsidP="00824076">
      <w:pPr>
        <w:topLinePunct/>
        <w:adjustRightInd w:val="0"/>
        <w:snapToGrid w:val="0"/>
        <w:spacing w:line="580" w:lineRule="exact"/>
        <w:ind w:firstLineChars="200" w:firstLine="640"/>
        <w:rPr>
          <w:rFonts w:ascii="仿宋_GB2312" w:eastAsia="仿宋_GB2312" w:hAnsi="Times New Roman" w:cs="Times New Roman"/>
          <w:sz w:val="32"/>
          <w:szCs w:val="32"/>
        </w:rPr>
      </w:pPr>
      <w:r w:rsidRPr="00824076">
        <w:rPr>
          <w:rFonts w:ascii="仿宋_GB2312" w:eastAsia="黑体" w:hAnsi="Times New Roman" w:cs="Times New Roman" w:hint="eastAsia"/>
          <w:sz w:val="32"/>
          <w:szCs w:val="32"/>
        </w:rPr>
        <w:t>第十四条</w:t>
      </w:r>
      <w:r w:rsidR="005115AF" w:rsidRPr="00824076">
        <w:rPr>
          <w:rFonts w:ascii="仿宋_GB2312" w:eastAsia="仿宋_GB2312" w:hAnsi="Times New Roman" w:cs="Times New Roman" w:hint="eastAsia"/>
          <w:sz w:val="32"/>
          <w:szCs w:val="32"/>
        </w:rPr>
        <w:t xml:space="preserve"> </w:t>
      </w:r>
      <w:r w:rsidR="00824076">
        <w:rPr>
          <w:rFonts w:ascii="仿宋_GB2312" w:eastAsia="仿宋_GB2312" w:hAnsi="Times New Roman" w:cs="Times New Roman" w:hint="eastAsia"/>
          <w:sz w:val="32"/>
          <w:szCs w:val="32"/>
        </w:rPr>
        <w:t xml:space="preserve"> </w:t>
      </w:r>
      <w:r w:rsidRPr="00824076">
        <w:rPr>
          <w:rFonts w:ascii="仿宋_GB2312" w:eastAsia="仿宋_GB2312" w:hAnsi="Times New Roman" w:cs="Times New Roman" w:hint="eastAsia"/>
          <w:sz w:val="32"/>
          <w:szCs w:val="32"/>
        </w:rPr>
        <w:t>航道、水利、水电、市政、渔业、旅游等工程具备联合建设条件的，县级以上地方人民政府应当统筹利用建设资金，兼顾航道、水利、水电、市政、渔业、旅游等功能，提高投资的综合效益。</w:t>
      </w:r>
    </w:p>
    <w:p w:rsidR="009B69B4" w:rsidRPr="00824076" w:rsidRDefault="009B69B4" w:rsidP="00824076">
      <w:pPr>
        <w:topLinePunct/>
        <w:adjustRightInd w:val="0"/>
        <w:snapToGrid w:val="0"/>
        <w:spacing w:line="580" w:lineRule="exact"/>
        <w:ind w:firstLineChars="200" w:firstLine="640"/>
        <w:rPr>
          <w:rFonts w:ascii="仿宋_GB2312" w:eastAsia="仿宋_GB2312" w:hAnsi="Times New Roman" w:cs="Times New Roman"/>
          <w:sz w:val="32"/>
          <w:szCs w:val="32"/>
        </w:rPr>
      </w:pPr>
      <w:r w:rsidRPr="00824076">
        <w:rPr>
          <w:rFonts w:ascii="仿宋_GB2312" w:eastAsia="仿宋_GB2312" w:hAnsi="Times New Roman" w:cs="Times New Roman" w:hint="eastAsia"/>
          <w:sz w:val="32"/>
          <w:szCs w:val="32"/>
        </w:rPr>
        <w:t>鼓励公民、法人和其他组织依法投资建设航道。</w:t>
      </w:r>
    </w:p>
    <w:p w:rsidR="009B69B4" w:rsidRPr="00824076" w:rsidRDefault="009B69B4" w:rsidP="00824076">
      <w:pPr>
        <w:topLinePunct/>
        <w:adjustRightInd w:val="0"/>
        <w:snapToGrid w:val="0"/>
        <w:spacing w:line="580" w:lineRule="exact"/>
        <w:ind w:firstLineChars="200" w:firstLine="640"/>
        <w:rPr>
          <w:rFonts w:ascii="仿宋_GB2312" w:eastAsia="仿宋_GB2312" w:hAnsi="Times New Roman" w:cs="Times New Roman"/>
          <w:sz w:val="32"/>
          <w:szCs w:val="32"/>
        </w:rPr>
      </w:pPr>
      <w:r w:rsidRPr="00824076">
        <w:rPr>
          <w:rFonts w:ascii="仿宋_GB2312" w:eastAsia="黑体" w:hAnsi="Times New Roman" w:cs="Times New Roman" w:hint="eastAsia"/>
          <w:sz w:val="32"/>
          <w:szCs w:val="32"/>
        </w:rPr>
        <w:t>第十五条</w:t>
      </w:r>
      <w:r w:rsidR="00824076">
        <w:rPr>
          <w:rFonts w:ascii="仿宋_GB2312" w:eastAsia="黑体" w:hAnsi="Times New Roman" w:cs="Times New Roman" w:hint="eastAsia"/>
          <w:sz w:val="32"/>
          <w:szCs w:val="32"/>
        </w:rPr>
        <w:t xml:space="preserve"> </w:t>
      </w:r>
      <w:r w:rsidR="005115AF" w:rsidRPr="00824076">
        <w:rPr>
          <w:rFonts w:ascii="仿宋_GB2312" w:eastAsia="仿宋_GB2312" w:hAnsi="Times New Roman" w:cs="Times New Roman" w:hint="eastAsia"/>
          <w:sz w:val="32"/>
          <w:szCs w:val="32"/>
        </w:rPr>
        <w:t xml:space="preserve"> </w:t>
      </w:r>
      <w:r w:rsidRPr="00824076">
        <w:rPr>
          <w:rFonts w:ascii="仿宋_GB2312" w:eastAsia="仿宋_GB2312" w:hAnsi="Times New Roman" w:cs="Times New Roman" w:hint="eastAsia"/>
          <w:sz w:val="32"/>
          <w:szCs w:val="32"/>
        </w:rPr>
        <w:t>进行航道工程建设应当维护河势稳定，符合防</w:t>
      </w:r>
      <w:r w:rsidRPr="00824076">
        <w:rPr>
          <w:rFonts w:ascii="仿宋_GB2312" w:eastAsia="仿宋_GB2312" w:hAnsi="Times New Roman" w:cs="Times New Roman" w:hint="eastAsia"/>
          <w:sz w:val="32"/>
          <w:szCs w:val="32"/>
        </w:rPr>
        <w:lastRenderedPageBreak/>
        <w:t>洪要求，不得危及依法建设的其他工程或者设施的安全。因航道工程建设损坏依法建设的其他工程或者设施的，航道建设单位应当予以修复或者依法赔偿。</w:t>
      </w:r>
    </w:p>
    <w:p w:rsidR="009B69B4" w:rsidRPr="00824076" w:rsidRDefault="009B69B4" w:rsidP="00824076">
      <w:pPr>
        <w:topLinePunct/>
        <w:adjustRightInd w:val="0"/>
        <w:snapToGrid w:val="0"/>
        <w:spacing w:line="580" w:lineRule="exact"/>
        <w:ind w:firstLineChars="200" w:firstLine="640"/>
        <w:rPr>
          <w:rFonts w:ascii="仿宋_GB2312" w:eastAsia="仿宋_GB2312" w:hAnsi="Times New Roman" w:cs="Times New Roman"/>
          <w:sz w:val="32"/>
          <w:szCs w:val="32"/>
        </w:rPr>
      </w:pPr>
      <w:r w:rsidRPr="00824076">
        <w:rPr>
          <w:rFonts w:ascii="仿宋_GB2312" w:eastAsia="黑体" w:hAnsi="Times New Roman" w:cs="Times New Roman" w:hint="eastAsia"/>
          <w:sz w:val="32"/>
          <w:szCs w:val="32"/>
        </w:rPr>
        <w:t>第十六条</w:t>
      </w:r>
      <w:r w:rsidR="00824076">
        <w:rPr>
          <w:rFonts w:ascii="仿宋_GB2312" w:eastAsia="黑体" w:hAnsi="Times New Roman" w:cs="Times New Roman" w:hint="eastAsia"/>
          <w:sz w:val="32"/>
          <w:szCs w:val="32"/>
        </w:rPr>
        <w:t xml:space="preserve">  </w:t>
      </w:r>
      <w:r w:rsidRPr="00824076">
        <w:rPr>
          <w:rFonts w:ascii="仿宋_GB2312" w:eastAsia="仿宋_GB2312" w:hAnsi="Times New Roman" w:cs="Times New Roman" w:hint="eastAsia"/>
          <w:sz w:val="32"/>
          <w:szCs w:val="32"/>
        </w:rPr>
        <w:t>航道建设项目竣工后，应当按照国家有关规定组织竣工验收，经验收合格方可正式投入使用。</w:t>
      </w:r>
    </w:p>
    <w:p w:rsidR="008654AB" w:rsidRPr="00824076" w:rsidRDefault="008654AB" w:rsidP="00824076">
      <w:pPr>
        <w:topLinePunct/>
        <w:adjustRightInd w:val="0"/>
        <w:snapToGrid w:val="0"/>
        <w:spacing w:line="580" w:lineRule="exact"/>
        <w:ind w:firstLineChars="200" w:firstLine="640"/>
        <w:rPr>
          <w:rFonts w:ascii="仿宋_GB2312" w:eastAsia="仿宋_GB2312" w:hAnsi="Times New Roman" w:cs="Times New Roman"/>
          <w:sz w:val="32"/>
          <w:szCs w:val="32"/>
        </w:rPr>
      </w:pPr>
    </w:p>
    <w:p w:rsidR="009B69B4" w:rsidRDefault="009B69B4" w:rsidP="00824076">
      <w:pPr>
        <w:topLinePunct/>
        <w:adjustRightInd w:val="0"/>
        <w:snapToGrid w:val="0"/>
        <w:spacing w:line="580" w:lineRule="exact"/>
        <w:jc w:val="center"/>
        <w:rPr>
          <w:rFonts w:ascii="仿宋_GB2312" w:eastAsia="黑体" w:hAnsi="黑体" w:cs="Times New Roman"/>
          <w:sz w:val="32"/>
          <w:szCs w:val="32"/>
        </w:rPr>
      </w:pPr>
      <w:r w:rsidRPr="00824076">
        <w:rPr>
          <w:rFonts w:ascii="仿宋_GB2312" w:eastAsia="黑体" w:hAnsi="黑体" w:cs="Times New Roman" w:hint="eastAsia"/>
          <w:sz w:val="32"/>
          <w:szCs w:val="32"/>
        </w:rPr>
        <w:t>第三章</w:t>
      </w:r>
      <w:r w:rsidR="00824076">
        <w:rPr>
          <w:rFonts w:ascii="仿宋_GB2312" w:eastAsia="黑体" w:hAnsi="黑体" w:cs="Times New Roman" w:hint="eastAsia"/>
          <w:sz w:val="32"/>
          <w:szCs w:val="32"/>
        </w:rPr>
        <w:t xml:space="preserve"> </w:t>
      </w:r>
      <w:r w:rsidRPr="00824076">
        <w:rPr>
          <w:rFonts w:ascii="仿宋_GB2312" w:eastAsia="黑体" w:hAnsi="黑体" w:cs="Times New Roman" w:hint="eastAsia"/>
          <w:sz w:val="32"/>
          <w:szCs w:val="32"/>
        </w:rPr>
        <w:t xml:space="preserve"> </w:t>
      </w:r>
      <w:r w:rsidRPr="00824076">
        <w:rPr>
          <w:rFonts w:ascii="仿宋_GB2312" w:eastAsia="黑体" w:hAnsi="黑体" w:cs="Times New Roman" w:hint="eastAsia"/>
          <w:sz w:val="32"/>
          <w:szCs w:val="32"/>
        </w:rPr>
        <w:t>航道养护与保护</w:t>
      </w:r>
    </w:p>
    <w:p w:rsidR="00824076" w:rsidRPr="00824076" w:rsidRDefault="00824076" w:rsidP="00824076">
      <w:pPr>
        <w:topLinePunct/>
        <w:adjustRightInd w:val="0"/>
        <w:snapToGrid w:val="0"/>
        <w:spacing w:line="580" w:lineRule="exact"/>
        <w:jc w:val="center"/>
        <w:rPr>
          <w:rFonts w:ascii="仿宋_GB2312" w:eastAsia="黑体" w:hAnsi="黑体" w:cs="Times New Roman"/>
          <w:sz w:val="32"/>
          <w:szCs w:val="32"/>
        </w:rPr>
      </w:pPr>
    </w:p>
    <w:p w:rsidR="009B69B4" w:rsidRPr="00824076" w:rsidRDefault="009B69B4" w:rsidP="00824076">
      <w:pPr>
        <w:topLinePunct/>
        <w:adjustRightInd w:val="0"/>
        <w:snapToGrid w:val="0"/>
        <w:spacing w:line="580" w:lineRule="exact"/>
        <w:ind w:firstLineChars="200" w:firstLine="640"/>
        <w:rPr>
          <w:rFonts w:ascii="仿宋_GB2312" w:eastAsia="仿宋_GB2312" w:hAnsi="Times New Roman" w:cs="Times New Roman"/>
          <w:sz w:val="32"/>
          <w:szCs w:val="32"/>
        </w:rPr>
      </w:pPr>
      <w:r w:rsidRPr="00824076">
        <w:rPr>
          <w:rFonts w:ascii="仿宋_GB2312" w:eastAsia="黑体" w:hAnsi="Times New Roman" w:cs="Times New Roman" w:hint="eastAsia"/>
          <w:sz w:val="32"/>
          <w:szCs w:val="32"/>
        </w:rPr>
        <w:t>第十七条</w:t>
      </w:r>
      <w:r w:rsidR="00824076">
        <w:rPr>
          <w:rFonts w:ascii="仿宋_GB2312" w:eastAsia="黑体" w:hAnsi="Times New Roman" w:cs="Times New Roman" w:hint="eastAsia"/>
          <w:sz w:val="32"/>
          <w:szCs w:val="32"/>
        </w:rPr>
        <w:t xml:space="preserve"> </w:t>
      </w:r>
      <w:r w:rsidR="005115AF" w:rsidRPr="00824076">
        <w:rPr>
          <w:rFonts w:ascii="仿宋_GB2312" w:eastAsia="仿宋_GB2312" w:hAnsi="Times New Roman" w:cs="Times New Roman" w:hint="eastAsia"/>
          <w:sz w:val="32"/>
          <w:szCs w:val="32"/>
        </w:rPr>
        <w:t xml:space="preserve"> </w:t>
      </w:r>
      <w:r w:rsidRPr="00824076">
        <w:rPr>
          <w:rFonts w:ascii="仿宋_GB2312" w:eastAsia="仿宋_GB2312" w:hAnsi="Times New Roman" w:cs="Times New Roman" w:hint="eastAsia"/>
          <w:sz w:val="32"/>
          <w:szCs w:val="32"/>
        </w:rPr>
        <w:t>航道管理机构应当根据航道的地位、作用和发展需要，按照航道养护技术规范、操作规程制定辖区内航道的养护类别、养护计划并组织实施，保证航道处于良好的通航技术状态。</w:t>
      </w:r>
    </w:p>
    <w:p w:rsidR="009B69B4" w:rsidRPr="00824076" w:rsidRDefault="009B69B4" w:rsidP="00824076">
      <w:pPr>
        <w:topLinePunct/>
        <w:adjustRightInd w:val="0"/>
        <w:snapToGrid w:val="0"/>
        <w:spacing w:line="580" w:lineRule="exact"/>
        <w:ind w:firstLineChars="200" w:firstLine="640"/>
        <w:rPr>
          <w:rFonts w:ascii="仿宋_GB2312" w:eastAsia="仿宋_GB2312" w:hAnsi="Times New Roman" w:cs="Times New Roman"/>
          <w:sz w:val="32"/>
          <w:szCs w:val="32"/>
        </w:rPr>
      </w:pPr>
      <w:r w:rsidRPr="00824076">
        <w:rPr>
          <w:rFonts w:ascii="仿宋_GB2312" w:eastAsia="仿宋_GB2312" w:hAnsi="Times New Roman" w:cs="Times New Roman" w:hint="eastAsia"/>
          <w:sz w:val="32"/>
          <w:szCs w:val="32"/>
        </w:rPr>
        <w:t>航道管理机构应当根据航道现状技术等级、航道自然条件确定并公布航道维护尺度和内河航道图。航道维护尺度由所在地市（州）航道管理机构负责确定并公布。现状技术等级为一至四级航道的内河航道图由省航道管理机构负责组织编制并公布；其他等级航道的内河航道图由所在地市（州）航道管理机构负责组织编制并公布。</w:t>
      </w:r>
    </w:p>
    <w:p w:rsidR="009B69B4" w:rsidRPr="00824076" w:rsidRDefault="009B69B4" w:rsidP="00824076">
      <w:pPr>
        <w:topLinePunct/>
        <w:adjustRightInd w:val="0"/>
        <w:snapToGrid w:val="0"/>
        <w:spacing w:line="580" w:lineRule="exact"/>
        <w:ind w:firstLineChars="200" w:firstLine="640"/>
        <w:rPr>
          <w:rFonts w:ascii="仿宋_GB2312" w:eastAsia="仿宋_GB2312" w:hAnsi="Times New Roman" w:cs="Times New Roman"/>
          <w:sz w:val="32"/>
          <w:szCs w:val="32"/>
        </w:rPr>
      </w:pPr>
      <w:r w:rsidRPr="00824076">
        <w:rPr>
          <w:rFonts w:ascii="仿宋_GB2312" w:eastAsia="仿宋_GB2312" w:hAnsi="Times New Roman" w:cs="Times New Roman" w:hint="eastAsia"/>
          <w:sz w:val="32"/>
          <w:szCs w:val="32"/>
        </w:rPr>
        <w:t>市（州）、县（市、区）人民政府根据管理权限确定航道养护单位或者通过向社会购买服务等方式保障航道养护工作。</w:t>
      </w:r>
    </w:p>
    <w:p w:rsidR="009B69B4" w:rsidRPr="00824076" w:rsidRDefault="009B69B4" w:rsidP="00824076">
      <w:pPr>
        <w:topLinePunct/>
        <w:adjustRightInd w:val="0"/>
        <w:snapToGrid w:val="0"/>
        <w:spacing w:line="580" w:lineRule="exact"/>
        <w:ind w:firstLineChars="200" w:firstLine="640"/>
        <w:rPr>
          <w:rFonts w:ascii="仿宋_GB2312" w:eastAsia="仿宋_GB2312" w:hAnsi="Times New Roman" w:cs="Times New Roman"/>
          <w:sz w:val="32"/>
          <w:szCs w:val="32"/>
        </w:rPr>
      </w:pPr>
      <w:r w:rsidRPr="00824076">
        <w:rPr>
          <w:rFonts w:ascii="仿宋_GB2312" w:eastAsia="黑体" w:hAnsi="Times New Roman" w:cs="Times New Roman" w:hint="eastAsia"/>
          <w:sz w:val="32"/>
          <w:szCs w:val="32"/>
        </w:rPr>
        <w:t>第十八条</w:t>
      </w:r>
      <w:r w:rsidR="005115AF" w:rsidRPr="00824076">
        <w:rPr>
          <w:rFonts w:ascii="仿宋_GB2312" w:eastAsia="仿宋_GB2312" w:hAnsi="Times New Roman" w:cs="Times New Roman" w:hint="eastAsia"/>
          <w:sz w:val="32"/>
          <w:szCs w:val="32"/>
        </w:rPr>
        <w:t xml:space="preserve"> </w:t>
      </w:r>
      <w:r w:rsidR="00824076">
        <w:rPr>
          <w:rFonts w:ascii="仿宋_GB2312" w:eastAsia="仿宋_GB2312" w:hAnsi="Times New Roman" w:cs="Times New Roman" w:hint="eastAsia"/>
          <w:sz w:val="32"/>
          <w:szCs w:val="32"/>
        </w:rPr>
        <w:t xml:space="preserve"> </w:t>
      </w:r>
      <w:r w:rsidRPr="00824076">
        <w:rPr>
          <w:rFonts w:ascii="仿宋_GB2312" w:eastAsia="仿宋_GB2312" w:hAnsi="Times New Roman" w:cs="Times New Roman" w:hint="eastAsia"/>
          <w:sz w:val="32"/>
          <w:szCs w:val="32"/>
        </w:rPr>
        <w:t>航道管理机构应当按照航道养护类别、航道条件和通航需要，制定航道突发事件应急预案和航道巡查、航道</w:t>
      </w:r>
      <w:r w:rsidRPr="00824076">
        <w:rPr>
          <w:rFonts w:ascii="仿宋_GB2312" w:eastAsia="仿宋_GB2312" w:hAnsi="Times New Roman" w:cs="Times New Roman" w:hint="eastAsia"/>
          <w:sz w:val="32"/>
          <w:szCs w:val="32"/>
        </w:rPr>
        <w:lastRenderedPageBreak/>
        <w:t>信息公布等制度并组织实施。</w:t>
      </w:r>
    </w:p>
    <w:p w:rsidR="009B69B4" w:rsidRPr="00824076" w:rsidRDefault="009B69B4" w:rsidP="00824076">
      <w:pPr>
        <w:topLinePunct/>
        <w:adjustRightInd w:val="0"/>
        <w:snapToGrid w:val="0"/>
        <w:spacing w:line="580" w:lineRule="exact"/>
        <w:ind w:firstLineChars="200" w:firstLine="640"/>
        <w:rPr>
          <w:rFonts w:ascii="仿宋_GB2312" w:eastAsia="仿宋_GB2312" w:hAnsi="Times New Roman" w:cs="Times New Roman"/>
          <w:sz w:val="32"/>
          <w:szCs w:val="32"/>
        </w:rPr>
      </w:pPr>
      <w:r w:rsidRPr="00824076">
        <w:rPr>
          <w:rFonts w:ascii="仿宋_GB2312" w:eastAsia="仿宋_GB2312" w:hAnsi="Times New Roman" w:cs="Times New Roman" w:hint="eastAsia"/>
          <w:sz w:val="32"/>
          <w:szCs w:val="32"/>
        </w:rPr>
        <w:t>航道管理机构应当根据航道条件和通航需要，合理配置和调整航标，保证航标处于正常技术状态。航道管理机构在航道巡查过程中发现航道状况发生改变、航道实际尺度达不到维护尺度、航标发生异动等影响船舶通航安全的情形，应当进行维护，及时发布航道通告并通报海事管理机构。</w:t>
      </w:r>
    </w:p>
    <w:p w:rsidR="009B69B4" w:rsidRPr="00824076" w:rsidRDefault="009B69B4" w:rsidP="00824076">
      <w:pPr>
        <w:topLinePunct/>
        <w:adjustRightInd w:val="0"/>
        <w:snapToGrid w:val="0"/>
        <w:spacing w:line="580" w:lineRule="exact"/>
        <w:ind w:firstLineChars="200" w:firstLine="640"/>
        <w:rPr>
          <w:rFonts w:ascii="仿宋_GB2312" w:eastAsia="仿宋_GB2312" w:hAnsi="Times New Roman" w:cs="Times New Roman"/>
          <w:sz w:val="32"/>
          <w:szCs w:val="32"/>
        </w:rPr>
      </w:pPr>
      <w:r w:rsidRPr="00824076">
        <w:rPr>
          <w:rFonts w:ascii="仿宋_GB2312" w:eastAsia="黑体" w:hAnsi="Times New Roman" w:cs="Times New Roman" w:hint="eastAsia"/>
          <w:sz w:val="32"/>
          <w:szCs w:val="32"/>
        </w:rPr>
        <w:t>第十九条</w:t>
      </w:r>
      <w:r w:rsidR="005115AF" w:rsidRPr="00824076">
        <w:rPr>
          <w:rFonts w:ascii="仿宋_GB2312" w:eastAsia="仿宋_GB2312" w:hAnsi="Times New Roman" w:cs="Times New Roman" w:hint="eastAsia"/>
          <w:sz w:val="32"/>
          <w:szCs w:val="32"/>
        </w:rPr>
        <w:t xml:space="preserve"> </w:t>
      </w:r>
      <w:r w:rsidR="00824076">
        <w:rPr>
          <w:rFonts w:ascii="仿宋_GB2312" w:eastAsia="仿宋_GB2312" w:hAnsi="Times New Roman" w:cs="Times New Roman" w:hint="eastAsia"/>
          <w:sz w:val="32"/>
          <w:szCs w:val="32"/>
        </w:rPr>
        <w:t xml:space="preserve"> </w:t>
      </w:r>
      <w:r w:rsidRPr="00824076">
        <w:rPr>
          <w:rFonts w:ascii="仿宋_GB2312" w:eastAsia="仿宋_GB2312" w:hAnsi="Times New Roman" w:cs="Times New Roman" w:hint="eastAsia"/>
          <w:sz w:val="32"/>
          <w:szCs w:val="32"/>
        </w:rPr>
        <w:t>负责交通运输、环境保护、水行政、国土资源、气象、应急、公安等工作的相关部门应当加强信息沟通和预警联动，提高各种险情灾害情况下航道损害的预警、应急处置能力。</w:t>
      </w:r>
    </w:p>
    <w:p w:rsidR="009B69B4" w:rsidRPr="00824076" w:rsidRDefault="009B69B4" w:rsidP="00824076">
      <w:pPr>
        <w:topLinePunct/>
        <w:adjustRightInd w:val="0"/>
        <w:snapToGrid w:val="0"/>
        <w:spacing w:line="580" w:lineRule="exact"/>
        <w:ind w:firstLineChars="200" w:firstLine="640"/>
        <w:rPr>
          <w:rFonts w:ascii="仿宋_GB2312" w:eastAsia="仿宋_GB2312" w:hAnsi="Times New Roman" w:cs="Times New Roman"/>
          <w:sz w:val="32"/>
          <w:szCs w:val="32"/>
        </w:rPr>
      </w:pPr>
      <w:r w:rsidRPr="00824076">
        <w:rPr>
          <w:rFonts w:ascii="仿宋_GB2312" w:eastAsia="黑体" w:hAnsi="Times New Roman" w:cs="Times New Roman" w:hint="eastAsia"/>
          <w:sz w:val="32"/>
          <w:szCs w:val="32"/>
        </w:rPr>
        <w:t>第二十条</w:t>
      </w:r>
      <w:r w:rsidR="00824076">
        <w:rPr>
          <w:rFonts w:ascii="仿宋_GB2312" w:eastAsia="黑体" w:hAnsi="Times New Roman" w:cs="Times New Roman" w:hint="eastAsia"/>
          <w:sz w:val="32"/>
          <w:szCs w:val="32"/>
        </w:rPr>
        <w:t xml:space="preserve"> </w:t>
      </w:r>
      <w:r w:rsidR="005115AF" w:rsidRPr="00824076">
        <w:rPr>
          <w:rFonts w:ascii="仿宋_GB2312" w:eastAsia="仿宋_GB2312" w:hAnsi="Times New Roman" w:cs="Times New Roman" w:hint="eastAsia"/>
          <w:sz w:val="32"/>
          <w:szCs w:val="32"/>
        </w:rPr>
        <w:t xml:space="preserve"> </w:t>
      </w:r>
      <w:r w:rsidRPr="00824076">
        <w:rPr>
          <w:rFonts w:ascii="仿宋_GB2312" w:eastAsia="仿宋_GB2312" w:hAnsi="Times New Roman" w:cs="Times New Roman" w:hint="eastAsia"/>
          <w:sz w:val="32"/>
          <w:szCs w:val="32"/>
        </w:rPr>
        <w:t>航道管理机构应当合理安排航道养护作业，避免限制通航的集中作业和在通航高峰期作业。</w:t>
      </w:r>
    </w:p>
    <w:p w:rsidR="009B69B4" w:rsidRPr="00824076" w:rsidRDefault="009B69B4" w:rsidP="00824076">
      <w:pPr>
        <w:topLinePunct/>
        <w:adjustRightInd w:val="0"/>
        <w:snapToGrid w:val="0"/>
        <w:spacing w:line="580" w:lineRule="exact"/>
        <w:ind w:firstLineChars="200" w:firstLine="640"/>
        <w:rPr>
          <w:rFonts w:ascii="仿宋_GB2312" w:eastAsia="仿宋_GB2312" w:hAnsi="Times New Roman" w:cs="Times New Roman"/>
          <w:sz w:val="32"/>
          <w:szCs w:val="32"/>
        </w:rPr>
      </w:pPr>
      <w:r w:rsidRPr="00824076">
        <w:rPr>
          <w:rFonts w:ascii="仿宋_GB2312" w:eastAsia="仿宋_GB2312" w:hAnsi="Times New Roman" w:cs="Times New Roman" w:hint="eastAsia"/>
          <w:sz w:val="32"/>
          <w:szCs w:val="32"/>
        </w:rPr>
        <w:t>航道管理机构组织的航道疏浚、抛泥、吹填、清障、维修航道设施和设置航标等活动，任何单位和个人不得非法阻挠和干涉；涉及相关部门管理事项的，应当征求其意见。</w:t>
      </w:r>
    </w:p>
    <w:p w:rsidR="009B69B4" w:rsidRPr="00824076" w:rsidRDefault="009B69B4" w:rsidP="00824076">
      <w:pPr>
        <w:topLinePunct/>
        <w:adjustRightInd w:val="0"/>
        <w:snapToGrid w:val="0"/>
        <w:spacing w:line="580" w:lineRule="exact"/>
        <w:ind w:firstLineChars="200" w:firstLine="640"/>
        <w:rPr>
          <w:rFonts w:ascii="仿宋_GB2312" w:eastAsia="仿宋_GB2312" w:hAnsi="Times New Roman" w:cs="Times New Roman"/>
          <w:sz w:val="32"/>
          <w:szCs w:val="32"/>
        </w:rPr>
      </w:pPr>
      <w:r w:rsidRPr="00824076">
        <w:rPr>
          <w:rFonts w:ascii="仿宋_GB2312" w:eastAsia="仿宋_GB2312" w:hAnsi="Times New Roman" w:cs="Times New Roman" w:hint="eastAsia"/>
          <w:sz w:val="32"/>
          <w:szCs w:val="32"/>
        </w:rPr>
        <w:t>影响通航或者确需限制通航的养护作业，应当设置明显的作业标志，采取必要的安全措施。</w:t>
      </w:r>
    </w:p>
    <w:p w:rsidR="009B69B4" w:rsidRPr="00824076" w:rsidRDefault="009B69B4" w:rsidP="00824076">
      <w:pPr>
        <w:topLinePunct/>
        <w:adjustRightInd w:val="0"/>
        <w:snapToGrid w:val="0"/>
        <w:spacing w:line="580" w:lineRule="exact"/>
        <w:ind w:firstLineChars="200" w:firstLine="640"/>
        <w:rPr>
          <w:rFonts w:ascii="仿宋_GB2312" w:eastAsia="仿宋_GB2312" w:hAnsi="Times New Roman" w:cs="Times New Roman"/>
          <w:sz w:val="32"/>
          <w:szCs w:val="32"/>
        </w:rPr>
      </w:pPr>
      <w:r w:rsidRPr="00824076">
        <w:rPr>
          <w:rFonts w:ascii="仿宋_GB2312" w:eastAsia="仿宋_GB2312" w:hAnsi="Times New Roman" w:cs="Times New Roman" w:hint="eastAsia"/>
          <w:sz w:val="32"/>
          <w:szCs w:val="32"/>
        </w:rPr>
        <w:t>养护作业结束后，应当及时清除影响航道通航条件的作业标志及其他残留物，恢复正常通航。</w:t>
      </w:r>
    </w:p>
    <w:p w:rsidR="009B69B4" w:rsidRPr="00824076" w:rsidRDefault="009B69B4" w:rsidP="00824076">
      <w:pPr>
        <w:topLinePunct/>
        <w:adjustRightInd w:val="0"/>
        <w:snapToGrid w:val="0"/>
        <w:spacing w:line="580" w:lineRule="exact"/>
        <w:ind w:firstLineChars="200" w:firstLine="640"/>
        <w:rPr>
          <w:rFonts w:ascii="仿宋_GB2312" w:eastAsia="仿宋_GB2312" w:hAnsi="Times New Roman" w:cs="Times New Roman"/>
          <w:sz w:val="32"/>
          <w:szCs w:val="32"/>
        </w:rPr>
      </w:pPr>
      <w:r w:rsidRPr="00824076">
        <w:rPr>
          <w:rFonts w:ascii="仿宋_GB2312" w:eastAsia="黑体" w:hAnsi="Times New Roman" w:cs="Times New Roman" w:hint="eastAsia"/>
          <w:sz w:val="32"/>
          <w:szCs w:val="32"/>
        </w:rPr>
        <w:t>第二十一条</w:t>
      </w:r>
      <w:r w:rsidR="00824076">
        <w:rPr>
          <w:rFonts w:ascii="仿宋_GB2312" w:eastAsia="黑体" w:hAnsi="Times New Roman" w:cs="Times New Roman" w:hint="eastAsia"/>
          <w:sz w:val="32"/>
          <w:szCs w:val="32"/>
        </w:rPr>
        <w:t xml:space="preserve"> </w:t>
      </w:r>
      <w:r w:rsidR="005115AF" w:rsidRPr="00824076">
        <w:rPr>
          <w:rFonts w:ascii="仿宋_GB2312" w:eastAsia="仿宋_GB2312" w:hAnsi="Times New Roman" w:cs="Times New Roman" w:hint="eastAsia"/>
          <w:sz w:val="32"/>
          <w:szCs w:val="32"/>
        </w:rPr>
        <w:t xml:space="preserve"> </w:t>
      </w:r>
      <w:r w:rsidRPr="00824076">
        <w:rPr>
          <w:rFonts w:ascii="仿宋_GB2312" w:eastAsia="仿宋_GB2312" w:hAnsi="Times New Roman" w:cs="Times New Roman" w:hint="eastAsia"/>
          <w:sz w:val="32"/>
          <w:szCs w:val="32"/>
        </w:rPr>
        <w:t>交通运输主管部门应当按照航道发展规划技术等级和航道保护实际需要，会同</w:t>
      </w:r>
      <w:proofErr w:type="gramStart"/>
      <w:r w:rsidRPr="00824076">
        <w:rPr>
          <w:rFonts w:ascii="仿宋_GB2312" w:eastAsia="仿宋_GB2312" w:hAnsi="Times New Roman" w:cs="Times New Roman" w:hint="eastAsia"/>
          <w:sz w:val="32"/>
          <w:szCs w:val="32"/>
        </w:rPr>
        <w:t>同级负责</w:t>
      </w:r>
      <w:proofErr w:type="gramEnd"/>
      <w:r w:rsidRPr="00824076">
        <w:rPr>
          <w:rFonts w:ascii="仿宋_GB2312" w:eastAsia="仿宋_GB2312" w:hAnsi="Times New Roman" w:cs="Times New Roman" w:hint="eastAsia"/>
          <w:sz w:val="32"/>
          <w:szCs w:val="32"/>
        </w:rPr>
        <w:t>水行政、城乡规划、国土资源、环境保护等工作的部门划定航道保护范围，报同级</w:t>
      </w:r>
      <w:r w:rsidRPr="00824076">
        <w:rPr>
          <w:rFonts w:ascii="仿宋_GB2312" w:eastAsia="仿宋_GB2312" w:hAnsi="Times New Roman" w:cs="Times New Roman" w:hint="eastAsia"/>
          <w:sz w:val="32"/>
          <w:szCs w:val="32"/>
        </w:rPr>
        <w:lastRenderedPageBreak/>
        <w:t>人民政府批准、公布。</w:t>
      </w:r>
    </w:p>
    <w:p w:rsidR="009B69B4" w:rsidRPr="00824076" w:rsidRDefault="009B69B4" w:rsidP="00824076">
      <w:pPr>
        <w:topLinePunct/>
        <w:adjustRightInd w:val="0"/>
        <w:snapToGrid w:val="0"/>
        <w:spacing w:line="580" w:lineRule="exact"/>
        <w:ind w:firstLineChars="200" w:firstLine="640"/>
        <w:rPr>
          <w:rFonts w:ascii="仿宋_GB2312" w:eastAsia="仿宋_GB2312" w:hAnsi="Times New Roman" w:cs="Times New Roman"/>
          <w:sz w:val="32"/>
          <w:szCs w:val="32"/>
        </w:rPr>
      </w:pPr>
      <w:r w:rsidRPr="00824076">
        <w:rPr>
          <w:rFonts w:ascii="仿宋_GB2312" w:eastAsia="黑体" w:hAnsi="Times New Roman" w:cs="Times New Roman" w:hint="eastAsia"/>
          <w:sz w:val="32"/>
          <w:szCs w:val="32"/>
        </w:rPr>
        <w:t>第二十二条</w:t>
      </w:r>
      <w:r w:rsidR="005115AF" w:rsidRPr="00824076">
        <w:rPr>
          <w:rFonts w:ascii="仿宋_GB2312" w:eastAsia="仿宋_GB2312" w:hAnsi="Times New Roman" w:cs="Times New Roman" w:hint="eastAsia"/>
          <w:sz w:val="32"/>
          <w:szCs w:val="32"/>
        </w:rPr>
        <w:t xml:space="preserve"> </w:t>
      </w:r>
      <w:r w:rsidR="00824076">
        <w:rPr>
          <w:rFonts w:ascii="仿宋_GB2312" w:eastAsia="仿宋_GB2312" w:hAnsi="Times New Roman" w:cs="Times New Roman" w:hint="eastAsia"/>
          <w:sz w:val="32"/>
          <w:szCs w:val="32"/>
        </w:rPr>
        <w:t xml:space="preserve"> </w:t>
      </w:r>
      <w:r w:rsidRPr="00824076">
        <w:rPr>
          <w:rFonts w:ascii="仿宋_GB2312" w:eastAsia="仿宋_GB2312" w:hAnsi="Times New Roman" w:cs="Times New Roman" w:hint="eastAsia"/>
          <w:sz w:val="32"/>
          <w:szCs w:val="32"/>
        </w:rPr>
        <w:t>省、市（州）人民政府应当组织负责交通运输、发展改革、经济和信息化、水行政、环境保护等工作的部门根据综合利用水资源和江河防洪等总体要求，建立江河流域综合协调机制和</w:t>
      </w:r>
      <w:proofErr w:type="gramStart"/>
      <w:r w:rsidRPr="00824076">
        <w:rPr>
          <w:rFonts w:ascii="仿宋_GB2312" w:eastAsia="仿宋_GB2312" w:hAnsi="Times New Roman" w:cs="Times New Roman" w:hint="eastAsia"/>
          <w:sz w:val="32"/>
          <w:szCs w:val="32"/>
        </w:rPr>
        <w:t>蓄放水</w:t>
      </w:r>
      <w:proofErr w:type="gramEnd"/>
      <w:r w:rsidRPr="00824076">
        <w:rPr>
          <w:rFonts w:ascii="仿宋_GB2312" w:eastAsia="仿宋_GB2312" w:hAnsi="Times New Roman" w:cs="Times New Roman" w:hint="eastAsia"/>
          <w:sz w:val="32"/>
          <w:szCs w:val="32"/>
        </w:rPr>
        <w:t>调度管理联动机制，统筹协调航运与发电、防洪、供水、环境保护等的需求，合理调节江河上下游、干支流径流量，满足通航建筑物的正常运行和船舶通航安全。</w:t>
      </w:r>
    </w:p>
    <w:p w:rsidR="009B69B4" w:rsidRPr="00824076" w:rsidRDefault="009B69B4" w:rsidP="00824076">
      <w:pPr>
        <w:topLinePunct/>
        <w:adjustRightInd w:val="0"/>
        <w:snapToGrid w:val="0"/>
        <w:spacing w:line="580" w:lineRule="exact"/>
        <w:ind w:firstLineChars="200" w:firstLine="640"/>
        <w:rPr>
          <w:rFonts w:ascii="仿宋_GB2312" w:eastAsia="仿宋_GB2312" w:hAnsi="Times New Roman" w:cs="Times New Roman"/>
          <w:sz w:val="32"/>
          <w:szCs w:val="32"/>
        </w:rPr>
      </w:pPr>
      <w:r w:rsidRPr="00824076">
        <w:rPr>
          <w:rFonts w:ascii="仿宋_GB2312" w:eastAsia="黑体" w:hAnsi="Times New Roman" w:cs="Times New Roman" w:hint="eastAsia"/>
          <w:sz w:val="32"/>
          <w:szCs w:val="32"/>
        </w:rPr>
        <w:t>第二十三条</w:t>
      </w:r>
      <w:r w:rsidR="005115AF" w:rsidRPr="00824076">
        <w:rPr>
          <w:rFonts w:ascii="仿宋_GB2312" w:eastAsia="仿宋_GB2312" w:hAnsi="Times New Roman" w:cs="Times New Roman" w:hint="eastAsia"/>
          <w:sz w:val="32"/>
          <w:szCs w:val="32"/>
        </w:rPr>
        <w:t xml:space="preserve"> </w:t>
      </w:r>
      <w:r w:rsidR="00824076">
        <w:rPr>
          <w:rFonts w:ascii="仿宋_GB2312" w:eastAsia="仿宋_GB2312" w:hAnsi="Times New Roman" w:cs="Times New Roman" w:hint="eastAsia"/>
          <w:sz w:val="32"/>
          <w:szCs w:val="32"/>
        </w:rPr>
        <w:t xml:space="preserve"> </w:t>
      </w:r>
      <w:r w:rsidRPr="00824076">
        <w:rPr>
          <w:rFonts w:ascii="仿宋_GB2312" w:eastAsia="仿宋_GB2312" w:hAnsi="Times New Roman" w:cs="Times New Roman" w:hint="eastAsia"/>
          <w:sz w:val="32"/>
          <w:szCs w:val="32"/>
        </w:rPr>
        <w:t>建设与航道有关的跨河、拦河、临河、穿越等工程，建设单位应当依法在工程可行性研究阶段就建设项目对航道通航条件的影响</w:t>
      </w:r>
      <w:proofErr w:type="gramStart"/>
      <w:r w:rsidRPr="00824076">
        <w:rPr>
          <w:rFonts w:ascii="仿宋_GB2312" w:eastAsia="仿宋_GB2312" w:hAnsi="Times New Roman" w:cs="Times New Roman" w:hint="eastAsia"/>
          <w:sz w:val="32"/>
          <w:szCs w:val="32"/>
        </w:rPr>
        <w:t>作出</w:t>
      </w:r>
      <w:proofErr w:type="gramEnd"/>
      <w:r w:rsidRPr="00824076">
        <w:rPr>
          <w:rFonts w:ascii="仿宋_GB2312" w:eastAsia="仿宋_GB2312" w:hAnsi="Times New Roman" w:cs="Times New Roman" w:hint="eastAsia"/>
          <w:sz w:val="32"/>
          <w:szCs w:val="32"/>
        </w:rPr>
        <w:t>评价，并报送有审核权的航道管理机构审核。</w:t>
      </w:r>
    </w:p>
    <w:p w:rsidR="009B69B4" w:rsidRPr="00824076" w:rsidRDefault="009B69B4" w:rsidP="00824076">
      <w:pPr>
        <w:topLinePunct/>
        <w:adjustRightInd w:val="0"/>
        <w:snapToGrid w:val="0"/>
        <w:spacing w:line="580" w:lineRule="exact"/>
        <w:ind w:firstLineChars="200" w:firstLine="640"/>
        <w:rPr>
          <w:rFonts w:ascii="仿宋_GB2312" w:eastAsia="仿宋_GB2312" w:hAnsi="Times New Roman" w:cs="Times New Roman"/>
          <w:sz w:val="32"/>
          <w:szCs w:val="32"/>
        </w:rPr>
      </w:pPr>
      <w:r w:rsidRPr="00824076">
        <w:rPr>
          <w:rFonts w:ascii="仿宋_GB2312" w:eastAsia="仿宋_GB2312" w:hAnsi="Times New Roman" w:cs="Times New Roman" w:hint="eastAsia"/>
          <w:sz w:val="32"/>
          <w:szCs w:val="32"/>
        </w:rPr>
        <w:t>发展规划技术等级为一至四级航道，由省航道管理机构负责航道通航条件影响评价审核；五级及以下航道，由所在地市（州）航道管理机构负责航道通航条件影响评价审核，并将审核意见</w:t>
      </w:r>
      <w:r w:rsidR="00C4307D" w:rsidRPr="00824076">
        <w:rPr>
          <w:rFonts w:ascii="仿宋_GB2312" w:eastAsia="仿宋_GB2312" w:hAnsi="Times New Roman" w:cs="Times New Roman" w:hint="eastAsia"/>
          <w:sz w:val="32"/>
          <w:szCs w:val="32"/>
        </w:rPr>
        <w:t>报</w:t>
      </w:r>
      <w:r w:rsidRPr="00824076">
        <w:rPr>
          <w:rFonts w:ascii="仿宋_GB2312" w:eastAsia="仿宋_GB2312" w:hAnsi="Times New Roman" w:cs="Times New Roman" w:hint="eastAsia"/>
          <w:sz w:val="32"/>
          <w:szCs w:val="32"/>
        </w:rPr>
        <w:t>省航道管理机构备案。</w:t>
      </w:r>
    </w:p>
    <w:p w:rsidR="009B69B4" w:rsidRPr="00824076" w:rsidRDefault="009B69B4" w:rsidP="00824076">
      <w:pPr>
        <w:topLinePunct/>
        <w:adjustRightInd w:val="0"/>
        <w:snapToGrid w:val="0"/>
        <w:spacing w:line="580" w:lineRule="exact"/>
        <w:ind w:firstLineChars="200" w:firstLine="640"/>
        <w:rPr>
          <w:rFonts w:ascii="仿宋_GB2312" w:eastAsia="仿宋_GB2312" w:hAnsi="Times New Roman" w:cs="Times New Roman"/>
          <w:sz w:val="32"/>
          <w:szCs w:val="32"/>
        </w:rPr>
      </w:pPr>
      <w:r w:rsidRPr="00824076">
        <w:rPr>
          <w:rFonts w:ascii="仿宋_GB2312" w:eastAsia="仿宋_GB2312" w:hAnsi="Times New Roman" w:cs="Times New Roman" w:hint="eastAsia"/>
          <w:sz w:val="32"/>
          <w:szCs w:val="32"/>
        </w:rPr>
        <w:t>开工建设前，建设单位应当向所在地航道管理机构报送建设项目施工图设计中涉及航道、通航内容的资料。与航道、通航有关的建设内容完工后，建设单位应当向所在地航道管理机构报送建设项目审核意见执行情况和施工临时设施及残留物的清除情况等资料；所在地航道管理机构应当加强监督检查。</w:t>
      </w:r>
    </w:p>
    <w:p w:rsidR="009B69B4" w:rsidRPr="00824076" w:rsidRDefault="009B69B4" w:rsidP="00824076">
      <w:pPr>
        <w:topLinePunct/>
        <w:adjustRightInd w:val="0"/>
        <w:snapToGrid w:val="0"/>
        <w:spacing w:line="580" w:lineRule="exact"/>
        <w:ind w:firstLineChars="200" w:firstLine="640"/>
        <w:rPr>
          <w:rFonts w:ascii="仿宋_GB2312" w:eastAsia="仿宋_GB2312" w:hAnsi="Times New Roman" w:cs="Times New Roman"/>
          <w:sz w:val="32"/>
          <w:szCs w:val="32"/>
        </w:rPr>
      </w:pPr>
      <w:r w:rsidRPr="00824076">
        <w:rPr>
          <w:rFonts w:ascii="仿宋_GB2312" w:eastAsia="黑体" w:hAnsi="Times New Roman" w:cs="Times New Roman" w:hint="eastAsia"/>
          <w:sz w:val="32"/>
          <w:szCs w:val="32"/>
        </w:rPr>
        <w:t>第二十四条</w:t>
      </w:r>
      <w:r w:rsidR="00824076">
        <w:rPr>
          <w:rFonts w:ascii="仿宋_GB2312" w:eastAsia="黑体" w:hAnsi="Times New Roman" w:cs="Times New Roman" w:hint="eastAsia"/>
          <w:sz w:val="32"/>
          <w:szCs w:val="32"/>
        </w:rPr>
        <w:t xml:space="preserve"> </w:t>
      </w:r>
      <w:r w:rsidR="005115AF" w:rsidRPr="00824076">
        <w:rPr>
          <w:rFonts w:ascii="仿宋_GB2312" w:eastAsia="仿宋_GB2312" w:hAnsi="Times New Roman" w:cs="Times New Roman" w:hint="eastAsia"/>
          <w:sz w:val="32"/>
          <w:szCs w:val="32"/>
        </w:rPr>
        <w:t xml:space="preserve"> </w:t>
      </w:r>
      <w:r w:rsidRPr="00824076">
        <w:rPr>
          <w:rFonts w:ascii="仿宋_GB2312" w:eastAsia="仿宋_GB2312" w:hAnsi="Times New Roman" w:cs="Times New Roman" w:hint="eastAsia"/>
          <w:sz w:val="32"/>
          <w:szCs w:val="32"/>
        </w:rPr>
        <w:t>除依照法律、行政法规或者国务院规定进行的防洪、供水等特殊工程外，不得因工程建设降低航道通航条</w:t>
      </w:r>
      <w:r w:rsidRPr="00824076">
        <w:rPr>
          <w:rFonts w:ascii="仿宋_GB2312" w:eastAsia="仿宋_GB2312" w:hAnsi="Times New Roman" w:cs="Times New Roman" w:hint="eastAsia"/>
          <w:sz w:val="32"/>
          <w:szCs w:val="32"/>
        </w:rPr>
        <w:lastRenderedPageBreak/>
        <w:t>件。</w:t>
      </w:r>
    </w:p>
    <w:p w:rsidR="009B69B4" w:rsidRPr="00824076" w:rsidRDefault="009B69B4" w:rsidP="00824076">
      <w:pPr>
        <w:topLinePunct/>
        <w:adjustRightInd w:val="0"/>
        <w:snapToGrid w:val="0"/>
        <w:spacing w:line="580" w:lineRule="exact"/>
        <w:ind w:firstLineChars="200" w:firstLine="640"/>
        <w:rPr>
          <w:rFonts w:ascii="仿宋_GB2312" w:eastAsia="仿宋_GB2312" w:hAnsi="Times New Roman" w:cs="Times New Roman"/>
          <w:sz w:val="32"/>
          <w:szCs w:val="32"/>
        </w:rPr>
      </w:pPr>
      <w:r w:rsidRPr="00824076">
        <w:rPr>
          <w:rFonts w:ascii="仿宋_GB2312" w:eastAsia="仿宋_GB2312" w:hAnsi="Times New Roman" w:cs="Times New Roman" w:hint="eastAsia"/>
          <w:sz w:val="32"/>
          <w:szCs w:val="32"/>
        </w:rPr>
        <w:t>任何单位和个人在施工、水上水下活动期间应当按照规定设置、维护专用航标和必要的辅助设施，保持航道原有通航能力，不得断航；确实难以保持原有通航能力的，应当采取临时航道、翻坝转运等补救措施，其费用由建设单位承担；确需中断通航的，应当事先征得航道管理机构、海事管理机构的同意，并给予受损方断航损失补偿。</w:t>
      </w:r>
    </w:p>
    <w:p w:rsidR="009B69B4" w:rsidRPr="00824076" w:rsidRDefault="009B69B4" w:rsidP="00824076">
      <w:pPr>
        <w:topLinePunct/>
        <w:adjustRightInd w:val="0"/>
        <w:snapToGrid w:val="0"/>
        <w:spacing w:line="580" w:lineRule="exact"/>
        <w:ind w:firstLineChars="200" w:firstLine="640"/>
        <w:rPr>
          <w:rFonts w:ascii="仿宋_GB2312" w:eastAsia="仿宋_GB2312" w:hAnsi="Times New Roman" w:cs="Times New Roman"/>
          <w:sz w:val="32"/>
          <w:szCs w:val="32"/>
        </w:rPr>
      </w:pPr>
      <w:r w:rsidRPr="00824076">
        <w:rPr>
          <w:rFonts w:ascii="仿宋_GB2312" w:eastAsia="仿宋_GB2312" w:hAnsi="Times New Roman" w:cs="Times New Roman" w:hint="eastAsia"/>
          <w:sz w:val="32"/>
          <w:szCs w:val="32"/>
        </w:rPr>
        <w:t>施工、水上水下活动完毕后，应当按照通航要求及时清除临时设施、围堰等残留物。</w:t>
      </w:r>
    </w:p>
    <w:p w:rsidR="009B69B4" w:rsidRPr="00824076" w:rsidRDefault="009B69B4" w:rsidP="00824076">
      <w:pPr>
        <w:topLinePunct/>
        <w:adjustRightInd w:val="0"/>
        <w:snapToGrid w:val="0"/>
        <w:spacing w:line="580" w:lineRule="exact"/>
        <w:ind w:firstLineChars="200" w:firstLine="640"/>
        <w:rPr>
          <w:rFonts w:ascii="仿宋_GB2312" w:eastAsia="仿宋_GB2312" w:hAnsi="Times New Roman" w:cs="Times New Roman"/>
          <w:sz w:val="32"/>
          <w:szCs w:val="32"/>
        </w:rPr>
      </w:pPr>
      <w:r w:rsidRPr="00824076">
        <w:rPr>
          <w:rFonts w:ascii="仿宋_GB2312" w:eastAsia="黑体" w:hAnsi="Times New Roman" w:cs="Times New Roman" w:hint="eastAsia"/>
          <w:sz w:val="32"/>
          <w:szCs w:val="32"/>
        </w:rPr>
        <w:t>第二十五条</w:t>
      </w:r>
      <w:r w:rsidR="005115AF" w:rsidRPr="00824076">
        <w:rPr>
          <w:rFonts w:ascii="仿宋_GB2312" w:eastAsia="仿宋_GB2312" w:hAnsi="Times New Roman" w:cs="Times New Roman" w:hint="eastAsia"/>
          <w:sz w:val="32"/>
          <w:szCs w:val="32"/>
        </w:rPr>
        <w:t xml:space="preserve"> </w:t>
      </w:r>
      <w:r w:rsidR="00824076">
        <w:rPr>
          <w:rFonts w:ascii="仿宋_GB2312" w:eastAsia="仿宋_GB2312" w:hAnsi="Times New Roman" w:cs="Times New Roman" w:hint="eastAsia"/>
          <w:sz w:val="32"/>
          <w:szCs w:val="32"/>
        </w:rPr>
        <w:t xml:space="preserve"> </w:t>
      </w:r>
      <w:r w:rsidRPr="00824076">
        <w:rPr>
          <w:rFonts w:ascii="仿宋_GB2312" w:eastAsia="仿宋_GB2312" w:hAnsi="Times New Roman" w:cs="Times New Roman" w:hint="eastAsia"/>
          <w:sz w:val="32"/>
          <w:szCs w:val="32"/>
        </w:rPr>
        <w:t>禁止下列危害航道和通航安全的行为：</w:t>
      </w:r>
    </w:p>
    <w:p w:rsidR="009B69B4" w:rsidRPr="00824076" w:rsidRDefault="009B69B4" w:rsidP="00824076">
      <w:pPr>
        <w:topLinePunct/>
        <w:adjustRightInd w:val="0"/>
        <w:snapToGrid w:val="0"/>
        <w:spacing w:line="580" w:lineRule="exact"/>
        <w:ind w:firstLineChars="200" w:firstLine="640"/>
        <w:rPr>
          <w:rFonts w:ascii="仿宋_GB2312" w:eastAsia="仿宋_GB2312" w:hAnsi="Times New Roman" w:cs="Times New Roman"/>
          <w:sz w:val="32"/>
          <w:szCs w:val="32"/>
        </w:rPr>
      </w:pPr>
      <w:r w:rsidRPr="00824076">
        <w:rPr>
          <w:rFonts w:ascii="仿宋_GB2312" w:eastAsia="仿宋_GB2312" w:hAnsi="Times New Roman" w:cs="Times New Roman" w:hint="eastAsia"/>
          <w:sz w:val="32"/>
          <w:szCs w:val="32"/>
        </w:rPr>
        <w:t>（一）在航道内设置渔具、种植水生植物或者水产养殖的；</w:t>
      </w:r>
    </w:p>
    <w:p w:rsidR="009B69B4" w:rsidRPr="00824076" w:rsidRDefault="009B69B4" w:rsidP="00824076">
      <w:pPr>
        <w:topLinePunct/>
        <w:adjustRightInd w:val="0"/>
        <w:snapToGrid w:val="0"/>
        <w:spacing w:line="580" w:lineRule="exact"/>
        <w:ind w:firstLineChars="200" w:firstLine="640"/>
        <w:rPr>
          <w:rFonts w:ascii="仿宋_GB2312" w:eastAsia="仿宋_GB2312" w:hAnsi="Times New Roman" w:cs="Times New Roman"/>
          <w:sz w:val="32"/>
          <w:szCs w:val="32"/>
        </w:rPr>
      </w:pPr>
      <w:r w:rsidRPr="00824076">
        <w:rPr>
          <w:rFonts w:ascii="仿宋_GB2312" w:eastAsia="仿宋_GB2312" w:hAnsi="Times New Roman" w:cs="Times New Roman" w:hint="eastAsia"/>
          <w:sz w:val="32"/>
          <w:szCs w:val="32"/>
        </w:rPr>
        <w:t>（二）在航道和航道保护范围内倾倒或者堆放砂石、泥土、垃圾或者其他废弃物的；</w:t>
      </w:r>
    </w:p>
    <w:p w:rsidR="009B69B4" w:rsidRPr="00824076" w:rsidRDefault="009B69B4" w:rsidP="00824076">
      <w:pPr>
        <w:topLinePunct/>
        <w:adjustRightInd w:val="0"/>
        <w:snapToGrid w:val="0"/>
        <w:spacing w:line="580" w:lineRule="exact"/>
        <w:ind w:firstLineChars="200" w:firstLine="640"/>
        <w:rPr>
          <w:rFonts w:ascii="仿宋_GB2312" w:eastAsia="仿宋_GB2312" w:hAnsi="Times New Roman" w:cs="Times New Roman"/>
          <w:sz w:val="32"/>
          <w:szCs w:val="32"/>
        </w:rPr>
      </w:pPr>
      <w:r w:rsidRPr="00824076">
        <w:rPr>
          <w:rFonts w:ascii="仿宋_GB2312" w:eastAsia="仿宋_GB2312" w:hAnsi="Times New Roman" w:cs="Times New Roman" w:hint="eastAsia"/>
          <w:sz w:val="32"/>
          <w:szCs w:val="32"/>
        </w:rPr>
        <w:t>（三）</w:t>
      </w:r>
      <w:proofErr w:type="gramStart"/>
      <w:r w:rsidRPr="00824076">
        <w:rPr>
          <w:rFonts w:ascii="仿宋_GB2312" w:eastAsia="仿宋_GB2312" w:hAnsi="Times New Roman" w:cs="Times New Roman" w:hint="eastAsia"/>
          <w:sz w:val="32"/>
          <w:szCs w:val="32"/>
        </w:rPr>
        <w:t>破坏整治</w:t>
      </w:r>
      <w:proofErr w:type="gramEnd"/>
      <w:r w:rsidRPr="00824076">
        <w:rPr>
          <w:rFonts w:ascii="仿宋_GB2312" w:eastAsia="仿宋_GB2312" w:hAnsi="Times New Roman" w:cs="Times New Roman" w:hint="eastAsia"/>
          <w:sz w:val="32"/>
          <w:szCs w:val="32"/>
        </w:rPr>
        <w:t>建筑物、航标、标志标牌等航道设施的；</w:t>
      </w:r>
    </w:p>
    <w:p w:rsidR="009B69B4" w:rsidRPr="00824076" w:rsidRDefault="009B69B4" w:rsidP="00824076">
      <w:pPr>
        <w:topLinePunct/>
        <w:adjustRightInd w:val="0"/>
        <w:snapToGrid w:val="0"/>
        <w:spacing w:line="580" w:lineRule="exact"/>
        <w:ind w:firstLineChars="200" w:firstLine="640"/>
        <w:rPr>
          <w:rFonts w:ascii="仿宋_GB2312" w:eastAsia="仿宋_GB2312" w:hAnsi="Times New Roman" w:cs="Times New Roman"/>
          <w:sz w:val="32"/>
          <w:szCs w:val="32"/>
        </w:rPr>
      </w:pPr>
      <w:r w:rsidRPr="00824076">
        <w:rPr>
          <w:rFonts w:ascii="仿宋_GB2312" w:eastAsia="仿宋_GB2312" w:hAnsi="Times New Roman" w:cs="Times New Roman" w:hint="eastAsia"/>
          <w:sz w:val="32"/>
          <w:szCs w:val="32"/>
        </w:rPr>
        <w:t>（四）在航道整治建筑物边线外二十米范围内采砂取石、淘金的；</w:t>
      </w:r>
    </w:p>
    <w:p w:rsidR="009B69B4" w:rsidRPr="00824076" w:rsidRDefault="009B69B4" w:rsidP="00824076">
      <w:pPr>
        <w:topLinePunct/>
        <w:adjustRightInd w:val="0"/>
        <w:snapToGrid w:val="0"/>
        <w:spacing w:line="580" w:lineRule="exact"/>
        <w:ind w:firstLineChars="200" w:firstLine="640"/>
        <w:rPr>
          <w:rFonts w:ascii="仿宋_GB2312" w:eastAsia="仿宋_GB2312" w:hAnsi="Times New Roman" w:cs="Times New Roman"/>
          <w:sz w:val="32"/>
          <w:szCs w:val="32"/>
        </w:rPr>
      </w:pPr>
      <w:r w:rsidRPr="00824076">
        <w:rPr>
          <w:rFonts w:ascii="仿宋_GB2312" w:eastAsia="仿宋_GB2312" w:hAnsi="Times New Roman" w:cs="Times New Roman" w:hint="eastAsia"/>
          <w:sz w:val="32"/>
          <w:szCs w:val="32"/>
        </w:rPr>
        <w:t>（五）设置混淆、遮挡助导航标志的构筑物、发光体等物体的；</w:t>
      </w:r>
    </w:p>
    <w:p w:rsidR="009B69B4" w:rsidRPr="00824076" w:rsidRDefault="009B69B4" w:rsidP="00824076">
      <w:pPr>
        <w:topLinePunct/>
        <w:adjustRightInd w:val="0"/>
        <w:snapToGrid w:val="0"/>
        <w:spacing w:line="580" w:lineRule="exact"/>
        <w:ind w:firstLineChars="200" w:firstLine="640"/>
        <w:rPr>
          <w:rFonts w:ascii="仿宋_GB2312" w:eastAsia="仿宋_GB2312" w:hAnsi="Times New Roman" w:cs="Times New Roman"/>
          <w:sz w:val="32"/>
          <w:szCs w:val="32"/>
        </w:rPr>
      </w:pPr>
      <w:r w:rsidRPr="00824076">
        <w:rPr>
          <w:rFonts w:ascii="仿宋_GB2312" w:eastAsia="仿宋_GB2312" w:hAnsi="Times New Roman" w:cs="Times New Roman" w:hint="eastAsia"/>
          <w:sz w:val="32"/>
          <w:szCs w:val="32"/>
        </w:rPr>
        <w:t>（六）设置影响通航的电缆、缆绳或者其他设施的；</w:t>
      </w:r>
    </w:p>
    <w:p w:rsidR="009B69B4" w:rsidRPr="00824076" w:rsidRDefault="009B69B4" w:rsidP="00824076">
      <w:pPr>
        <w:topLinePunct/>
        <w:adjustRightInd w:val="0"/>
        <w:snapToGrid w:val="0"/>
        <w:spacing w:line="580" w:lineRule="exact"/>
        <w:ind w:firstLineChars="200" w:firstLine="640"/>
        <w:rPr>
          <w:rFonts w:ascii="仿宋_GB2312" w:eastAsia="仿宋_GB2312" w:hAnsi="Times New Roman" w:cs="Times New Roman"/>
          <w:sz w:val="32"/>
          <w:szCs w:val="32"/>
        </w:rPr>
      </w:pPr>
      <w:r w:rsidRPr="00824076">
        <w:rPr>
          <w:rFonts w:ascii="仿宋_GB2312" w:eastAsia="仿宋_GB2312" w:hAnsi="Times New Roman" w:cs="Times New Roman" w:hint="eastAsia"/>
          <w:sz w:val="32"/>
          <w:szCs w:val="32"/>
        </w:rPr>
        <w:t>（七）在航道和航道保护范围内擅自建设建筑物、构筑物或者其他设施的；</w:t>
      </w:r>
    </w:p>
    <w:p w:rsidR="009B69B4" w:rsidRPr="00824076" w:rsidRDefault="009B69B4" w:rsidP="00824076">
      <w:pPr>
        <w:topLinePunct/>
        <w:adjustRightInd w:val="0"/>
        <w:snapToGrid w:val="0"/>
        <w:spacing w:line="580" w:lineRule="exact"/>
        <w:ind w:firstLineChars="200" w:firstLine="640"/>
        <w:rPr>
          <w:rFonts w:ascii="仿宋_GB2312" w:eastAsia="仿宋_GB2312" w:hAnsi="Times New Roman" w:cs="Times New Roman"/>
          <w:sz w:val="32"/>
          <w:szCs w:val="32"/>
        </w:rPr>
      </w:pPr>
      <w:r w:rsidRPr="00824076">
        <w:rPr>
          <w:rFonts w:ascii="仿宋_GB2312" w:eastAsia="仿宋_GB2312" w:hAnsi="Times New Roman" w:cs="Times New Roman" w:hint="eastAsia"/>
          <w:sz w:val="32"/>
          <w:szCs w:val="32"/>
        </w:rPr>
        <w:t>（八）占用主航道水域过驳作业的；</w:t>
      </w:r>
    </w:p>
    <w:p w:rsidR="009B69B4" w:rsidRPr="00824076" w:rsidRDefault="009B69B4" w:rsidP="00824076">
      <w:pPr>
        <w:topLinePunct/>
        <w:adjustRightInd w:val="0"/>
        <w:snapToGrid w:val="0"/>
        <w:spacing w:line="580" w:lineRule="exact"/>
        <w:ind w:firstLineChars="200" w:firstLine="640"/>
        <w:rPr>
          <w:rFonts w:ascii="仿宋_GB2312" w:eastAsia="仿宋_GB2312" w:hAnsi="Times New Roman" w:cs="Times New Roman"/>
          <w:sz w:val="32"/>
          <w:szCs w:val="32"/>
        </w:rPr>
      </w:pPr>
      <w:r w:rsidRPr="00824076">
        <w:rPr>
          <w:rFonts w:ascii="仿宋_GB2312" w:eastAsia="仿宋_GB2312" w:hAnsi="Times New Roman" w:cs="Times New Roman" w:hint="eastAsia"/>
          <w:sz w:val="32"/>
          <w:szCs w:val="32"/>
        </w:rPr>
        <w:lastRenderedPageBreak/>
        <w:t>（九）其他危害航道通航安全的行为。</w:t>
      </w:r>
    </w:p>
    <w:p w:rsidR="009B69B4" w:rsidRPr="00824076" w:rsidRDefault="009B69B4" w:rsidP="00824076">
      <w:pPr>
        <w:topLinePunct/>
        <w:adjustRightInd w:val="0"/>
        <w:snapToGrid w:val="0"/>
        <w:spacing w:line="580" w:lineRule="exact"/>
        <w:ind w:firstLineChars="200" w:firstLine="640"/>
        <w:rPr>
          <w:rFonts w:ascii="仿宋_GB2312" w:eastAsia="仿宋_GB2312" w:hAnsi="Times New Roman" w:cs="Times New Roman"/>
          <w:sz w:val="32"/>
          <w:szCs w:val="32"/>
        </w:rPr>
      </w:pPr>
      <w:r w:rsidRPr="00824076">
        <w:rPr>
          <w:rFonts w:ascii="仿宋_GB2312" w:eastAsia="黑体" w:hAnsi="Times New Roman" w:cs="Times New Roman" w:hint="eastAsia"/>
          <w:sz w:val="32"/>
          <w:szCs w:val="32"/>
        </w:rPr>
        <w:t>第二十六条</w:t>
      </w:r>
      <w:r w:rsidR="005115AF" w:rsidRPr="00824076">
        <w:rPr>
          <w:rFonts w:ascii="仿宋_GB2312" w:eastAsia="仿宋_GB2312" w:hAnsi="Times New Roman" w:cs="Times New Roman" w:hint="eastAsia"/>
          <w:sz w:val="32"/>
          <w:szCs w:val="32"/>
        </w:rPr>
        <w:t xml:space="preserve"> </w:t>
      </w:r>
      <w:r w:rsidR="00824076">
        <w:rPr>
          <w:rFonts w:ascii="仿宋_GB2312" w:eastAsia="仿宋_GB2312" w:hAnsi="Times New Roman" w:cs="Times New Roman" w:hint="eastAsia"/>
          <w:sz w:val="32"/>
          <w:szCs w:val="32"/>
        </w:rPr>
        <w:t xml:space="preserve"> </w:t>
      </w:r>
      <w:r w:rsidRPr="00824076">
        <w:rPr>
          <w:rFonts w:ascii="仿宋_GB2312" w:eastAsia="仿宋_GB2312" w:hAnsi="Times New Roman" w:cs="Times New Roman" w:hint="eastAsia"/>
          <w:sz w:val="32"/>
          <w:szCs w:val="32"/>
        </w:rPr>
        <w:t>相邻拦河闸坝之间的航道通航水位衔接，应当符合国家规定的通航标准和技术要求。位于航道及其上游支流上的水工程，应当在规划、工程可行性研究、设计、施工和调度运行中统筹考虑生态流量及下游航道设计最低通航水位所需的下泄流量，满足航道所需的通航流量，水位运行变幅应当符合船舶安全航行的要求，但水文条件超出实际标准的除外。保障下游航道通航所需的最小下泄流量以及满足航道通航条件允许的水位变化的确定，水工程建设、管理单位应当征求航道管理机构、海事管理机构的意见，并定期报送相关水情信息。</w:t>
      </w:r>
    </w:p>
    <w:p w:rsidR="009B69B4" w:rsidRPr="00824076" w:rsidRDefault="009B69B4" w:rsidP="00824076">
      <w:pPr>
        <w:topLinePunct/>
        <w:adjustRightInd w:val="0"/>
        <w:snapToGrid w:val="0"/>
        <w:spacing w:line="580" w:lineRule="exact"/>
        <w:ind w:firstLineChars="200" w:firstLine="640"/>
        <w:rPr>
          <w:rFonts w:ascii="仿宋_GB2312" w:eastAsia="仿宋_GB2312" w:hAnsi="Times New Roman" w:cs="Times New Roman"/>
          <w:sz w:val="32"/>
          <w:szCs w:val="32"/>
        </w:rPr>
      </w:pPr>
      <w:r w:rsidRPr="00824076">
        <w:rPr>
          <w:rFonts w:ascii="仿宋_GB2312" w:eastAsia="黑体" w:hAnsi="Times New Roman" w:cs="Times New Roman" w:hint="eastAsia"/>
          <w:sz w:val="32"/>
          <w:szCs w:val="32"/>
        </w:rPr>
        <w:t>第二十七条</w:t>
      </w:r>
      <w:r w:rsidR="005115AF" w:rsidRPr="00824076">
        <w:rPr>
          <w:rFonts w:ascii="仿宋_GB2312" w:eastAsia="仿宋_GB2312" w:hAnsi="Times New Roman" w:cs="Times New Roman" w:hint="eastAsia"/>
          <w:sz w:val="32"/>
          <w:szCs w:val="32"/>
        </w:rPr>
        <w:t xml:space="preserve"> </w:t>
      </w:r>
      <w:r w:rsidR="00824076">
        <w:rPr>
          <w:rFonts w:ascii="仿宋_GB2312" w:eastAsia="仿宋_GB2312" w:hAnsi="Times New Roman" w:cs="Times New Roman" w:hint="eastAsia"/>
          <w:sz w:val="32"/>
          <w:szCs w:val="32"/>
        </w:rPr>
        <w:t xml:space="preserve"> </w:t>
      </w:r>
      <w:r w:rsidRPr="00824076">
        <w:rPr>
          <w:rFonts w:ascii="仿宋_GB2312" w:eastAsia="仿宋_GB2312" w:hAnsi="Times New Roman" w:cs="Times New Roman" w:hint="eastAsia"/>
          <w:sz w:val="32"/>
          <w:szCs w:val="32"/>
        </w:rPr>
        <w:t>水电站、水库管理单位或者其他调水作业单位应当履行以下职责：</w:t>
      </w:r>
    </w:p>
    <w:p w:rsidR="009B69B4" w:rsidRPr="00824076" w:rsidRDefault="009B69B4" w:rsidP="00824076">
      <w:pPr>
        <w:topLinePunct/>
        <w:adjustRightInd w:val="0"/>
        <w:snapToGrid w:val="0"/>
        <w:spacing w:line="580" w:lineRule="exact"/>
        <w:ind w:firstLineChars="200" w:firstLine="640"/>
        <w:rPr>
          <w:rFonts w:ascii="仿宋_GB2312" w:eastAsia="仿宋_GB2312" w:hAnsi="Times New Roman" w:cs="Times New Roman"/>
          <w:sz w:val="32"/>
          <w:szCs w:val="32"/>
        </w:rPr>
      </w:pPr>
      <w:r w:rsidRPr="00824076">
        <w:rPr>
          <w:rFonts w:ascii="仿宋_GB2312" w:eastAsia="仿宋_GB2312" w:hAnsi="Times New Roman" w:cs="Times New Roman" w:hint="eastAsia"/>
          <w:sz w:val="32"/>
          <w:szCs w:val="32"/>
        </w:rPr>
        <w:t>（一）建立水情信息传递、通报和预警制度；</w:t>
      </w:r>
    </w:p>
    <w:p w:rsidR="009B69B4" w:rsidRPr="00824076" w:rsidRDefault="009B69B4" w:rsidP="00824076">
      <w:pPr>
        <w:topLinePunct/>
        <w:adjustRightInd w:val="0"/>
        <w:snapToGrid w:val="0"/>
        <w:spacing w:line="580" w:lineRule="exact"/>
        <w:ind w:firstLineChars="200" w:firstLine="640"/>
        <w:rPr>
          <w:rFonts w:ascii="仿宋_GB2312" w:eastAsia="仿宋_GB2312" w:hAnsi="Times New Roman" w:cs="Times New Roman"/>
          <w:sz w:val="32"/>
          <w:szCs w:val="32"/>
        </w:rPr>
      </w:pPr>
      <w:r w:rsidRPr="00824076">
        <w:rPr>
          <w:rFonts w:ascii="仿宋_GB2312" w:eastAsia="仿宋_GB2312" w:hAnsi="Times New Roman" w:cs="Times New Roman" w:hint="eastAsia"/>
          <w:sz w:val="32"/>
          <w:szCs w:val="32"/>
        </w:rPr>
        <w:t>（二）因调水、泄水影响通航条件的，应当提前二十四小时发布相关水情信息，紧急情况下应当在</w:t>
      </w:r>
      <w:proofErr w:type="gramStart"/>
      <w:r w:rsidRPr="00824076">
        <w:rPr>
          <w:rFonts w:ascii="仿宋_GB2312" w:eastAsia="仿宋_GB2312" w:hAnsi="Times New Roman" w:cs="Times New Roman" w:hint="eastAsia"/>
          <w:sz w:val="32"/>
          <w:szCs w:val="32"/>
        </w:rPr>
        <w:t>作出</w:t>
      </w:r>
      <w:proofErr w:type="gramEnd"/>
      <w:r w:rsidRPr="00824076">
        <w:rPr>
          <w:rFonts w:ascii="仿宋_GB2312" w:eastAsia="仿宋_GB2312" w:hAnsi="Times New Roman" w:cs="Times New Roman" w:hint="eastAsia"/>
          <w:sz w:val="32"/>
          <w:szCs w:val="32"/>
        </w:rPr>
        <w:t>决定后立即发布；</w:t>
      </w:r>
    </w:p>
    <w:p w:rsidR="009B69B4" w:rsidRPr="00824076" w:rsidRDefault="009B69B4" w:rsidP="00824076">
      <w:pPr>
        <w:topLinePunct/>
        <w:adjustRightInd w:val="0"/>
        <w:snapToGrid w:val="0"/>
        <w:spacing w:line="580" w:lineRule="exact"/>
        <w:ind w:firstLineChars="200" w:firstLine="640"/>
        <w:rPr>
          <w:rFonts w:ascii="仿宋_GB2312" w:eastAsia="仿宋_GB2312" w:hAnsi="Times New Roman" w:cs="Times New Roman"/>
          <w:sz w:val="32"/>
          <w:szCs w:val="32"/>
        </w:rPr>
      </w:pPr>
      <w:r w:rsidRPr="00824076">
        <w:rPr>
          <w:rFonts w:ascii="仿宋_GB2312" w:eastAsia="仿宋_GB2312" w:hAnsi="Times New Roman" w:cs="Times New Roman" w:hint="eastAsia"/>
          <w:sz w:val="32"/>
          <w:szCs w:val="32"/>
        </w:rPr>
        <w:t>（三）及时将相关水情信息告知船舶</w:t>
      </w:r>
      <w:r w:rsidR="0016175E" w:rsidRPr="00824076">
        <w:rPr>
          <w:rFonts w:ascii="仿宋_GB2312" w:eastAsia="仿宋_GB2312" w:hAnsi="Times New Roman" w:cs="Times New Roman" w:hint="eastAsia"/>
          <w:sz w:val="32"/>
          <w:szCs w:val="32"/>
        </w:rPr>
        <w:t>业主</w:t>
      </w:r>
      <w:r w:rsidRPr="00824076">
        <w:rPr>
          <w:rFonts w:ascii="仿宋_GB2312" w:eastAsia="仿宋_GB2312" w:hAnsi="Times New Roman" w:cs="Times New Roman" w:hint="eastAsia"/>
          <w:sz w:val="32"/>
          <w:szCs w:val="32"/>
        </w:rPr>
        <w:t>、所在地县（市、区）人民政府、有关乡镇人民政府和县（市、区）航道管理机构、海事管理机构。</w:t>
      </w:r>
    </w:p>
    <w:p w:rsidR="009B69B4" w:rsidRPr="00824076" w:rsidRDefault="009B69B4" w:rsidP="00824076">
      <w:pPr>
        <w:topLinePunct/>
        <w:adjustRightInd w:val="0"/>
        <w:snapToGrid w:val="0"/>
        <w:spacing w:line="580" w:lineRule="exact"/>
        <w:ind w:firstLineChars="200" w:firstLine="640"/>
        <w:rPr>
          <w:rFonts w:ascii="仿宋_GB2312" w:eastAsia="仿宋_GB2312" w:hAnsi="Times New Roman" w:cs="Times New Roman"/>
          <w:sz w:val="32"/>
          <w:szCs w:val="32"/>
        </w:rPr>
      </w:pPr>
      <w:r w:rsidRPr="00824076">
        <w:rPr>
          <w:rFonts w:ascii="仿宋_GB2312" w:eastAsia="仿宋_GB2312" w:hAnsi="Times New Roman" w:cs="Times New Roman" w:hint="eastAsia"/>
          <w:sz w:val="32"/>
          <w:szCs w:val="32"/>
        </w:rPr>
        <w:t>有关地方人民政府和机构接到相关水情信息后，应当立即采取措施，并予以发布。</w:t>
      </w:r>
    </w:p>
    <w:p w:rsidR="009B69B4" w:rsidRPr="00824076" w:rsidRDefault="009B69B4" w:rsidP="00824076">
      <w:pPr>
        <w:topLinePunct/>
        <w:adjustRightInd w:val="0"/>
        <w:snapToGrid w:val="0"/>
        <w:spacing w:line="580" w:lineRule="exact"/>
        <w:ind w:firstLineChars="200" w:firstLine="640"/>
        <w:rPr>
          <w:rFonts w:ascii="仿宋_GB2312" w:eastAsia="仿宋_GB2312" w:hAnsi="Times New Roman" w:cs="Times New Roman"/>
          <w:sz w:val="32"/>
          <w:szCs w:val="32"/>
        </w:rPr>
      </w:pPr>
      <w:r w:rsidRPr="00824076">
        <w:rPr>
          <w:rFonts w:ascii="仿宋_GB2312" w:eastAsia="黑体" w:hAnsi="Times New Roman" w:cs="Times New Roman" w:hint="eastAsia"/>
          <w:sz w:val="32"/>
          <w:szCs w:val="32"/>
        </w:rPr>
        <w:t>第二十八条</w:t>
      </w:r>
      <w:r w:rsidR="00824076">
        <w:rPr>
          <w:rFonts w:ascii="仿宋_GB2312" w:eastAsia="黑体" w:hAnsi="Times New Roman" w:cs="Times New Roman" w:hint="eastAsia"/>
          <w:sz w:val="32"/>
          <w:szCs w:val="32"/>
        </w:rPr>
        <w:t xml:space="preserve"> </w:t>
      </w:r>
      <w:r w:rsidR="005115AF" w:rsidRPr="00824076">
        <w:rPr>
          <w:rFonts w:ascii="仿宋_GB2312" w:eastAsia="仿宋_GB2312" w:hAnsi="Times New Roman" w:cs="Times New Roman" w:hint="eastAsia"/>
          <w:sz w:val="32"/>
          <w:szCs w:val="32"/>
        </w:rPr>
        <w:t xml:space="preserve"> </w:t>
      </w:r>
      <w:r w:rsidRPr="00824076">
        <w:rPr>
          <w:rFonts w:ascii="仿宋_GB2312" w:eastAsia="仿宋_GB2312" w:hAnsi="Times New Roman" w:cs="Times New Roman" w:hint="eastAsia"/>
          <w:sz w:val="32"/>
          <w:szCs w:val="32"/>
        </w:rPr>
        <w:t>与航道有关的工程建设活动确需移动、拆除航道设施的，应当经航道管理机构同意，其移动、拆除和重建</w:t>
      </w:r>
      <w:r w:rsidRPr="00824076">
        <w:rPr>
          <w:rFonts w:ascii="仿宋_GB2312" w:eastAsia="仿宋_GB2312" w:hAnsi="Times New Roman" w:cs="Times New Roman" w:hint="eastAsia"/>
          <w:sz w:val="32"/>
          <w:szCs w:val="32"/>
        </w:rPr>
        <w:lastRenderedPageBreak/>
        <w:t>费用由相关责任人承担。</w:t>
      </w:r>
    </w:p>
    <w:p w:rsidR="009B69B4" w:rsidRPr="00824076" w:rsidRDefault="009B69B4" w:rsidP="00824076">
      <w:pPr>
        <w:topLinePunct/>
        <w:adjustRightInd w:val="0"/>
        <w:snapToGrid w:val="0"/>
        <w:spacing w:line="580" w:lineRule="exact"/>
        <w:ind w:firstLineChars="200" w:firstLine="640"/>
        <w:rPr>
          <w:rFonts w:ascii="仿宋_GB2312" w:eastAsia="仿宋_GB2312" w:hAnsi="Times New Roman" w:cs="Times New Roman"/>
          <w:sz w:val="32"/>
          <w:szCs w:val="32"/>
        </w:rPr>
      </w:pPr>
      <w:r w:rsidRPr="00824076">
        <w:rPr>
          <w:rFonts w:ascii="仿宋_GB2312" w:eastAsia="仿宋_GB2312" w:hAnsi="Times New Roman" w:cs="Times New Roman" w:hint="eastAsia"/>
          <w:sz w:val="32"/>
          <w:szCs w:val="32"/>
        </w:rPr>
        <w:t>在通航水域上新建、改建桥梁等建筑物，建设单位应当按照国家有关规定和技术要求设置航标等设施，并承担相应费用。</w:t>
      </w:r>
    </w:p>
    <w:p w:rsidR="009B69B4" w:rsidRPr="00824076" w:rsidRDefault="009B69B4" w:rsidP="00824076">
      <w:pPr>
        <w:topLinePunct/>
        <w:adjustRightInd w:val="0"/>
        <w:snapToGrid w:val="0"/>
        <w:spacing w:line="580" w:lineRule="exact"/>
        <w:ind w:firstLineChars="200" w:firstLine="640"/>
        <w:rPr>
          <w:rFonts w:ascii="仿宋_GB2312" w:eastAsia="仿宋_GB2312" w:hAnsi="Times New Roman" w:cs="Times New Roman"/>
          <w:sz w:val="32"/>
          <w:szCs w:val="32"/>
        </w:rPr>
      </w:pPr>
      <w:r w:rsidRPr="00824076">
        <w:rPr>
          <w:rFonts w:ascii="仿宋_GB2312" w:eastAsia="仿宋_GB2312" w:hAnsi="Times New Roman" w:cs="Times New Roman" w:hint="eastAsia"/>
          <w:sz w:val="32"/>
          <w:szCs w:val="32"/>
        </w:rPr>
        <w:t>在通航河流上设置专用航标的，建设单位应当报经航道管理机构同意，保证航标处于正常技术状态，并承担其建设和维护费用。</w:t>
      </w:r>
    </w:p>
    <w:p w:rsidR="009B69B4" w:rsidRPr="00824076" w:rsidRDefault="009B69B4" w:rsidP="00824076">
      <w:pPr>
        <w:topLinePunct/>
        <w:adjustRightInd w:val="0"/>
        <w:snapToGrid w:val="0"/>
        <w:spacing w:line="580" w:lineRule="exact"/>
        <w:ind w:firstLineChars="200" w:firstLine="640"/>
        <w:rPr>
          <w:rFonts w:ascii="仿宋_GB2312" w:eastAsia="仿宋_GB2312" w:hAnsi="Times New Roman" w:cs="Times New Roman"/>
          <w:sz w:val="32"/>
          <w:szCs w:val="32"/>
        </w:rPr>
      </w:pPr>
      <w:r w:rsidRPr="00824076">
        <w:rPr>
          <w:rFonts w:ascii="仿宋_GB2312" w:eastAsia="黑体" w:hAnsi="Times New Roman" w:cs="Times New Roman" w:hint="eastAsia"/>
          <w:sz w:val="32"/>
          <w:szCs w:val="32"/>
        </w:rPr>
        <w:t>第二十九条</w:t>
      </w:r>
      <w:r w:rsidR="005115AF" w:rsidRPr="00824076">
        <w:rPr>
          <w:rFonts w:ascii="仿宋_GB2312" w:eastAsia="仿宋_GB2312" w:hAnsi="Times New Roman" w:cs="Times New Roman" w:hint="eastAsia"/>
          <w:sz w:val="32"/>
          <w:szCs w:val="32"/>
        </w:rPr>
        <w:t xml:space="preserve"> </w:t>
      </w:r>
      <w:r w:rsidR="00824076">
        <w:rPr>
          <w:rFonts w:ascii="仿宋_GB2312" w:eastAsia="仿宋_GB2312" w:hAnsi="Times New Roman" w:cs="Times New Roman" w:hint="eastAsia"/>
          <w:sz w:val="32"/>
          <w:szCs w:val="32"/>
        </w:rPr>
        <w:t xml:space="preserve"> </w:t>
      </w:r>
      <w:r w:rsidRPr="00824076">
        <w:rPr>
          <w:rFonts w:ascii="仿宋_GB2312" w:eastAsia="仿宋_GB2312" w:hAnsi="Times New Roman" w:cs="Times New Roman" w:hint="eastAsia"/>
          <w:sz w:val="32"/>
          <w:szCs w:val="32"/>
        </w:rPr>
        <w:t>在航道和航道保护范围从事采砂活动，除应当依法取得河道采砂许可证外，还应当向航道管理机构、海事管理机构申请办理相关手续，根据需要设置助导航标志、安全标志和作业信号，按照批准的范围和作业方式开采，不得恶化通航环境。</w:t>
      </w:r>
    </w:p>
    <w:p w:rsidR="008654AB" w:rsidRPr="00824076" w:rsidRDefault="008654AB" w:rsidP="00824076">
      <w:pPr>
        <w:topLinePunct/>
        <w:adjustRightInd w:val="0"/>
        <w:snapToGrid w:val="0"/>
        <w:spacing w:line="580" w:lineRule="exact"/>
        <w:ind w:firstLineChars="200" w:firstLine="640"/>
        <w:rPr>
          <w:rFonts w:ascii="仿宋_GB2312" w:eastAsia="仿宋_GB2312" w:hAnsi="Times New Roman" w:cs="Times New Roman"/>
          <w:sz w:val="32"/>
          <w:szCs w:val="32"/>
        </w:rPr>
      </w:pPr>
    </w:p>
    <w:p w:rsidR="009B69B4" w:rsidRDefault="009B69B4" w:rsidP="00824076">
      <w:pPr>
        <w:topLinePunct/>
        <w:adjustRightInd w:val="0"/>
        <w:snapToGrid w:val="0"/>
        <w:spacing w:line="580" w:lineRule="exact"/>
        <w:jc w:val="center"/>
        <w:rPr>
          <w:rFonts w:ascii="仿宋_GB2312" w:eastAsia="黑体" w:hAnsi="黑体" w:cs="Times New Roman"/>
          <w:sz w:val="32"/>
          <w:szCs w:val="32"/>
        </w:rPr>
      </w:pPr>
      <w:r w:rsidRPr="00824076">
        <w:rPr>
          <w:rFonts w:ascii="仿宋_GB2312" w:eastAsia="黑体" w:hAnsi="黑体" w:cs="Times New Roman" w:hint="eastAsia"/>
          <w:sz w:val="32"/>
          <w:szCs w:val="32"/>
        </w:rPr>
        <w:t>第四章</w:t>
      </w:r>
      <w:r w:rsidRPr="00824076">
        <w:rPr>
          <w:rFonts w:ascii="仿宋_GB2312" w:eastAsia="黑体" w:hAnsi="黑体" w:cs="Times New Roman" w:hint="eastAsia"/>
          <w:sz w:val="32"/>
          <w:szCs w:val="32"/>
        </w:rPr>
        <w:t xml:space="preserve">  </w:t>
      </w:r>
      <w:r w:rsidRPr="00824076">
        <w:rPr>
          <w:rFonts w:ascii="仿宋_GB2312" w:eastAsia="黑体" w:hAnsi="黑体" w:cs="Times New Roman" w:hint="eastAsia"/>
          <w:sz w:val="32"/>
          <w:szCs w:val="32"/>
        </w:rPr>
        <w:t>通航建筑物管理</w:t>
      </w:r>
    </w:p>
    <w:p w:rsidR="00824076" w:rsidRPr="00824076" w:rsidRDefault="00824076" w:rsidP="00824076">
      <w:pPr>
        <w:topLinePunct/>
        <w:adjustRightInd w:val="0"/>
        <w:snapToGrid w:val="0"/>
        <w:spacing w:line="580" w:lineRule="exact"/>
        <w:jc w:val="center"/>
        <w:rPr>
          <w:rFonts w:ascii="仿宋_GB2312" w:eastAsia="黑体" w:hAnsi="黑体" w:cs="Times New Roman"/>
          <w:sz w:val="32"/>
          <w:szCs w:val="32"/>
        </w:rPr>
      </w:pPr>
    </w:p>
    <w:p w:rsidR="009B69B4" w:rsidRPr="00824076" w:rsidRDefault="009B69B4" w:rsidP="00824076">
      <w:pPr>
        <w:topLinePunct/>
        <w:adjustRightInd w:val="0"/>
        <w:snapToGrid w:val="0"/>
        <w:spacing w:line="580" w:lineRule="exact"/>
        <w:ind w:firstLineChars="200" w:firstLine="640"/>
        <w:rPr>
          <w:rFonts w:ascii="仿宋_GB2312" w:eastAsia="仿宋_GB2312" w:hAnsi="Times New Roman" w:cs="Times New Roman"/>
          <w:sz w:val="32"/>
          <w:szCs w:val="32"/>
        </w:rPr>
      </w:pPr>
      <w:r w:rsidRPr="00824076">
        <w:rPr>
          <w:rFonts w:ascii="仿宋_GB2312" w:eastAsia="黑体" w:hAnsi="Times New Roman" w:cs="Times New Roman" w:hint="eastAsia"/>
          <w:sz w:val="32"/>
          <w:szCs w:val="32"/>
        </w:rPr>
        <w:t>第三十条</w:t>
      </w:r>
      <w:r w:rsidR="00824076">
        <w:rPr>
          <w:rFonts w:ascii="仿宋_GB2312" w:eastAsia="黑体" w:hAnsi="Times New Roman" w:cs="Times New Roman" w:hint="eastAsia"/>
          <w:sz w:val="32"/>
          <w:szCs w:val="32"/>
        </w:rPr>
        <w:t xml:space="preserve"> </w:t>
      </w:r>
      <w:r w:rsidR="005115AF" w:rsidRPr="00824076">
        <w:rPr>
          <w:rFonts w:ascii="仿宋_GB2312" w:eastAsia="仿宋_GB2312" w:hAnsi="Times New Roman" w:cs="Times New Roman" w:hint="eastAsia"/>
          <w:sz w:val="32"/>
          <w:szCs w:val="32"/>
        </w:rPr>
        <w:t xml:space="preserve"> </w:t>
      </w:r>
      <w:r w:rsidRPr="00824076">
        <w:rPr>
          <w:rFonts w:ascii="仿宋_GB2312" w:eastAsia="仿宋_GB2312" w:hAnsi="Times New Roman" w:cs="Times New Roman" w:hint="eastAsia"/>
          <w:sz w:val="32"/>
          <w:szCs w:val="32"/>
        </w:rPr>
        <w:t>在通航河流上建设永久性拦河闸坝，应当符合防洪标准和通航标准，依照法定建设程序实施。建设单位应当按照航道发展规划技术等级建设通航建筑物，承担建设及运行维护费用。通航建筑物应当与主体工程同步规划、同步设计、同步建设、同步验收、同步投入使用。</w:t>
      </w:r>
    </w:p>
    <w:p w:rsidR="009B69B4" w:rsidRPr="00824076" w:rsidRDefault="009B69B4" w:rsidP="00824076">
      <w:pPr>
        <w:topLinePunct/>
        <w:adjustRightInd w:val="0"/>
        <w:snapToGrid w:val="0"/>
        <w:spacing w:line="580" w:lineRule="exact"/>
        <w:ind w:firstLineChars="200" w:firstLine="640"/>
        <w:rPr>
          <w:rFonts w:ascii="仿宋_GB2312" w:eastAsia="仿宋_GB2312" w:hAnsi="Times New Roman" w:cs="Times New Roman"/>
          <w:sz w:val="32"/>
          <w:szCs w:val="32"/>
        </w:rPr>
      </w:pPr>
      <w:r w:rsidRPr="00824076">
        <w:rPr>
          <w:rFonts w:ascii="仿宋_GB2312" w:eastAsia="仿宋_GB2312" w:hAnsi="Times New Roman" w:cs="Times New Roman" w:hint="eastAsia"/>
          <w:sz w:val="32"/>
          <w:szCs w:val="32"/>
        </w:rPr>
        <w:t>在通航河流上建设的通航建筑物，应当实行船舶免费通行，</w:t>
      </w:r>
      <w:r w:rsidR="00C4307D" w:rsidRPr="00824076">
        <w:rPr>
          <w:rFonts w:ascii="仿宋_GB2312" w:eastAsia="仿宋_GB2312" w:hAnsi="Times New Roman" w:cs="Times New Roman" w:hint="eastAsia"/>
          <w:sz w:val="32"/>
          <w:szCs w:val="32"/>
        </w:rPr>
        <w:t>国务院</w:t>
      </w:r>
      <w:r w:rsidRPr="00824076">
        <w:rPr>
          <w:rFonts w:ascii="仿宋_GB2312" w:eastAsia="仿宋_GB2312" w:hAnsi="Times New Roman" w:cs="Times New Roman" w:hint="eastAsia"/>
          <w:sz w:val="32"/>
          <w:szCs w:val="32"/>
        </w:rPr>
        <w:t>有关部门和省人民政府另有规定的除外。</w:t>
      </w:r>
    </w:p>
    <w:p w:rsidR="009B69B4" w:rsidRPr="00824076" w:rsidRDefault="009B69B4" w:rsidP="00824076">
      <w:pPr>
        <w:topLinePunct/>
        <w:adjustRightInd w:val="0"/>
        <w:snapToGrid w:val="0"/>
        <w:spacing w:line="580" w:lineRule="exact"/>
        <w:ind w:firstLineChars="200" w:firstLine="640"/>
        <w:rPr>
          <w:rFonts w:ascii="仿宋_GB2312" w:eastAsia="仿宋_GB2312" w:hAnsi="Times New Roman" w:cs="Times New Roman"/>
          <w:sz w:val="32"/>
          <w:szCs w:val="32"/>
        </w:rPr>
      </w:pPr>
      <w:r w:rsidRPr="00824076">
        <w:rPr>
          <w:rFonts w:ascii="仿宋_GB2312" w:eastAsia="仿宋_GB2312" w:hAnsi="Times New Roman" w:cs="Times New Roman" w:hint="eastAsia"/>
          <w:sz w:val="32"/>
          <w:szCs w:val="32"/>
        </w:rPr>
        <w:t>在不通航河流上建设</w:t>
      </w:r>
      <w:proofErr w:type="gramStart"/>
      <w:r w:rsidRPr="00824076">
        <w:rPr>
          <w:rFonts w:ascii="仿宋_GB2312" w:eastAsia="仿宋_GB2312" w:hAnsi="Times New Roman" w:cs="Times New Roman" w:hint="eastAsia"/>
          <w:sz w:val="32"/>
          <w:szCs w:val="32"/>
        </w:rPr>
        <w:t>闸</w:t>
      </w:r>
      <w:proofErr w:type="gramEnd"/>
      <w:r w:rsidRPr="00824076">
        <w:rPr>
          <w:rFonts w:ascii="仿宋_GB2312" w:eastAsia="仿宋_GB2312" w:hAnsi="Times New Roman" w:cs="Times New Roman" w:hint="eastAsia"/>
          <w:sz w:val="32"/>
          <w:szCs w:val="32"/>
        </w:rPr>
        <w:t>坝后可以通航的，闸坝建设单位应</w:t>
      </w:r>
      <w:r w:rsidRPr="00824076">
        <w:rPr>
          <w:rFonts w:ascii="仿宋_GB2312" w:eastAsia="仿宋_GB2312" w:hAnsi="Times New Roman" w:cs="Times New Roman" w:hint="eastAsia"/>
          <w:sz w:val="32"/>
          <w:szCs w:val="32"/>
        </w:rPr>
        <w:lastRenderedPageBreak/>
        <w:t>当同步建设通航建筑物或者预留通航建筑物位置。</w:t>
      </w:r>
    </w:p>
    <w:p w:rsidR="009B69B4" w:rsidRPr="00824076" w:rsidRDefault="009B69B4" w:rsidP="00824076">
      <w:pPr>
        <w:topLinePunct/>
        <w:adjustRightInd w:val="0"/>
        <w:snapToGrid w:val="0"/>
        <w:spacing w:line="580" w:lineRule="exact"/>
        <w:ind w:firstLineChars="200" w:firstLine="640"/>
        <w:rPr>
          <w:rFonts w:ascii="仿宋_GB2312" w:eastAsia="仿宋_GB2312" w:hAnsi="Times New Roman" w:cs="Times New Roman"/>
          <w:sz w:val="32"/>
          <w:szCs w:val="32"/>
        </w:rPr>
      </w:pPr>
      <w:r w:rsidRPr="00824076">
        <w:rPr>
          <w:rFonts w:ascii="仿宋_GB2312" w:eastAsia="黑体" w:hAnsi="Times New Roman" w:cs="Times New Roman" w:hint="eastAsia"/>
          <w:sz w:val="32"/>
          <w:szCs w:val="32"/>
        </w:rPr>
        <w:t>第三十一条</w:t>
      </w:r>
      <w:r w:rsidR="00824076">
        <w:rPr>
          <w:rFonts w:ascii="仿宋_GB2312" w:eastAsia="黑体" w:hAnsi="Times New Roman" w:cs="Times New Roman" w:hint="eastAsia"/>
          <w:sz w:val="32"/>
          <w:szCs w:val="32"/>
        </w:rPr>
        <w:t xml:space="preserve"> </w:t>
      </w:r>
      <w:r w:rsidR="005115AF" w:rsidRPr="00824076">
        <w:rPr>
          <w:rFonts w:ascii="仿宋_GB2312" w:eastAsia="仿宋_GB2312" w:hAnsi="Times New Roman" w:cs="Times New Roman" w:hint="eastAsia"/>
          <w:sz w:val="32"/>
          <w:szCs w:val="32"/>
        </w:rPr>
        <w:t xml:space="preserve"> </w:t>
      </w:r>
      <w:r w:rsidRPr="00824076">
        <w:rPr>
          <w:rFonts w:ascii="仿宋_GB2312" w:eastAsia="仿宋_GB2312" w:hAnsi="Times New Roman" w:cs="Times New Roman" w:hint="eastAsia"/>
          <w:sz w:val="32"/>
          <w:szCs w:val="32"/>
        </w:rPr>
        <w:t>通航建筑物所在地县级以上地方人民政府应当组织负责交通运输、水行政、国土资源等工作的管理部门及建设单位，根据经批准的项目设计方案和运营管理需要，划定通航建筑物管理区域并予公布。</w:t>
      </w:r>
    </w:p>
    <w:p w:rsidR="009B69B4" w:rsidRPr="00824076" w:rsidRDefault="009B69B4" w:rsidP="00824076">
      <w:pPr>
        <w:topLinePunct/>
        <w:adjustRightInd w:val="0"/>
        <w:snapToGrid w:val="0"/>
        <w:spacing w:line="580" w:lineRule="exact"/>
        <w:ind w:firstLineChars="200" w:firstLine="640"/>
        <w:rPr>
          <w:rFonts w:ascii="仿宋_GB2312" w:eastAsia="仿宋_GB2312" w:hAnsi="Times New Roman" w:cs="Times New Roman"/>
          <w:sz w:val="32"/>
          <w:szCs w:val="32"/>
        </w:rPr>
      </w:pPr>
      <w:r w:rsidRPr="00824076">
        <w:rPr>
          <w:rFonts w:ascii="仿宋_GB2312" w:eastAsia="仿宋_GB2312" w:hAnsi="Times New Roman" w:cs="Times New Roman" w:hint="eastAsia"/>
          <w:sz w:val="32"/>
          <w:szCs w:val="32"/>
        </w:rPr>
        <w:t>通航建筑物的管理区域包括上下游引航道、口门区及连接段、外靠船</w:t>
      </w:r>
      <w:proofErr w:type="gramStart"/>
      <w:r w:rsidRPr="00824076">
        <w:rPr>
          <w:rFonts w:ascii="仿宋_GB2312" w:eastAsia="仿宋_GB2312" w:hAnsi="Times New Roman" w:cs="Times New Roman" w:hint="eastAsia"/>
          <w:sz w:val="32"/>
          <w:szCs w:val="32"/>
        </w:rPr>
        <w:t>墩区域</w:t>
      </w:r>
      <w:proofErr w:type="gramEnd"/>
      <w:r w:rsidRPr="00824076">
        <w:rPr>
          <w:rFonts w:ascii="仿宋_GB2312" w:eastAsia="仿宋_GB2312" w:hAnsi="Times New Roman" w:cs="Times New Roman" w:hint="eastAsia"/>
          <w:sz w:val="32"/>
          <w:szCs w:val="32"/>
        </w:rPr>
        <w:t>和锚地等。</w:t>
      </w:r>
    </w:p>
    <w:p w:rsidR="009B69B4" w:rsidRPr="00824076" w:rsidRDefault="009B69B4" w:rsidP="00824076">
      <w:pPr>
        <w:topLinePunct/>
        <w:adjustRightInd w:val="0"/>
        <w:snapToGrid w:val="0"/>
        <w:spacing w:line="580" w:lineRule="exact"/>
        <w:ind w:firstLineChars="200" w:firstLine="640"/>
        <w:rPr>
          <w:rFonts w:ascii="仿宋_GB2312" w:eastAsia="仿宋_GB2312" w:hAnsi="Times New Roman" w:cs="Times New Roman"/>
          <w:sz w:val="32"/>
          <w:szCs w:val="32"/>
        </w:rPr>
      </w:pPr>
      <w:r w:rsidRPr="00824076">
        <w:rPr>
          <w:rFonts w:ascii="仿宋_GB2312" w:eastAsia="黑体" w:hAnsi="Times New Roman" w:cs="Times New Roman" w:hint="eastAsia"/>
          <w:sz w:val="32"/>
          <w:szCs w:val="32"/>
        </w:rPr>
        <w:t>第三十二条</w:t>
      </w:r>
      <w:r w:rsidR="00824076">
        <w:rPr>
          <w:rFonts w:ascii="仿宋_GB2312" w:eastAsia="黑体" w:hAnsi="Times New Roman" w:cs="Times New Roman" w:hint="eastAsia"/>
          <w:sz w:val="32"/>
          <w:szCs w:val="32"/>
        </w:rPr>
        <w:t xml:space="preserve"> </w:t>
      </w:r>
      <w:r w:rsidR="005115AF" w:rsidRPr="00824076">
        <w:rPr>
          <w:rFonts w:ascii="仿宋_GB2312" w:eastAsia="仿宋_GB2312" w:hAnsi="Times New Roman" w:cs="Times New Roman" w:hint="eastAsia"/>
          <w:sz w:val="32"/>
          <w:szCs w:val="32"/>
        </w:rPr>
        <w:t xml:space="preserve"> </w:t>
      </w:r>
      <w:r w:rsidRPr="00824076">
        <w:rPr>
          <w:rFonts w:ascii="仿宋_GB2312" w:eastAsia="仿宋_GB2312" w:hAnsi="Times New Roman" w:cs="Times New Roman" w:hint="eastAsia"/>
          <w:sz w:val="32"/>
          <w:szCs w:val="32"/>
        </w:rPr>
        <w:t>通航建筑物建设单位或者管理单位（以下统称为通航建筑物运行维护单位）应当建立通航建筑物的运行维护及安全管理制度，负责通航建筑物管理区域内的日常安全管理、通航秩序维护、助导航设施设置维护和清障清淤等，保持通航建筑物处于良好技术状态并正常运行使用。</w:t>
      </w:r>
    </w:p>
    <w:p w:rsidR="009B69B4" w:rsidRPr="00824076" w:rsidRDefault="009B69B4" w:rsidP="00824076">
      <w:pPr>
        <w:topLinePunct/>
        <w:adjustRightInd w:val="0"/>
        <w:snapToGrid w:val="0"/>
        <w:spacing w:line="580" w:lineRule="exact"/>
        <w:ind w:firstLineChars="200" w:firstLine="640"/>
        <w:rPr>
          <w:rFonts w:ascii="仿宋_GB2312" w:eastAsia="仿宋_GB2312" w:hAnsi="Times New Roman" w:cs="Times New Roman"/>
          <w:sz w:val="32"/>
          <w:szCs w:val="32"/>
        </w:rPr>
      </w:pPr>
      <w:r w:rsidRPr="00824076">
        <w:rPr>
          <w:rFonts w:ascii="仿宋_GB2312" w:eastAsia="仿宋_GB2312" w:hAnsi="Times New Roman" w:cs="Times New Roman" w:hint="eastAsia"/>
          <w:sz w:val="32"/>
          <w:szCs w:val="32"/>
        </w:rPr>
        <w:t>通航建筑物的运行维护应当适应船舶通行需要，通航建筑物运行维护单位应当按照规定编制通航建筑物的运行方案，报经航道管理机构审查同意后公布。</w:t>
      </w:r>
    </w:p>
    <w:p w:rsidR="009B69B4" w:rsidRPr="00824076" w:rsidRDefault="009B69B4" w:rsidP="00824076">
      <w:pPr>
        <w:topLinePunct/>
        <w:adjustRightInd w:val="0"/>
        <w:snapToGrid w:val="0"/>
        <w:spacing w:line="580" w:lineRule="exact"/>
        <w:ind w:firstLineChars="200" w:firstLine="640"/>
        <w:rPr>
          <w:rFonts w:ascii="仿宋_GB2312" w:eastAsia="仿宋_GB2312" w:hAnsi="Times New Roman" w:cs="Times New Roman"/>
          <w:sz w:val="32"/>
          <w:szCs w:val="32"/>
        </w:rPr>
      </w:pPr>
      <w:r w:rsidRPr="00824076">
        <w:rPr>
          <w:rFonts w:ascii="仿宋_GB2312" w:eastAsia="黑体" w:hAnsi="Times New Roman" w:cs="Times New Roman" w:hint="eastAsia"/>
          <w:sz w:val="32"/>
          <w:szCs w:val="32"/>
        </w:rPr>
        <w:t>第三十三条</w:t>
      </w:r>
      <w:r w:rsidR="00824076">
        <w:rPr>
          <w:rFonts w:ascii="仿宋_GB2312" w:eastAsia="黑体" w:hAnsi="Times New Roman" w:cs="Times New Roman" w:hint="eastAsia"/>
          <w:sz w:val="32"/>
          <w:szCs w:val="32"/>
        </w:rPr>
        <w:t xml:space="preserve"> </w:t>
      </w:r>
      <w:r w:rsidR="005115AF" w:rsidRPr="00824076">
        <w:rPr>
          <w:rFonts w:ascii="仿宋_GB2312" w:eastAsia="仿宋_GB2312" w:hAnsi="Times New Roman" w:cs="Times New Roman" w:hint="eastAsia"/>
          <w:sz w:val="32"/>
          <w:szCs w:val="32"/>
        </w:rPr>
        <w:t xml:space="preserve"> </w:t>
      </w:r>
      <w:r w:rsidRPr="00824076">
        <w:rPr>
          <w:rFonts w:ascii="仿宋_GB2312" w:eastAsia="仿宋_GB2312" w:hAnsi="Times New Roman" w:cs="Times New Roman" w:hint="eastAsia"/>
          <w:sz w:val="32"/>
          <w:szCs w:val="32"/>
        </w:rPr>
        <w:t>航道管理机构应当对通航建筑物运行方案所涉及的通航建筑物运行条件、运行计划、调度规则、养护停航计划、应急预案、信息公开等活动内容进行统筹协调和科学管理；同一航道上建有多座通航建筑物的，航道管理机构应当建立梯级运行调度协调联动机制，实现运行方案相互衔接</w:t>
      </w:r>
      <w:r w:rsidR="001E101B" w:rsidRPr="00824076">
        <w:rPr>
          <w:rFonts w:ascii="仿宋_GB2312" w:eastAsia="仿宋_GB2312" w:hAnsi="Times New Roman" w:cs="Times New Roman" w:hint="eastAsia"/>
          <w:sz w:val="32"/>
          <w:szCs w:val="32"/>
        </w:rPr>
        <w:t>，保障</w:t>
      </w:r>
      <w:r w:rsidR="00F16FF8" w:rsidRPr="00824076">
        <w:rPr>
          <w:rFonts w:ascii="仿宋_GB2312" w:eastAsia="仿宋_GB2312" w:hAnsi="Times New Roman" w:cs="Times New Roman" w:hint="eastAsia"/>
          <w:sz w:val="32"/>
          <w:szCs w:val="32"/>
        </w:rPr>
        <w:t>航道等级不降低</w:t>
      </w:r>
      <w:r w:rsidR="001E101B" w:rsidRPr="00824076">
        <w:rPr>
          <w:rFonts w:ascii="仿宋_GB2312" w:eastAsia="仿宋_GB2312" w:hAnsi="Times New Roman" w:cs="Times New Roman" w:hint="eastAsia"/>
          <w:sz w:val="32"/>
          <w:szCs w:val="32"/>
        </w:rPr>
        <w:t>和</w:t>
      </w:r>
      <w:r w:rsidR="00F16FF8" w:rsidRPr="00824076">
        <w:rPr>
          <w:rFonts w:ascii="仿宋_GB2312" w:eastAsia="仿宋_GB2312" w:hAnsi="Times New Roman" w:cs="Times New Roman" w:hint="eastAsia"/>
          <w:sz w:val="32"/>
          <w:szCs w:val="32"/>
        </w:rPr>
        <w:t>航道畅通</w:t>
      </w:r>
      <w:r w:rsidRPr="00824076">
        <w:rPr>
          <w:rFonts w:ascii="仿宋_GB2312" w:eastAsia="仿宋_GB2312" w:hAnsi="Times New Roman" w:cs="Times New Roman" w:hint="eastAsia"/>
          <w:sz w:val="32"/>
          <w:szCs w:val="32"/>
        </w:rPr>
        <w:t>。</w:t>
      </w:r>
    </w:p>
    <w:p w:rsidR="009B69B4" w:rsidRPr="00824076" w:rsidRDefault="009B69B4" w:rsidP="00824076">
      <w:pPr>
        <w:topLinePunct/>
        <w:adjustRightInd w:val="0"/>
        <w:snapToGrid w:val="0"/>
        <w:spacing w:line="580" w:lineRule="exact"/>
        <w:ind w:firstLineChars="200" w:firstLine="640"/>
        <w:rPr>
          <w:rFonts w:ascii="仿宋_GB2312" w:eastAsia="仿宋_GB2312" w:hAnsi="Times New Roman" w:cs="Times New Roman"/>
          <w:sz w:val="32"/>
          <w:szCs w:val="32"/>
        </w:rPr>
      </w:pPr>
      <w:r w:rsidRPr="00824076">
        <w:rPr>
          <w:rFonts w:ascii="仿宋_GB2312" w:eastAsia="仿宋_GB2312" w:hAnsi="Times New Roman" w:cs="Times New Roman" w:hint="eastAsia"/>
          <w:sz w:val="32"/>
          <w:szCs w:val="32"/>
        </w:rPr>
        <w:t>通航建筑物运行方案经审查同意公布后，通航建筑物运行</w:t>
      </w:r>
      <w:r w:rsidRPr="00824076">
        <w:rPr>
          <w:rFonts w:ascii="仿宋_GB2312" w:eastAsia="仿宋_GB2312" w:hAnsi="Times New Roman" w:cs="Times New Roman" w:hint="eastAsia"/>
          <w:sz w:val="32"/>
          <w:szCs w:val="32"/>
        </w:rPr>
        <w:lastRenderedPageBreak/>
        <w:t>维护单位应当严格执行，不得擅自变更。</w:t>
      </w:r>
    </w:p>
    <w:p w:rsidR="009B69B4" w:rsidRPr="00824076" w:rsidRDefault="009B69B4" w:rsidP="00824076">
      <w:pPr>
        <w:topLinePunct/>
        <w:adjustRightInd w:val="0"/>
        <w:snapToGrid w:val="0"/>
        <w:spacing w:line="580" w:lineRule="exact"/>
        <w:ind w:firstLineChars="200" w:firstLine="640"/>
        <w:rPr>
          <w:rFonts w:ascii="仿宋_GB2312" w:eastAsia="仿宋_GB2312" w:hAnsi="Times New Roman" w:cs="Times New Roman"/>
          <w:sz w:val="32"/>
          <w:szCs w:val="32"/>
        </w:rPr>
      </w:pPr>
      <w:r w:rsidRPr="00824076">
        <w:rPr>
          <w:rFonts w:ascii="仿宋_GB2312" w:eastAsia="仿宋_GB2312" w:hAnsi="Times New Roman" w:cs="Times New Roman" w:hint="eastAsia"/>
          <w:sz w:val="32"/>
          <w:szCs w:val="32"/>
        </w:rPr>
        <w:t>航道管理机构、海事管理机构应当根据通航建筑物运行方案，做好通航协调、调度、监督工作。</w:t>
      </w:r>
    </w:p>
    <w:p w:rsidR="009B69B4" w:rsidRPr="00824076" w:rsidRDefault="009B69B4" w:rsidP="00824076">
      <w:pPr>
        <w:topLinePunct/>
        <w:adjustRightInd w:val="0"/>
        <w:snapToGrid w:val="0"/>
        <w:spacing w:line="580" w:lineRule="exact"/>
        <w:ind w:firstLineChars="200" w:firstLine="640"/>
        <w:rPr>
          <w:rFonts w:ascii="仿宋_GB2312" w:eastAsia="仿宋_GB2312" w:hAnsi="Times New Roman" w:cs="Times New Roman"/>
          <w:sz w:val="32"/>
          <w:szCs w:val="32"/>
        </w:rPr>
      </w:pPr>
      <w:r w:rsidRPr="00824076">
        <w:rPr>
          <w:rFonts w:ascii="仿宋_GB2312" w:eastAsia="黑体" w:hAnsi="Times New Roman" w:cs="Times New Roman" w:hint="eastAsia"/>
          <w:sz w:val="32"/>
          <w:szCs w:val="32"/>
        </w:rPr>
        <w:t>第三十四条</w:t>
      </w:r>
      <w:r w:rsidR="005115AF" w:rsidRPr="00824076">
        <w:rPr>
          <w:rFonts w:ascii="仿宋_GB2312" w:eastAsia="仿宋_GB2312" w:hAnsi="Times New Roman" w:cs="Times New Roman" w:hint="eastAsia"/>
          <w:sz w:val="32"/>
          <w:szCs w:val="32"/>
        </w:rPr>
        <w:t xml:space="preserve"> </w:t>
      </w:r>
      <w:r w:rsidR="00824076">
        <w:rPr>
          <w:rFonts w:ascii="仿宋_GB2312" w:eastAsia="仿宋_GB2312" w:hAnsi="Times New Roman" w:cs="Times New Roman" w:hint="eastAsia"/>
          <w:sz w:val="32"/>
          <w:szCs w:val="32"/>
        </w:rPr>
        <w:t xml:space="preserve"> </w:t>
      </w:r>
      <w:r w:rsidRPr="00824076">
        <w:rPr>
          <w:rFonts w:ascii="仿宋_GB2312" w:eastAsia="仿宋_GB2312" w:hAnsi="Times New Roman" w:cs="Times New Roman" w:hint="eastAsia"/>
          <w:sz w:val="32"/>
          <w:szCs w:val="32"/>
        </w:rPr>
        <w:t>同一河流通航建筑物的开放运行时间及停航维护时限等应当合理衔接，统筹安排大修和岁修，减少对通航的影响。</w:t>
      </w:r>
    </w:p>
    <w:p w:rsidR="009B69B4" w:rsidRPr="00824076" w:rsidRDefault="009B69B4" w:rsidP="00824076">
      <w:pPr>
        <w:topLinePunct/>
        <w:adjustRightInd w:val="0"/>
        <w:snapToGrid w:val="0"/>
        <w:spacing w:line="580" w:lineRule="exact"/>
        <w:ind w:firstLineChars="200" w:firstLine="640"/>
        <w:rPr>
          <w:rFonts w:ascii="仿宋_GB2312" w:eastAsia="仿宋_GB2312" w:hAnsi="Times New Roman" w:cs="Times New Roman"/>
          <w:sz w:val="32"/>
          <w:szCs w:val="32"/>
        </w:rPr>
      </w:pPr>
      <w:r w:rsidRPr="00824076">
        <w:rPr>
          <w:rFonts w:ascii="仿宋_GB2312" w:eastAsia="仿宋_GB2312" w:hAnsi="Times New Roman" w:cs="Times New Roman" w:hint="eastAsia"/>
          <w:sz w:val="32"/>
          <w:szCs w:val="32"/>
        </w:rPr>
        <w:t>通航建筑物确需停航检修的，通航建筑物运行维护单位应当将检修方案提前三十日报经航道管理机构、海事管理机构同意，并按照规定申请发布航道通告、航行警告。</w:t>
      </w:r>
    </w:p>
    <w:p w:rsidR="009B69B4" w:rsidRPr="00824076" w:rsidRDefault="009B69B4" w:rsidP="00824076">
      <w:pPr>
        <w:topLinePunct/>
        <w:adjustRightInd w:val="0"/>
        <w:snapToGrid w:val="0"/>
        <w:spacing w:line="580" w:lineRule="exact"/>
        <w:ind w:firstLineChars="200" w:firstLine="640"/>
        <w:rPr>
          <w:rFonts w:ascii="仿宋_GB2312" w:eastAsia="仿宋_GB2312" w:hAnsi="Times New Roman" w:cs="Times New Roman"/>
          <w:sz w:val="32"/>
          <w:szCs w:val="32"/>
        </w:rPr>
      </w:pPr>
      <w:r w:rsidRPr="00824076">
        <w:rPr>
          <w:rFonts w:ascii="仿宋_GB2312" w:eastAsia="黑体" w:hAnsi="Times New Roman" w:cs="Times New Roman" w:hint="eastAsia"/>
          <w:sz w:val="32"/>
          <w:szCs w:val="32"/>
        </w:rPr>
        <w:t>第三十五条</w:t>
      </w:r>
      <w:r w:rsidR="005115AF" w:rsidRPr="00824076">
        <w:rPr>
          <w:rFonts w:ascii="仿宋_GB2312" w:eastAsia="仿宋_GB2312" w:hAnsi="Times New Roman" w:cs="Times New Roman" w:hint="eastAsia"/>
          <w:sz w:val="32"/>
          <w:szCs w:val="32"/>
        </w:rPr>
        <w:t xml:space="preserve"> </w:t>
      </w:r>
      <w:r w:rsidR="00824076">
        <w:rPr>
          <w:rFonts w:ascii="仿宋_GB2312" w:eastAsia="仿宋_GB2312" w:hAnsi="Times New Roman" w:cs="Times New Roman" w:hint="eastAsia"/>
          <w:sz w:val="32"/>
          <w:szCs w:val="32"/>
        </w:rPr>
        <w:t xml:space="preserve"> </w:t>
      </w:r>
      <w:r w:rsidRPr="00824076">
        <w:rPr>
          <w:rFonts w:ascii="仿宋_GB2312" w:eastAsia="仿宋_GB2312" w:hAnsi="Times New Roman" w:cs="Times New Roman" w:hint="eastAsia"/>
          <w:sz w:val="32"/>
          <w:szCs w:val="32"/>
        </w:rPr>
        <w:t>通航建筑物运行维护单位应当制定应急预案，配备必要的人员和设施设备，定期开展应急演练。通航建筑物应急预案应当包括安全生产、设备故障、防治船舶污染、自然灾害、防汛度汛等应对措施。</w:t>
      </w:r>
    </w:p>
    <w:p w:rsidR="009B69B4" w:rsidRPr="00824076" w:rsidRDefault="009B69B4" w:rsidP="00824076">
      <w:pPr>
        <w:topLinePunct/>
        <w:adjustRightInd w:val="0"/>
        <w:snapToGrid w:val="0"/>
        <w:spacing w:line="580" w:lineRule="exact"/>
        <w:ind w:firstLineChars="200" w:firstLine="640"/>
        <w:rPr>
          <w:rFonts w:ascii="仿宋_GB2312" w:eastAsia="仿宋_GB2312" w:hAnsi="Times New Roman" w:cs="Times New Roman"/>
          <w:sz w:val="32"/>
          <w:szCs w:val="32"/>
        </w:rPr>
      </w:pPr>
      <w:r w:rsidRPr="00824076">
        <w:rPr>
          <w:rFonts w:ascii="仿宋_GB2312" w:eastAsia="仿宋_GB2312" w:hAnsi="Times New Roman" w:cs="Times New Roman" w:hint="eastAsia"/>
          <w:sz w:val="32"/>
          <w:szCs w:val="32"/>
        </w:rPr>
        <w:t>通航建筑物运行维护单位应当建立船舶应急通过机制，对军事运输、防汛抢险、应急救援等船舶实行优先通过。</w:t>
      </w:r>
    </w:p>
    <w:p w:rsidR="009B69B4" w:rsidRPr="00824076" w:rsidRDefault="009B69B4" w:rsidP="00824076">
      <w:pPr>
        <w:topLinePunct/>
        <w:adjustRightInd w:val="0"/>
        <w:snapToGrid w:val="0"/>
        <w:spacing w:line="580" w:lineRule="exact"/>
        <w:ind w:firstLineChars="200" w:firstLine="640"/>
        <w:rPr>
          <w:rFonts w:ascii="仿宋_GB2312" w:eastAsia="仿宋_GB2312" w:hAnsi="Times New Roman" w:cs="Times New Roman"/>
          <w:sz w:val="32"/>
          <w:szCs w:val="32"/>
        </w:rPr>
      </w:pPr>
      <w:r w:rsidRPr="00824076">
        <w:rPr>
          <w:rFonts w:ascii="仿宋_GB2312" w:eastAsia="黑体" w:hAnsi="Times New Roman" w:cs="Times New Roman" w:hint="eastAsia"/>
          <w:sz w:val="32"/>
          <w:szCs w:val="32"/>
        </w:rPr>
        <w:t>第三十六条</w:t>
      </w:r>
      <w:r w:rsidR="00824076">
        <w:rPr>
          <w:rFonts w:ascii="仿宋_GB2312" w:eastAsia="黑体" w:hAnsi="Times New Roman" w:cs="Times New Roman" w:hint="eastAsia"/>
          <w:sz w:val="32"/>
          <w:szCs w:val="32"/>
        </w:rPr>
        <w:t xml:space="preserve"> </w:t>
      </w:r>
      <w:r w:rsidR="005115AF" w:rsidRPr="00824076">
        <w:rPr>
          <w:rFonts w:ascii="仿宋_GB2312" w:eastAsia="仿宋_GB2312" w:hAnsi="Times New Roman" w:cs="Times New Roman" w:hint="eastAsia"/>
          <w:sz w:val="32"/>
          <w:szCs w:val="32"/>
        </w:rPr>
        <w:t xml:space="preserve"> </w:t>
      </w:r>
      <w:r w:rsidRPr="00824076">
        <w:rPr>
          <w:rFonts w:ascii="仿宋_GB2312" w:eastAsia="仿宋_GB2312" w:hAnsi="Times New Roman" w:cs="Times New Roman" w:hint="eastAsia"/>
          <w:sz w:val="32"/>
          <w:szCs w:val="32"/>
        </w:rPr>
        <w:t>通航建筑物管理区域内禁止下列行为：</w:t>
      </w:r>
    </w:p>
    <w:p w:rsidR="009B69B4" w:rsidRPr="00824076" w:rsidRDefault="009B69B4" w:rsidP="00824076">
      <w:pPr>
        <w:topLinePunct/>
        <w:adjustRightInd w:val="0"/>
        <w:snapToGrid w:val="0"/>
        <w:spacing w:line="580" w:lineRule="exact"/>
        <w:ind w:firstLineChars="200" w:firstLine="640"/>
        <w:rPr>
          <w:rFonts w:ascii="仿宋_GB2312" w:eastAsia="仿宋_GB2312" w:hAnsi="Times New Roman" w:cs="Times New Roman"/>
          <w:sz w:val="32"/>
          <w:szCs w:val="32"/>
        </w:rPr>
      </w:pPr>
      <w:r w:rsidRPr="00824076">
        <w:rPr>
          <w:rFonts w:ascii="仿宋_GB2312" w:eastAsia="仿宋_GB2312" w:hAnsi="Times New Roman" w:cs="Times New Roman" w:hint="eastAsia"/>
          <w:sz w:val="32"/>
          <w:szCs w:val="32"/>
        </w:rPr>
        <w:t>（一）爆破、取土、采石、采砂、倾倒废物或者堆放物料的；</w:t>
      </w:r>
    </w:p>
    <w:p w:rsidR="009B69B4" w:rsidRPr="00824076" w:rsidRDefault="009B69B4" w:rsidP="00824076">
      <w:pPr>
        <w:topLinePunct/>
        <w:adjustRightInd w:val="0"/>
        <w:snapToGrid w:val="0"/>
        <w:spacing w:line="580" w:lineRule="exact"/>
        <w:ind w:firstLineChars="200" w:firstLine="640"/>
        <w:rPr>
          <w:rFonts w:ascii="仿宋_GB2312" w:eastAsia="仿宋_GB2312" w:hAnsi="Times New Roman" w:cs="Times New Roman"/>
          <w:sz w:val="32"/>
          <w:szCs w:val="32"/>
        </w:rPr>
      </w:pPr>
      <w:r w:rsidRPr="00824076">
        <w:rPr>
          <w:rFonts w:ascii="仿宋_GB2312" w:eastAsia="仿宋_GB2312" w:hAnsi="Times New Roman" w:cs="Times New Roman" w:hint="eastAsia"/>
          <w:sz w:val="32"/>
          <w:szCs w:val="32"/>
        </w:rPr>
        <w:t>（二）擅自停放船舶、浮动设施等的；</w:t>
      </w:r>
    </w:p>
    <w:p w:rsidR="009B69B4" w:rsidRPr="00824076" w:rsidRDefault="009B69B4" w:rsidP="00824076">
      <w:pPr>
        <w:topLinePunct/>
        <w:adjustRightInd w:val="0"/>
        <w:snapToGrid w:val="0"/>
        <w:spacing w:line="580" w:lineRule="exact"/>
        <w:ind w:firstLineChars="200" w:firstLine="640"/>
        <w:rPr>
          <w:rFonts w:ascii="仿宋_GB2312" w:eastAsia="仿宋_GB2312" w:hAnsi="Times New Roman" w:cs="Times New Roman"/>
          <w:sz w:val="32"/>
          <w:szCs w:val="32"/>
        </w:rPr>
      </w:pPr>
      <w:r w:rsidRPr="00824076">
        <w:rPr>
          <w:rFonts w:ascii="仿宋_GB2312" w:eastAsia="仿宋_GB2312" w:hAnsi="Times New Roman" w:cs="Times New Roman" w:hint="eastAsia"/>
          <w:sz w:val="32"/>
          <w:szCs w:val="32"/>
        </w:rPr>
        <w:t>（三）擅自建设码头、渡口、栈桥和其他设施的；</w:t>
      </w:r>
    </w:p>
    <w:p w:rsidR="009B69B4" w:rsidRPr="00824076" w:rsidRDefault="009B69B4" w:rsidP="00824076">
      <w:pPr>
        <w:topLinePunct/>
        <w:adjustRightInd w:val="0"/>
        <w:snapToGrid w:val="0"/>
        <w:spacing w:line="580" w:lineRule="exact"/>
        <w:ind w:firstLineChars="200" w:firstLine="640"/>
        <w:rPr>
          <w:rFonts w:ascii="仿宋_GB2312" w:eastAsia="仿宋_GB2312" w:hAnsi="Times New Roman" w:cs="Times New Roman"/>
          <w:sz w:val="32"/>
          <w:szCs w:val="32"/>
        </w:rPr>
      </w:pPr>
      <w:r w:rsidRPr="00824076">
        <w:rPr>
          <w:rFonts w:ascii="仿宋_GB2312" w:eastAsia="仿宋_GB2312" w:hAnsi="Times New Roman" w:cs="Times New Roman" w:hint="eastAsia"/>
          <w:sz w:val="32"/>
          <w:szCs w:val="32"/>
        </w:rPr>
        <w:t>（四）从事货物装卸、水上加油、船舶维修、捕鱼等，影响通航建筑物正常运行的；</w:t>
      </w:r>
    </w:p>
    <w:p w:rsidR="009B69B4" w:rsidRPr="00824076" w:rsidRDefault="009B69B4" w:rsidP="00824076">
      <w:pPr>
        <w:topLinePunct/>
        <w:adjustRightInd w:val="0"/>
        <w:snapToGrid w:val="0"/>
        <w:spacing w:line="580" w:lineRule="exact"/>
        <w:ind w:firstLineChars="200" w:firstLine="640"/>
        <w:rPr>
          <w:rFonts w:ascii="仿宋_GB2312" w:eastAsia="仿宋_GB2312" w:hAnsi="Times New Roman" w:cs="Times New Roman"/>
          <w:sz w:val="32"/>
          <w:szCs w:val="32"/>
        </w:rPr>
      </w:pPr>
      <w:r w:rsidRPr="00824076">
        <w:rPr>
          <w:rFonts w:ascii="仿宋_GB2312" w:eastAsia="仿宋_GB2312" w:hAnsi="Times New Roman" w:cs="Times New Roman" w:hint="eastAsia"/>
          <w:sz w:val="32"/>
          <w:szCs w:val="32"/>
        </w:rPr>
        <w:t>（五）其他影响通航建筑物运行维护及管理的行为。</w:t>
      </w:r>
    </w:p>
    <w:p w:rsidR="009B69B4" w:rsidRPr="00824076" w:rsidRDefault="009B69B4" w:rsidP="00824076">
      <w:pPr>
        <w:topLinePunct/>
        <w:adjustRightInd w:val="0"/>
        <w:snapToGrid w:val="0"/>
        <w:spacing w:line="580" w:lineRule="exact"/>
        <w:ind w:firstLineChars="200" w:firstLine="640"/>
        <w:rPr>
          <w:rFonts w:ascii="仿宋_GB2312" w:eastAsia="仿宋_GB2312" w:hAnsi="Times New Roman" w:cs="Times New Roman"/>
          <w:sz w:val="32"/>
          <w:szCs w:val="32"/>
        </w:rPr>
      </w:pPr>
      <w:r w:rsidRPr="00824076">
        <w:rPr>
          <w:rFonts w:ascii="仿宋_GB2312" w:eastAsia="黑体" w:hAnsi="Times New Roman" w:cs="Times New Roman" w:hint="eastAsia"/>
          <w:sz w:val="32"/>
          <w:szCs w:val="32"/>
        </w:rPr>
        <w:lastRenderedPageBreak/>
        <w:t>第三十七条</w:t>
      </w:r>
      <w:r w:rsidR="005115AF" w:rsidRPr="00824076">
        <w:rPr>
          <w:rFonts w:ascii="仿宋_GB2312" w:eastAsia="仿宋_GB2312" w:hAnsi="Times New Roman" w:cs="Times New Roman" w:hint="eastAsia"/>
          <w:sz w:val="32"/>
          <w:szCs w:val="32"/>
        </w:rPr>
        <w:t xml:space="preserve"> </w:t>
      </w:r>
      <w:r w:rsidR="00824076">
        <w:rPr>
          <w:rFonts w:ascii="仿宋_GB2312" w:eastAsia="仿宋_GB2312" w:hAnsi="Times New Roman" w:cs="Times New Roman" w:hint="eastAsia"/>
          <w:sz w:val="32"/>
          <w:szCs w:val="32"/>
        </w:rPr>
        <w:t xml:space="preserve"> </w:t>
      </w:r>
      <w:r w:rsidRPr="00824076">
        <w:rPr>
          <w:rFonts w:ascii="仿宋_GB2312" w:eastAsia="仿宋_GB2312" w:hAnsi="Times New Roman" w:cs="Times New Roman" w:hint="eastAsia"/>
          <w:sz w:val="32"/>
          <w:szCs w:val="32"/>
        </w:rPr>
        <w:t>船舶有下列情形之一的，不得通过通航建筑物：</w:t>
      </w:r>
    </w:p>
    <w:p w:rsidR="009B69B4" w:rsidRPr="00824076" w:rsidRDefault="009B69B4" w:rsidP="00824076">
      <w:pPr>
        <w:topLinePunct/>
        <w:adjustRightInd w:val="0"/>
        <w:snapToGrid w:val="0"/>
        <w:spacing w:line="580" w:lineRule="exact"/>
        <w:ind w:firstLineChars="200" w:firstLine="640"/>
        <w:rPr>
          <w:rFonts w:ascii="仿宋_GB2312" w:eastAsia="仿宋_GB2312" w:hAnsi="Times New Roman" w:cs="Times New Roman"/>
          <w:sz w:val="32"/>
          <w:szCs w:val="32"/>
        </w:rPr>
      </w:pPr>
      <w:r w:rsidRPr="00824076">
        <w:rPr>
          <w:rFonts w:ascii="仿宋_GB2312" w:eastAsia="仿宋_GB2312" w:hAnsi="Times New Roman" w:cs="Times New Roman" w:hint="eastAsia"/>
          <w:sz w:val="32"/>
          <w:szCs w:val="32"/>
        </w:rPr>
        <w:t>（一）船舶动力、舵机操纵设备等发生故障无牵引设备的；</w:t>
      </w:r>
    </w:p>
    <w:p w:rsidR="009B69B4" w:rsidRPr="00824076" w:rsidRDefault="009B69B4" w:rsidP="00824076">
      <w:pPr>
        <w:topLinePunct/>
        <w:adjustRightInd w:val="0"/>
        <w:snapToGrid w:val="0"/>
        <w:spacing w:line="580" w:lineRule="exact"/>
        <w:ind w:firstLineChars="200" w:firstLine="640"/>
        <w:rPr>
          <w:rFonts w:ascii="仿宋_GB2312" w:eastAsia="仿宋_GB2312" w:hAnsi="Times New Roman" w:cs="Times New Roman"/>
          <w:sz w:val="32"/>
          <w:szCs w:val="32"/>
        </w:rPr>
      </w:pPr>
      <w:r w:rsidRPr="00824076">
        <w:rPr>
          <w:rFonts w:ascii="仿宋_GB2312" w:eastAsia="仿宋_GB2312" w:hAnsi="Times New Roman" w:cs="Times New Roman" w:hint="eastAsia"/>
          <w:sz w:val="32"/>
          <w:szCs w:val="32"/>
        </w:rPr>
        <w:t>（二）超载、超宽、超高或者其他超过</w:t>
      </w:r>
      <w:proofErr w:type="gramStart"/>
      <w:r w:rsidRPr="00824076">
        <w:rPr>
          <w:rFonts w:ascii="仿宋_GB2312" w:eastAsia="仿宋_GB2312" w:hAnsi="Times New Roman" w:cs="Times New Roman" w:hint="eastAsia"/>
          <w:sz w:val="32"/>
          <w:szCs w:val="32"/>
        </w:rPr>
        <w:t>过船设施</w:t>
      </w:r>
      <w:proofErr w:type="gramEnd"/>
      <w:r w:rsidRPr="00824076">
        <w:rPr>
          <w:rFonts w:ascii="仿宋_GB2312" w:eastAsia="仿宋_GB2312" w:hAnsi="Times New Roman" w:cs="Times New Roman" w:hint="eastAsia"/>
          <w:sz w:val="32"/>
          <w:szCs w:val="32"/>
        </w:rPr>
        <w:t>设计限定标准的；</w:t>
      </w:r>
    </w:p>
    <w:p w:rsidR="009B69B4" w:rsidRPr="00824076" w:rsidRDefault="009B69B4" w:rsidP="00824076">
      <w:pPr>
        <w:topLinePunct/>
        <w:adjustRightInd w:val="0"/>
        <w:snapToGrid w:val="0"/>
        <w:spacing w:line="580" w:lineRule="exact"/>
        <w:ind w:firstLineChars="200" w:firstLine="640"/>
        <w:rPr>
          <w:rFonts w:ascii="仿宋_GB2312" w:eastAsia="仿宋_GB2312" w:hAnsi="Times New Roman" w:cs="Times New Roman"/>
          <w:sz w:val="32"/>
          <w:szCs w:val="32"/>
        </w:rPr>
      </w:pPr>
      <w:r w:rsidRPr="00824076">
        <w:rPr>
          <w:rFonts w:ascii="仿宋_GB2312" w:eastAsia="仿宋_GB2312" w:hAnsi="Times New Roman" w:cs="Times New Roman" w:hint="eastAsia"/>
          <w:sz w:val="32"/>
          <w:szCs w:val="32"/>
        </w:rPr>
        <w:t>（三）船体损坏漏水或者其他影响航行安全的；</w:t>
      </w:r>
    </w:p>
    <w:p w:rsidR="009B69B4" w:rsidRPr="00824076" w:rsidRDefault="009B69B4" w:rsidP="00824076">
      <w:pPr>
        <w:topLinePunct/>
        <w:adjustRightInd w:val="0"/>
        <w:snapToGrid w:val="0"/>
        <w:spacing w:line="580" w:lineRule="exact"/>
        <w:ind w:firstLineChars="200" w:firstLine="640"/>
        <w:rPr>
          <w:rFonts w:ascii="仿宋_GB2312" w:eastAsia="仿宋_GB2312" w:hAnsi="Times New Roman" w:cs="Times New Roman"/>
          <w:sz w:val="32"/>
          <w:szCs w:val="32"/>
        </w:rPr>
      </w:pPr>
      <w:r w:rsidRPr="00824076">
        <w:rPr>
          <w:rFonts w:ascii="仿宋_GB2312" w:eastAsia="仿宋_GB2312" w:hAnsi="Times New Roman" w:cs="Times New Roman" w:hint="eastAsia"/>
          <w:sz w:val="32"/>
          <w:szCs w:val="32"/>
        </w:rPr>
        <w:t>（四）其他不符合通航建筑物安全通行要求的</w:t>
      </w:r>
      <w:r w:rsidR="007B6DAB" w:rsidRPr="00824076">
        <w:rPr>
          <w:rFonts w:ascii="仿宋_GB2312" w:eastAsia="仿宋_GB2312" w:hAnsi="Times New Roman" w:cs="Times New Roman" w:hint="eastAsia"/>
          <w:sz w:val="32"/>
          <w:szCs w:val="32"/>
        </w:rPr>
        <w:t>情形</w:t>
      </w:r>
      <w:r w:rsidRPr="00824076">
        <w:rPr>
          <w:rFonts w:ascii="仿宋_GB2312" w:eastAsia="仿宋_GB2312" w:hAnsi="Times New Roman" w:cs="Times New Roman" w:hint="eastAsia"/>
          <w:sz w:val="32"/>
          <w:szCs w:val="32"/>
        </w:rPr>
        <w:t>。</w:t>
      </w:r>
    </w:p>
    <w:p w:rsidR="009B69B4" w:rsidRPr="00824076" w:rsidRDefault="009B69B4" w:rsidP="00824076">
      <w:pPr>
        <w:topLinePunct/>
        <w:adjustRightInd w:val="0"/>
        <w:snapToGrid w:val="0"/>
        <w:spacing w:line="580" w:lineRule="exact"/>
        <w:ind w:firstLineChars="200" w:firstLine="640"/>
        <w:rPr>
          <w:rFonts w:ascii="仿宋_GB2312" w:eastAsia="仿宋_GB2312" w:hAnsi="Times New Roman" w:cs="Times New Roman"/>
          <w:sz w:val="32"/>
          <w:szCs w:val="32"/>
        </w:rPr>
      </w:pPr>
      <w:r w:rsidRPr="00824076">
        <w:rPr>
          <w:rFonts w:ascii="仿宋_GB2312" w:eastAsia="黑体" w:hAnsi="Times New Roman" w:cs="Times New Roman" w:hint="eastAsia"/>
          <w:sz w:val="32"/>
          <w:szCs w:val="32"/>
        </w:rPr>
        <w:t>第三十八条</w:t>
      </w:r>
      <w:r w:rsidR="005115AF" w:rsidRPr="00824076">
        <w:rPr>
          <w:rFonts w:ascii="仿宋_GB2312" w:eastAsia="仿宋_GB2312" w:hAnsi="Times New Roman" w:cs="Times New Roman" w:hint="eastAsia"/>
          <w:sz w:val="32"/>
          <w:szCs w:val="32"/>
        </w:rPr>
        <w:t xml:space="preserve"> </w:t>
      </w:r>
      <w:r w:rsidR="00824076">
        <w:rPr>
          <w:rFonts w:ascii="仿宋_GB2312" w:eastAsia="仿宋_GB2312" w:hAnsi="Times New Roman" w:cs="Times New Roman" w:hint="eastAsia"/>
          <w:sz w:val="32"/>
          <w:szCs w:val="32"/>
        </w:rPr>
        <w:t xml:space="preserve"> </w:t>
      </w:r>
      <w:r w:rsidRPr="00824076">
        <w:rPr>
          <w:rFonts w:ascii="仿宋_GB2312" w:eastAsia="仿宋_GB2312" w:hAnsi="Times New Roman" w:cs="Times New Roman" w:hint="eastAsia"/>
          <w:sz w:val="32"/>
          <w:szCs w:val="32"/>
        </w:rPr>
        <w:t>船舶通过通航建筑物时，禁止下列行为：</w:t>
      </w:r>
    </w:p>
    <w:p w:rsidR="009B69B4" w:rsidRPr="00824076" w:rsidRDefault="009B69B4" w:rsidP="00824076">
      <w:pPr>
        <w:topLinePunct/>
        <w:adjustRightInd w:val="0"/>
        <w:snapToGrid w:val="0"/>
        <w:spacing w:line="580" w:lineRule="exact"/>
        <w:ind w:firstLineChars="200" w:firstLine="640"/>
        <w:rPr>
          <w:rFonts w:ascii="仿宋_GB2312" w:eastAsia="仿宋_GB2312" w:hAnsi="Times New Roman" w:cs="Times New Roman"/>
          <w:sz w:val="32"/>
          <w:szCs w:val="32"/>
        </w:rPr>
      </w:pPr>
      <w:r w:rsidRPr="00824076">
        <w:rPr>
          <w:rFonts w:ascii="仿宋_GB2312" w:eastAsia="仿宋_GB2312" w:hAnsi="Times New Roman" w:cs="Times New Roman" w:hint="eastAsia"/>
          <w:sz w:val="32"/>
          <w:szCs w:val="32"/>
        </w:rPr>
        <w:t>（一）擅自在闸首、闸室、引航道内抛锚、滞留的；</w:t>
      </w:r>
    </w:p>
    <w:p w:rsidR="009B69B4" w:rsidRPr="00824076" w:rsidRDefault="009B69B4" w:rsidP="00824076">
      <w:pPr>
        <w:topLinePunct/>
        <w:adjustRightInd w:val="0"/>
        <w:snapToGrid w:val="0"/>
        <w:spacing w:line="580" w:lineRule="exact"/>
        <w:ind w:firstLineChars="200" w:firstLine="640"/>
        <w:rPr>
          <w:rFonts w:ascii="仿宋_GB2312" w:eastAsia="仿宋_GB2312" w:hAnsi="Times New Roman" w:cs="Times New Roman"/>
          <w:sz w:val="32"/>
          <w:szCs w:val="32"/>
        </w:rPr>
      </w:pPr>
      <w:r w:rsidRPr="00824076">
        <w:rPr>
          <w:rFonts w:ascii="仿宋_GB2312" w:eastAsia="仿宋_GB2312" w:hAnsi="Times New Roman" w:cs="Times New Roman" w:hint="eastAsia"/>
          <w:sz w:val="32"/>
          <w:szCs w:val="32"/>
        </w:rPr>
        <w:t>（二）未经调度强行进入或者抢档、超越其他船舶的；</w:t>
      </w:r>
    </w:p>
    <w:p w:rsidR="009B69B4" w:rsidRPr="00824076" w:rsidRDefault="009B69B4" w:rsidP="00824076">
      <w:pPr>
        <w:topLinePunct/>
        <w:adjustRightInd w:val="0"/>
        <w:snapToGrid w:val="0"/>
        <w:spacing w:line="580" w:lineRule="exact"/>
        <w:ind w:firstLineChars="200" w:firstLine="640"/>
        <w:rPr>
          <w:rFonts w:ascii="仿宋_GB2312" w:eastAsia="仿宋_GB2312" w:hAnsi="Times New Roman" w:cs="Times New Roman"/>
          <w:sz w:val="32"/>
          <w:szCs w:val="32"/>
        </w:rPr>
      </w:pPr>
      <w:r w:rsidRPr="00824076">
        <w:rPr>
          <w:rFonts w:ascii="仿宋_GB2312" w:eastAsia="仿宋_GB2312" w:hAnsi="Times New Roman" w:cs="Times New Roman" w:hint="eastAsia"/>
          <w:sz w:val="32"/>
          <w:szCs w:val="32"/>
        </w:rPr>
        <w:t>（三）在靠船</w:t>
      </w:r>
      <w:proofErr w:type="gramStart"/>
      <w:r w:rsidRPr="00824076">
        <w:rPr>
          <w:rFonts w:ascii="仿宋_GB2312" w:eastAsia="仿宋_GB2312" w:hAnsi="Times New Roman" w:cs="Times New Roman" w:hint="eastAsia"/>
          <w:sz w:val="32"/>
          <w:szCs w:val="32"/>
        </w:rPr>
        <w:t>墩或者</w:t>
      </w:r>
      <w:proofErr w:type="gramEnd"/>
      <w:r w:rsidRPr="00824076">
        <w:rPr>
          <w:rFonts w:ascii="仿宋_GB2312" w:eastAsia="仿宋_GB2312" w:hAnsi="Times New Roman" w:cs="Times New Roman" w:hint="eastAsia"/>
          <w:sz w:val="32"/>
          <w:szCs w:val="32"/>
        </w:rPr>
        <w:t>闸室停靠时，超越安全界限的；</w:t>
      </w:r>
    </w:p>
    <w:p w:rsidR="009B69B4" w:rsidRPr="00824076" w:rsidRDefault="009B69B4" w:rsidP="00824076">
      <w:pPr>
        <w:topLinePunct/>
        <w:adjustRightInd w:val="0"/>
        <w:snapToGrid w:val="0"/>
        <w:spacing w:line="580" w:lineRule="exact"/>
        <w:ind w:firstLineChars="200" w:firstLine="640"/>
        <w:rPr>
          <w:rFonts w:ascii="仿宋_GB2312" w:eastAsia="仿宋_GB2312" w:hAnsi="Times New Roman" w:cs="Times New Roman"/>
          <w:sz w:val="32"/>
          <w:szCs w:val="32"/>
        </w:rPr>
      </w:pPr>
      <w:r w:rsidRPr="00824076">
        <w:rPr>
          <w:rFonts w:ascii="仿宋_GB2312" w:eastAsia="仿宋_GB2312" w:hAnsi="Times New Roman" w:cs="Times New Roman" w:hint="eastAsia"/>
          <w:sz w:val="32"/>
          <w:szCs w:val="32"/>
        </w:rPr>
        <w:t>（四）装运危险品的船舶，不按照指定水域停靠的；</w:t>
      </w:r>
    </w:p>
    <w:p w:rsidR="009B69B4" w:rsidRPr="00824076" w:rsidRDefault="009B69B4" w:rsidP="00824076">
      <w:pPr>
        <w:topLinePunct/>
        <w:adjustRightInd w:val="0"/>
        <w:snapToGrid w:val="0"/>
        <w:spacing w:line="580" w:lineRule="exact"/>
        <w:ind w:firstLineChars="200" w:firstLine="640"/>
        <w:rPr>
          <w:rFonts w:ascii="仿宋_GB2312" w:eastAsia="仿宋_GB2312" w:hAnsi="Times New Roman" w:cs="Times New Roman"/>
          <w:sz w:val="32"/>
          <w:szCs w:val="32"/>
        </w:rPr>
      </w:pPr>
      <w:r w:rsidRPr="00824076">
        <w:rPr>
          <w:rFonts w:ascii="仿宋_GB2312" w:eastAsia="仿宋_GB2312" w:hAnsi="Times New Roman" w:cs="Times New Roman" w:hint="eastAsia"/>
          <w:sz w:val="32"/>
          <w:szCs w:val="32"/>
        </w:rPr>
        <w:t>（五）其他影响通航建筑物正常运行的行为。</w:t>
      </w:r>
    </w:p>
    <w:p w:rsidR="009B69B4" w:rsidRPr="00824076" w:rsidRDefault="009B69B4" w:rsidP="00824076">
      <w:pPr>
        <w:topLinePunct/>
        <w:adjustRightInd w:val="0"/>
        <w:snapToGrid w:val="0"/>
        <w:spacing w:line="580" w:lineRule="exact"/>
        <w:ind w:firstLineChars="200" w:firstLine="640"/>
        <w:rPr>
          <w:rFonts w:ascii="仿宋_GB2312" w:eastAsia="仿宋_GB2312" w:hAnsi="Times New Roman" w:cs="Times New Roman"/>
          <w:sz w:val="32"/>
          <w:szCs w:val="32"/>
        </w:rPr>
      </w:pPr>
      <w:r w:rsidRPr="00824076">
        <w:rPr>
          <w:rFonts w:ascii="仿宋_GB2312" w:eastAsia="黑体" w:hAnsi="Times New Roman" w:cs="Times New Roman" w:hint="eastAsia"/>
          <w:sz w:val="32"/>
          <w:szCs w:val="32"/>
        </w:rPr>
        <w:t>第三十九条</w:t>
      </w:r>
      <w:r w:rsidR="005115AF" w:rsidRPr="00824076">
        <w:rPr>
          <w:rFonts w:ascii="仿宋_GB2312" w:eastAsia="仿宋_GB2312" w:hAnsi="Times New Roman" w:cs="Times New Roman" w:hint="eastAsia"/>
          <w:sz w:val="32"/>
          <w:szCs w:val="32"/>
        </w:rPr>
        <w:t xml:space="preserve"> </w:t>
      </w:r>
      <w:r w:rsidR="00824076">
        <w:rPr>
          <w:rFonts w:ascii="仿宋_GB2312" w:eastAsia="仿宋_GB2312" w:hAnsi="Times New Roman" w:cs="Times New Roman" w:hint="eastAsia"/>
          <w:sz w:val="32"/>
          <w:szCs w:val="32"/>
        </w:rPr>
        <w:t xml:space="preserve"> </w:t>
      </w:r>
      <w:r w:rsidRPr="00824076">
        <w:rPr>
          <w:rFonts w:ascii="仿宋_GB2312" w:eastAsia="仿宋_GB2312" w:hAnsi="Times New Roman" w:cs="Times New Roman" w:hint="eastAsia"/>
          <w:sz w:val="32"/>
          <w:szCs w:val="32"/>
        </w:rPr>
        <w:t>《中华人民共和国航道法》施行前建设的拦河闸</w:t>
      </w:r>
      <w:proofErr w:type="gramStart"/>
      <w:r w:rsidRPr="00824076">
        <w:rPr>
          <w:rFonts w:ascii="仿宋_GB2312" w:eastAsia="仿宋_GB2312" w:hAnsi="Times New Roman" w:cs="Times New Roman" w:hint="eastAsia"/>
          <w:sz w:val="32"/>
          <w:szCs w:val="32"/>
        </w:rPr>
        <w:t>坝造成</w:t>
      </w:r>
      <w:proofErr w:type="gramEnd"/>
      <w:r w:rsidRPr="00824076">
        <w:rPr>
          <w:rFonts w:ascii="仿宋_GB2312" w:eastAsia="仿宋_GB2312" w:hAnsi="Times New Roman" w:cs="Times New Roman" w:hint="eastAsia"/>
          <w:sz w:val="32"/>
          <w:szCs w:val="32"/>
        </w:rPr>
        <w:t>通航河流断航，需要恢复通航且具备建设通航建筑物条件的，由发展改革部门会同水行政主管部门、交通运输主管部门提出恢复通航方案，报本级人民政府决定。</w:t>
      </w:r>
    </w:p>
    <w:p w:rsidR="009B69B4" w:rsidRPr="00824076" w:rsidRDefault="009B69B4" w:rsidP="00824076">
      <w:pPr>
        <w:topLinePunct/>
        <w:adjustRightInd w:val="0"/>
        <w:snapToGrid w:val="0"/>
        <w:spacing w:line="580" w:lineRule="exact"/>
        <w:ind w:firstLineChars="200" w:firstLine="640"/>
        <w:rPr>
          <w:rFonts w:ascii="仿宋_GB2312" w:eastAsia="仿宋_GB2312" w:hAnsi="Times New Roman" w:cs="Times New Roman"/>
          <w:sz w:val="32"/>
          <w:szCs w:val="32"/>
        </w:rPr>
      </w:pPr>
      <w:r w:rsidRPr="00824076">
        <w:rPr>
          <w:rFonts w:ascii="仿宋_GB2312" w:eastAsia="仿宋_GB2312" w:hAnsi="Times New Roman" w:cs="Times New Roman" w:hint="eastAsia"/>
          <w:sz w:val="32"/>
          <w:szCs w:val="32"/>
        </w:rPr>
        <w:t>通航河流已建跨河、临河建筑物造成断航、碍航和航道淤积的，需要恢复通航的，由交通运输主管部门会同发展改革、水行政等主管部门，根据通航需要提出复航方案，按照管辖权限报经县级以上地方人民政府批准，恢复原有通航条件。</w:t>
      </w:r>
    </w:p>
    <w:p w:rsidR="00D32C6B" w:rsidRPr="00824076" w:rsidRDefault="00D32C6B" w:rsidP="00824076">
      <w:pPr>
        <w:topLinePunct/>
        <w:adjustRightInd w:val="0"/>
        <w:snapToGrid w:val="0"/>
        <w:spacing w:line="580" w:lineRule="exact"/>
        <w:ind w:firstLineChars="200" w:firstLine="640"/>
        <w:rPr>
          <w:rFonts w:ascii="仿宋_GB2312" w:eastAsia="仿宋_GB2312" w:hAnsi="Times New Roman" w:cs="Times New Roman"/>
          <w:sz w:val="32"/>
          <w:szCs w:val="32"/>
        </w:rPr>
      </w:pPr>
    </w:p>
    <w:p w:rsidR="009B69B4" w:rsidRDefault="009B69B4" w:rsidP="00824076">
      <w:pPr>
        <w:topLinePunct/>
        <w:adjustRightInd w:val="0"/>
        <w:snapToGrid w:val="0"/>
        <w:spacing w:line="580" w:lineRule="exact"/>
        <w:jc w:val="center"/>
        <w:rPr>
          <w:rFonts w:ascii="仿宋_GB2312" w:eastAsia="黑体" w:hAnsi="黑体" w:cs="Times New Roman"/>
          <w:sz w:val="32"/>
          <w:szCs w:val="32"/>
        </w:rPr>
      </w:pPr>
      <w:r w:rsidRPr="00824076">
        <w:rPr>
          <w:rFonts w:ascii="仿宋_GB2312" w:eastAsia="黑体" w:hAnsi="黑体" w:cs="Times New Roman" w:hint="eastAsia"/>
          <w:sz w:val="32"/>
          <w:szCs w:val="32"/>
        </w:rPr>
        <w:lastRenderedPageBreak/>
        <w:t>第五章</w:t>
      </w:r>
      <w:r w:rsidRPr="00824076">
        <w:rPr>
          <w:rFonts w:ascii="仿宋_GB2312" w:eastAsia="黑体" w:hAnsi="黑体" w:cs="Times New Roman" w:hint="eastAsia"/>
          <w:sz w:val="32"/>
          <w:szCs w:val="32"/>
        </w:rPr>
        <w:t xml:space="preserve">  </w:t>
      </w:r>
      <w:r w:rsidRPr="00824076">
        <w:rPr>
          <w:rFonts w:ascii="仿宋_GB2312" w:eastAsia="黑体" w:hAnsi="黑体" w:cs="Times New Roman" w:hint="eastAsia"/>
          <w:sz w:val="32"/>
          <w:szCs w:val="32"/>
        </w:rPr>
        <w:t>法律责任</w:t>
      </w:r>
    </w:p>
    <w:p w:rsidR="00824076" w:rsidRPr="00824076" w:rsidRDefault="00824076" w:rsidP="00824076">
      <w:pPr>
        <w:topLinePunct/>
        <w:adjustRightInd w:val="0"/>
        <w:snapToGrid w:val="0"/>
        <w:spacing w:line="580" w:lineRule="exact"/>
        <w:jc w:val="center"/>
        <w:rPr>
          <w:rFonts w:ascii="仿宋_GB2312" w:eastAsia="黑体" w:hAnsi="黑体" w:cs="Times New Roman"/>
          <w:sz w:val="32"/>
          <w:szCs w:val="32"/>
        </w:rPr>
      </w:pPr>
    </w:p>
    <w:p w:rsidR="009B69B4" w:rsidRPr="00824076" w:rsidRDefault="009B69B4" w:rsidP="00824076">
      <w:pPr>
        <w:topLinePunct/>
        <w:adjustRightInd w:val="0"/>
        <w:snapToGrid w:val="0"/>
        <w:spacing w:line="580" w:lineRule="exact"/>
        <w:ind w:firstLineChars="200" w:firstLine="640"/>
        <w:rPr>
          <w:rFonts w:ascii="仿宋_GB2312" w:eastAsia="仿宋_GB2312" w:hAnsi="Times New Roman" w:cs="Times New Roman"/>
          <w:sz w:val="32"/>
          <w:szCs w:val="32"/>
        </w:rPr>
      </w:pPr>
      <w:r w:rsidRPr="00824076">
        <w:rPr>
          <w:rFonts w:ascii="仿宋_GB2312" w:eastAsia="黑体" w:hAnsi="Times New Roman" w:cs="Times New Roman" w:hint="eastAsia"/>
          <w:sz w:val="32"/>
          <w:szCs w:val="32"/>
        </w:rPr>
        <w:t>第四十条</w:t>
      </w:r>
      <w:r w:rsidR="00824076">
        <w:rPr>
          <w:rFonts w:ascii="仿宋_GB2312" w:eastAsia="黑体" w:hAnsi="Times New Roman" w:cs="Times New Roman" w:hint="eastAsia"/>
          <w:sz w:val="32"/>
          <w:szCs w:val="32"/>
        </w:rPr>
        <w:t xml:space="preserve"> </w:t>
      </w:r>
      <w:r w:rsidR="005115AF" w:rsidRPr="00824076">
        <w:rPr>
          <w:rFonts w:ascii="仿宋_GB2312" w:eastAsia="仿宋_GB2312" w:hAnsi="Times New Roman" w:cs="Times New Roman" w:hint="eastAsia"/>
          <w:sz w:val="32"/>
          <w:szCs w:val="32"/>
        </w:rPr>
        <w:t xml:space="preserve"> </w:t>
      </w:r>
      <w:r w:rsidRPr="00824076">
        <w:rPr>
          <w:rFonts w:ascii="仿宋_GB2312" w:eastAsia="仿宋_GB2312" w:hAnsi="Times New Roman" w:cs="Times New Roman" w:hint="eastAsia"/>
          <w:sz w:val="32"/>
          <w:szCs w:val="32"/>
        </w:rPr>
        <w:t>违反本条例规定的行为，法律、法规已有处罚规定的，从其规定。</w:t>
      </w:r>
    </w:p>
    <w:p w:rsidR="009B69B4" w:rsidRPr="00824076" w:rsidRDefault="009B69B4" w:rsidP="00824076">
      <w:pPr>
        <w:topLinePunct/>
        <w:adjustRightInd w:val="0"/>
        <w:snapToGrid w:val="0"/>
        <w:spacing w:line="580" w:lineRule="exact"/>
        <w:ind w:firstLineChars="200" w:firstLine="640"/>
        <w:rPr>
          <w:rFonts w:ascii="仿宋_GB2312" w:eastAsia="仿宋_GB2312" w:hAnsi="Times New Roman" w:cs="Times New Roman"/>
          <w:sz w:val="32"/>
          <w:szCs w:val="32"/>
        </w:rPr>
      </w:pPr>
      <w:r w:rsidRPr="00824076">
        <w:rPr>
          <w:rFonts w:ascii="仿宋_GB2312" w:eastAsia="黑体" w:hAnsi="Times New Roman" w:cs="Times New Roman" w:hint="eastAsia"/>
          <w:sz w:val="32"/>
          <w:szCs w:val="32"/>
        </w:rPr>
        <w:t>第四十一条</w:t>
      </w:r>
      <w:r w:rsidR="005115AF" w:rsidRPr="00824076">
        <w:rPr>
          <w:rFonts w:ascii="仿宋_GB2312" w:eastAsia="仿宋_GB2312" w:hAnsi="Times New Roman" w:cs="Times New Roman" w:hint="eastAsia"/>
          <w:sz w:val="32"/>
          <w:szCs w:val="32"/>
        </w:rPr>
        <w:t xml:space="preserve"> </w:t>
      </w:r>
      <w:r w:rsidR="00824076">
        <w:rPr>
          <w:rFonts w:ascii="仿宋_GB2312" w:eastAsia="仿宋_GB2312" w:hAnsi="Times New Roman" w:cs="Times New Roman" w:hint="eastAsia"/>
          <w:sz w:val="32"/>
          <w:szCs w:val="32"/>
        </w:rPr>
        <w:t xml:space="preserve"> </w:t>
      </w:r>
      <w:r w:rsidRPr="00824076">
        <w:rPr>
          <w:rFonts w:ascii="仿宋_GB2312" w:eastAsia="仿宋_GB2312" w:hAnsi="Times New Roman" w:cs="Times New Roman" w:hint="eastAsia"/>
          <w:sz w:val="32"/>
          <w:szCs w:val="32"/>
        </w:rPr>
        <w:t>与航道有关的工程的建设单位违反法律规定，未及时清除影响航道通航条件的临时设施及其残留物的，由县级以上地方人民政府负责航道管理的部门或者机构责令限期清除，处二万元以下的罚款；逾期仍未清除的，处三万元以上二十万元以下的罚款，并由县级以上地方人民政府负责航道管理的部门或者机构依法组织清除，所需费用由建设单位承担。</w:t>
      </w:r>
    </w:p>
    <w:p w:rsidR="009B69B4" w:rsidRPr="00824076" w:rsidRDefault="009B69B4" w:rsidP="00824076">
      <w:pPr>
        <w:topLinePunct/>
        <w:adjustRightInd w:val="0"/>
        <w:snapToGrid w:val="0"/>
        <w:spacing w:line="580" w:lineRule="exact"/>
        <w:ind w:firstLineChars="200" w:firstLine="640"/>
        <w:rPr>
          <w:rFonts w:ascii="仿宋_GB2312" w:eastAsia="仿宋_GB2312" w:hAnsi="Times New Roman" w:cs="Times New Roman"/>
          <w:sz w:val="32"/>
          <w:szCs w:val="32"/>
        </w:rPr>
      </w:pPr>
      <w:r w:rsidRPr="00824076">
        <w:rPr>
          <w:rFonts w:ascii="仿宋_GB2312" w:eastAsia="黑体" w:hAnsi="Times New Roman" w:cs="Times New Roman" w:hint="eastAsia"/>
          <w:sz w:val="32"/>
          <w:szCs w:val="32"/>
        </w:rPr>
        <w:t>第四十二条</w:t>
      </w:r>
      <w:r w:rsidR="00824076">
        <w:rPr>
          <w:rFonts w:ascii="仿宋_GB2312" w:eastAsia="黑体" w:hAnsi="Times New Roman" w:cs="Times New Roman" w:hint="eastAsia"/>
          <w:sz w:val="32"/>
          <w:szCs w:val="32"/>
        </w:rPr>
        <w:t xml:space="preserve"> </w:t>
      </w:r>
      <w:r w:rsidR="005115AF" w:rsidRPr="00824076">
        <w:rPr>
          <w:rFonts w:ascii="仿宋_GB2312" w:eastAsia="仿宋_GB2312" w:hAnsi="Times New Roman" w:cs="Times New Roman" w:hint="eastAsia"/>
          <w:sz w:val="32"/>
          <w:szCs w:val="32"/>
        </w:rPr>
        <w:t xml:space="preserve"> </w:t>
      </w:r>
      <w:r w:rsidRPr="00824076">
        <w:rPr>
          <w:rFonts w:ascii="仿宋_GB2312" w:eastAsia="仿宋_GB2312" w:hAnsi="Times New Roman" w:cs="Times New Roman" w:hint="eastAsia"/>
          <w:sz w:val="32"/>
          <w:szCs w:val="32"/>
        </w:rPr>
        <w:t>违反本条例规定，有下列行为之一的，由县级以上地方人民政府负责航道管理的部门或者机构责令改正，对单位处一万元以上五万元以下的罚款，对个人处五百元以上两千元以下的罚款；造成损失的，依法承担赔偿责任：</w:t>
      </w:r>
    </w:p>
    <w:p w:rsidR="009B69B4" w:rsidRPr="00824076" w:rsidRDefault="009B69B4" w:rsidP="00824076">
      <w:pPr>
        <w:topLinePunct/>
        <w:adjustRightInd w:val="0"/>
        <w:snapToGrid w:val="0"/>
        <w:spacing w:line="580" w:lineRule="exact"/>
        <w:ind w:firstLineChars="200" w:firstLine="640"/>
        <w:rPr>
          <w:rFonts w:ascii="仿宋_GB2312" w:eastAsia="仿宋_GB2312" w:hAnsi="Times New Roman" w:cs="Times New Roman"/>
          <w:sz w:val="32"/>
          <w:szCs w:val="32"/>
        </w:rPr>
      </w:pPr>
      <w:r w:rsidRPr="00824076">
        <w:rPr>
          <w:rFonts w:ascii="仿宋_GB2312" w:eastAsia="仿宋_GB2312" w:hAnsi="Times New Roman" w:cs="Times New Roman" w:hint="eastAsia"/>
          <w:sz w:val="32"/>
          <w:szCs w:val="32"/>
        </w:rPr>
        <w:t>（一）</w:t>
      </w:r>
      <w:proofErr w:type="gramStart"/>
      <w:r w:rsidRPr="00824076">
        <w:rPr>
          <w:rFonts w:ascii="仿宋_GB2312" w:eastAsia="仿宋_GB2312" w:hAnsi="Times New Roman" w:cs="Times New Roman" w:hint="eastAsia"/>
          <w:sz w:val="32"/>
          <w:szCs w:val="32"/>
        </w:rPr>
        <w:t>破坏整治</w:t>
      </w:r>
      <w:proofErr w:type="gramEnd"/>
      <w:r w:rsidRPr="00824076">
        <w:rPr>
          <w:rFonts w:ascii="仿宋_GB2312" w:eastAsia="仿宋_GB2312" w:hAnsi="Times New Roman" w:cs="Times New Roman" w:hint="eastAsia"/>
          <w:sz w:val="32"/>
          <w:szCs w:val="32"/>
        </w:rPr>
        <w:t>建筑物、航标、标志标牌等航道设施的；</w:t>
      </w:r>
    </w:p>
    <w:p w:rsidR="009B69B4" w:rsidRPr="00824076" w:rsidRDefault="009B69B4" w:rsidP="00824076">
      <w:pPr>
        <w:topLinePunct/>
        <w:adjustRightInd w:val="0"/>
        <w:snapToGrid w:val="0"/>
        <w:spacing w:line="580" w:lineRule="exact"/>
        <w:ind w:firstLineChars="200" w:firstLine="640"/>
        <w:rPr>
          <w:rFonts w:ascii="仿宋_GB2312" w:eastAsia="仿宋_GB2312" w:hAnsi="Times New Roman" w:cs="Times New Roman"/>
          <w:sz w:val="32"/>
          <w:szCs w:val="32"/>
        </w:rPr>
      </w:pPr>
      <w:r w:rsidRPr="00824076">
        <w:rPr>
          <w:rFonts w:ascii="仿宋_GB2312" w:eastAsia="仿宋_GB2312" w:hAnsi="Times New Roman" w:cs="Times New Roman" w:hint="eastAsia"/>
          <w:sz w:val="32"/>
          <w:szCs w:val="32"/>
        </w:rPr>
        <w:t>（二）设置混淆、遮挡助导航标志的构筑物、发光体等物体的；</w:t>
      </w:r>
    </w:p>
    <w:p w:rsidR="009B69B4" w:rsidRPr="00824076" w:rsidRDefault="009B69B4" w:rsidP="00824076">
      <w:pPr>
        <w:topLinePunct/>
        <w:adjustRightInd w:val="0"/>
        <w:snapToGrid w:val="0"/>
        <w:spacing w:line="580" w:lineRule="exact"/>
        <w:ind w:firstLineChars="200" w:firstLine="640"/>
        <w:rPr>
          <w:rFonts w:ascii="仿宋_GB2312" w:eastAsia="仿宋_GB2312" w:hAnsi="Times New Roman" w:cs="Times New Roman"/>
          <w:sz w:val="32"/>
          <w:szCs w:val="32"/>
        </w:rPr>
      </w:pPr>
      <w:r w:rsidRPr="00824076">
        <w:rPr>
          <w:rFonts w:ascii="仿宋_GB2312" w:eastAsia="仿宋_GB2312" w:hAnsi="Times New Roman" w:cs="Times New Roman" w:hint="eastAsia"/>
          <w:sz w:val="32"/>
          <w:szCs w:val="32"/>
        </w:rPr>
        <w:t>（三）设置影响通航的电缆、缆绳或者其他设施的；</w:t>
      </w:r>
    </w:p>
    <w:p w:rsidR="009B69B4" w:rsidRPr="00824076" w:rsidRDefault="009B69B4" w:rsidP="00824076">
      <w:pPr>
        <w:topLinePunct/>
        <w:adjustRightInd w:val="0"/>
        <w:snapToGrid w:val="0"/>
        <w:spacing w:line="580" w:lineRule="exact"/>
        <w:ind w:firstLineChars="200" w:firstLine="640"/>
        <w:rPr>
          <w:rFonts w:ascii="仿宋_GB2312" w:eastAsia="仿宋_GB2312" w:hAnsi="Times New Roman" w:cs="Times New Roman"/>
          <w:sz w:val="32"/>
          <w:szCs w:val="32"/>
        </w:rPr>
      </w:pPr>
      <w:r w:rsidRPr="00824076">
        <w:rPr>
          <w:rFonts w:ascii="仿宋_GB2312" w:eastAsia="仿宋_GB2312" w:hAnsi="Times New Roman" w:cs="Times New Roman" w:hint="eastAsia"/>
          <w:sz w:val="32"/>
          <w:szCs w:val="32"/>
        </w:rPr>
        <w:t>（四）占用主航道水域过驳作业的；</w:t>
      </w:r>
    </w:p>
    <w:p w:rsidR="009B69B4" w:rsidRPr="00824076" w:rsidRDefault="009B69B4" w:rsidP="00824076">
      <w:pPr>
        <w:topLinePunct/>
        <w:adjustRightInd w:val="0"/>
        <w:snapToGrid w:val="0"/>
        <w:spacing w:line="580" w:lineRule="exact"/>
        <w:ind w:firstLineChars="200" w:firstLine="640"/>
        <w:rPr>
          <w:rFonts w:ascii="仿宋_GB2312" w:eastAsia="仿宋_GB2312" w:hAnsi="Times New Roman" w:cs="Times New Roman"/>
          <w:sz w:val="32"/>
          <w:szCs w:val="32"/>
        </w:rPr>
      </w:pPr>
      <w:r w:rsidRPr="00824076">
        <w:rPr>
          <w:rFonts w:ascii="仿宋_GB2312" w:eastAsia="仿宋_GB2312" w:hAnsi="Times New Roman" w:cs="Times New Roman" w:hint="eastAsia"/>
          <w:sz w:val="32"/>
          <w:szCs w:val="32"/>
        </w:rPr>
        <w:t>（五）其他危害航道通航安全的行为。</w:t>
      </w:r>
    </w:p>
    <w:p w:rsidR="009B69B4" w:rsidRPr="00824076" w:rsidRDefault="009B69B4" w:rsidP="00824076">
      <w:pPr>
        <w:topLinePunct/>
        <w:adjustRightInd w:val="0"/>
        <w:snapToGrid w:val="0"/>
        <w:spacing w:line="580" w:lineRule="exact"/>
        <w:ind w:firstLineChars="200" w:firstLine="640"/>
        <w:rPr>
          <w:rFonts w:ascii="仿宋_GB2312" w:eastAsia="仿宋_GB2312" w:hAnsi="Times New Roman" w:cs="Times New Roman"/>
          <w:sz w:val="32"/>
          <w:szCs w:val="32"/>
        </w:rPr>
      </w:pPr>
      <w:r w:rsidRPr="00824076">
        <w:rPr>
          <w:rFonts w:ascii="仿宋_GB2312" w:eastAsia="黑体" w:hAnsi="Times New Roman" w:cs="Times New Roman" w:hint="eastAsia"/>
          <w:sz w:val="32"/>
          <w:szCs w:val="32"/>
        </w:rPr>
        <w:t>第四十三条</w:t>
      </w:r>
      <w:r w:rsidR="00824076">
        <w:rPr>
          <w:rFonts w:ascii="仿宋_GB2312" w:eastAsia="黑体" w:hAnsi="Times New Roman" w:cs="Times New Roman" w:hint="eastAsia"/>
          <w:sz w:val="32"/>
          <w:szCs w:val="32"/>
        </w:rPr>
        <w:t xml:space="preserve"> </w:t>
      </w:r>
      <w:r w:rsidR="005115AF" w:rsidRPr="00824076">
        <w:rPr>
          <w:rFonts w:ascii="仿宋_GB2312" w:eastAsia="仿宋_GB2312" w:hAnsi="Times New Roman" w:cs="Times New Roman" w:hint="eastAsia"/>
          <w:sz w:val="32"/>
          <w:szCs w:val="32"/>
        </w:rPr>
        <w:t xml:space="preserve"> </w:t>
      </w:r>
      <w:r w:rsidRPr="00824076">
        <w:rPr>
          <w:rFonts w:ascii="仿宋_GB2312" w:eastAsia="仿宋_GB2312" w:hAnsi="Times New Roman" w:cs="Times New Roman" w:hint="eastAsia"/>
          <w:sz w:val="32"/>
          <w:szCs w:val="32"/>
        </w:rPr>
        <w:t>建设单位未依法报送航道通航条件影响评价材料而开工建设的，由有审核权的县级以上地方人民政府负责</w:t>
      </w:r>
      <w:r w:rsidRPr="00824076">
        <w:rPr>
          <w:rFonts w:ascii="仿宋_GB2312" w:eastAsia="仿宋_GB2312" w:hAnsi="Times New Roman" w:cs="Times New Roman" w:hint="eastAsia"/>
          <w:sz w:val="32"/>
          <w:szCs w:val="32"/>
        </w:rPr>
        <w:lastRenderedPageBreak/>
        <w:t>航道管理的部门或者机构责令停止建设，限期补办手续，处三万元以下的罚款；逾期</w:t>
      </w:r>
      <w:proofErr w:type="gramStart"/>
      <w:r w:rsidRPr="00824076">
        <w:rPr>
          <w:rFonts w:ascii="仿宋_GB2312" w:eastAsia="仿宋_GB2312" w:hAnsi="Times New Roman" w:cs="Times New Roman" w:hint="eastAsia"/>
          <w:sz w:val="32"/>
          <w:szCs w:val="32"/>
        </w:rPr>
        <w:t>不</w:t>
      </w:r>
      <w:proofErr w:type="gramEnd"/>
      <w:r w:rsidRPr="00824076">
        <w:rPr>
          <w:rFonts w:ascii="仿宋_GB2312" w:eastAsia="仿宋_GB2312" w:hAnsi="Times New Roman" w:cs="Times New Roman" w:hint="eastAsia"/>
          <w:sz w:val="32"/>
          <w:szCs w:val="32"/>
        </w:rPr>
        <w:t>补办手续继续建设的，由有审核权的县级以上地方人民政府负责航道管理的部门或者机构责令恢复原状，处二十万元以上五十万元以下的罚款。</w:t>
      </w:r>
    </w:p>
    <w:p w:rsidR="009B69B4" w:rsidRPr="00824076" w:rsidRDefault="009B69B4" w:rsidP="00824076">
      <w:pPr>
        <w:topLinePunct/>
        <w:adjustRightInd w:val="0"/>
        <w:snapToGrid w:val="0"/>
        <w:spacing w:line="580" w:lineRule="exact"/>
        <w:ind w:firstLineChars="200" w:firstLine="640"/>
        <w:rPr>
          <w:rFonts w:ascii="仿宋_GB2312" w:eastAsia="仿宋_GB2312" w:hAnsi="Times New Roman" w:cs="Times New Roman"/>
          <w:sz w:val="32"/>
          <w:szCs w:val="32"/>
        </w:rPr>
      </w:pPr>
      <w:r w:rsidRPr="00824076">
        <w:rPr>
          <w:rFonts w:ascii="仿宋_GB2312" w:eastAsia="仿宋_GB2312" w:hAnsi="Times New Roman" w:cs="Times New Roman" w:hint="eastAsia"/>
          <w:sz w:val="32"/>
          <w:szCs w:val="32"/>
        </w:rPr>
        <w:t>报送的航道通航条件影响评价材料未通过审核，建设单位开工建设的，由有审核权的县级以上地方人民政府负责航道管理的部门或者机构责令停止建设、恢复原状，处二十万元以上五十万元以下的罚款。</w:t>
      </w:r>
    </w:p>
    <w:p w:rsidR="009B69B4" w:rsidRPr="00824076" w:rsidRDefault="009B69B4" w:rsidP="00824076">
      <w:pPr>
        <w:topLinePunct/>
        <w:adjustRightInd w:val="0"/>
        <w:snapToGrid w:val="0"/>
        <w:spacing w:line="580" w:lineRule="exact"/>
        <w:ind w:firstLineChars="200" w:firstLine="640"/>
        <w:rPr>
          <w:rFonts w:ascii="仿宋_GB2312" w:eastAsia="仿宋_GB2312" w:hAnsi="Times New Roman" w:cs="Times New Roman"/>
          <w:sz w:val="32"/>
          <w:szCs w:val="32"/>
        </w:rPr>
      </w:pPr>
      <w:r w:rsidRPr="00824076">
        <w:rPr>
          <w:rFonts w:ascii="仿宋_GB2312" w:eastAsia="仿宋_GB2312" w:hAnsi="Times New Roman" w:cs="Times New Roman" w:hint="eastAsia"/>
          <w:sz w:val="32"/>
          <w:szCs w:val="32"/>
        </w:rPr>
        <w:t>违反航道通航条件影响评价的规定建成的项目导致航道通航条件严重下降的，由前两款规定的县级以上地方人民政府负责航道管理的部门或者机构责令限期采取补救措施或者拆除;逾期未采取补救措施或者拆除的，由县级以上地方人民政府负责航道管理的部门或者机构代为采取补救措施或者依法组织拆除，所需费用由建设单位承担。</w:t>
      </w:r>
    </w:p>
    <w:p w:rsidR="009B69B4" w:rsidRPr="00824076" w:rsidRDefault="009B69B4" w:rsidP="00824076">
      <w:pPr>
        <w:topLinePunct/>
        <w:adjustRightInd w:val="0"/>
        <w:snapToGrid w:val="0"/>
        <w:spacing w:line="580" w:lineRule="exact"/>
        <w:ind w:firstLineChars="200" w:firstLine="640"/>
        <w:rPr>
          <w:rFonts w:ascii="仿宋_GB2312" w:eastAsia="仿宋_GB2312" w:hAnsi="Times New Roman" w:cs="Times New Roman"/>
          <w:sz w:val="32"/>
          <w:szCs w:val="32"/>
        </w:rPr>
      </w:pPr>
      <w:r w:rsidRPr="00824076">
        <w:rPr>
          <w:rFonts w:ascii="仿宋_GB2312" w:eastAsia="黑体" w:hAnsi="Times New Roman" w:cs="Times New Roman" w:hint="eastAsia"/>
          <w:sz w:val="32"/>
          <w:szCs w:val="32"/>
        </w:rPr>
        <w:t>第四十四条</w:t>
      </w:r>
      <w:r w:rsidR="005115AF" w:rsidRPr="00824076">
        <w:rPr>
          <w:rFonts w:ascii="仿宋_GB2312" w:eastAsia="仿宋_GB2312" w:hAnsi="Times New Roman" w:cs="Times New Roman" w:hint="eastAsia"/>
          <w:sz w:val="32"/>
          <w:szCs w:val="32"/>
        </w:rPr>
        <w:t xml:space="preserve"> </w:t>
      </w:r>
      <w:r w:rsidR="00824076">
        <w:rPr>
          <w:rFonts w:ascii="仿宋_GB2312" w:eastAsia="仿宋_GB2312" w:hAnsi="Times New Roman" w:cs="Times New Roman" w:hint="eastAsia"/>
          <w:sz w:val="32"/>
          <w:szCs w:val="32"/>
        </w:rPr>
        <w:t xml:space="preserve"> </w:t>
      </w:r>
      <w:r w:rsidRPr="00824076">
        <w:rPr>
          <w:rFonts w:ascii="仿宋_GB2312" w:eastAsia="仿宋_GB2312" w:hAnsi="Times New Roman" w:cs="Times New Roman" w:hint="eastAsia"/>
          <w:sz w:val="32"/>
          <w:szCs w:val="32"/>
        </w:rPr>
        <w:t>违反本条例规定，在通航建筑物管理区域内有下列行为之一的，由县级以上地方人民政府负责航道管理的部门或者机构对单位处一万元以上五万元以下的罚款，对个人处五百元以上两千元以下的罚款：</w:t>
      </w:r>
    </w:p>
    <w:p w:rsidR="009B69B4" w:rsidRPr="00824076" w:rsidRDefault="009B69B4" w:rsidP="00824076">
      <w:pPr>
        <w:topLinePunct/>
        <w:adjustRightInd w:val="0"/>
        <w:snapToGrid w:val="0"/>
        <w:spacing w:line="580" w:lineRule="exact"/>
        <w:ind w:firstLineChars="200" w:firstLine="640"/>
        <w:rPr>
          <w:rFonts w:ascii="仿宋_GB2312" w:eastAsia="仿宋_GB2312" w:hAnsi="Times New Roman" w:cs="Times New Roman"/>
          <w:sz w:val="32"/>
          <w:szCs w:val="32"/>
        </w:rPr>
      </w:pPr>
      <w:r w:rsidRPr="00824076">
        <w:rPr>
          <w:rFonts w:ascii="仿宋_GB2312" w:eastAsia="仿宋_GB2312" w:hAnsi="Times New Roman" w:cs="Times New Roman" w:hint="eastAsia"/>
          <w:sz w:val="32"/>
          <w:szCs w:val="32"/>
        </w:rPr>
        <w:t>（一）爆破、取土、采石的；</w:t>
      </w:r>
    </w:p>
    <w:p w:rsidR="009B69B4" w:rsidRPr="00824076" w:rsidRDefault="009B69B4" w:rsidP="00824076">
      <w:pPr>
        <w:topLinePunct/>
        <w:adjustRightInd w:val="0"/>
        <w:snapToGrid w:val="0"/>
        <w:spacing w:line="580" w:lineRule="exact"/>
        <w:ind w:firstLineChars="200" w:firstLine="640"/>
        <w:rPr>
          <w:rFonts w:ascii="仿宋_GB2312" w:eastAsia="仿宋_GB2312" w:hAnsi="Times New Roman" w:cs="Times New Roman"/>
          <w:sz w:val="32"/>
          <w:szCs w:val="32"/>
        </w:rPr>
      </w:pPr>
      <w:r w:rsidRPr="00824076">
        <w:rPr>
          <w:rFonts w:ascii="仿宋_GB2312" w:eastAsia="仿宋_GB2312" w:hAnsi="Times New Roman" w:cs="Times New Roman" w:hint="eastAsia"/>
          <w:sz w:val="32"/>
          <w:szCs w:val="32"/>
        </w:rPr>
        <w:t>（二）擅自停放船舶、浮动设施等的；</w:t>
      </w:r>
    </w:p>
    <w:p w:rsidR="009B69B4" w:rsidRPr="00824076" w:rsidRDefault="009B69B4" w:rsidP="00824076">
      <w:pPr>
        <w:topLinePunct/>
        <w:adjustRightInd w:val="0"/>
        <w:snapToGrid w:val="0"/>
        <w:spacing w:line="580" w:lineRule="exact"/>
        <w:ind w:firstLineChars="200" w:firstLine="640"/>
        <w:rPr>
          <w:rFonts w:ascii="仿宋_GB2312" w:eastAsia="仿宋_GB2312" w:hAnsi="Times New Roman" w:cs="Times New Roman"/>
          <w:sz w:val="32"/>
          <w:szCs w:val="32"/>
        </w:rPr>
      </w:pPr>
      <w:r w:rsidRPr="00824076">
        <w:rPr>
          <w:rFonts w:ascii="仿宋_GB2312" w:eastAsia="仿宋_GB2312" w:hAnsi="Times New Roman" w:cs="Times New Roman" w:hint="eastAsia"/>
          <w:sz w:val="32"/>
          <w:szCs w:val="32"/>
        </w:rPr>
        <w:t>（三）擅自建设码头、渡口、栈桥和其他设施的；</w:t>
      </w:r>
    </w:p>
    <w:p w:rsidR="009B69B4" w:rsidRPr="00824076" w:rsidRDefault="009B69B4" w:rsidP="00824076">
      <w:pPr>
        <w:topLinePunct/>
        <w:adjustRightInd w:val="0"/>
        <w:snapToGrid w:val="0"/>
        <w:spacing w:line="580" w:lineRule="exact"/>
        <w:ind w:firstLineChars="200" w:firstLine="640"/>
        <w:rPr>
          <w:rFonts w:ascii="仿宋_GB2312" w:eastAsia="仿宋_GB2312" w:hAnsi="Times New Roman" w:cs="Times New Roman"/>
          <w:sz w:val="32"/>
          <w:szCs w:val="32"/>
        </w:rPr>
      </w:pPr>
      <w:r w:rsidRPr="00824076">
        <w:rPr>
          <w:rFonts w:ascii="仿宋_GB2312" w:eastAsia="仿宋_GB2312" w:hAnsi="Times New Roman" w:cs="Times New Roman" w:hint="eastAsia"/>
          <w:sz w:val="32"/>
          <w:szCs w:val="32"/>
        </w:rPr>
        <w:t>（四）从事货物装卸、水上加油、船舶维修、捕鱼等，影响</w:t>
      </w:r>
      <w:r w:rsidRPr="00824076">
        <w:rPr>
          <w:rFonts w:ascii="仿宋_GB2312" w:eastAsia="仿宋_GB2312" w:hAnsi="Times New Roman" w:cs="Times New Roman" w:hint="eastAsia"/>
          <w:sz w:val="32"/>
          <w:szCs w:val="32"/>
        </w:rPr>
        <w:lastRenderedPageBreak/>
        <w:t>通航建筑物正常运行的；</w:t>
      </w:r>
    </w:p>
    <w:p w:rsidR="009B69B4" w:rsidRPr="00824076" w:rsidRDefault="009B69B4" w:rsidP="00824076">
      <w:pPr>
        <w:topLinePunct/>
        <w:adjustRightInd w:val="0"/>
        <w:snapToGrid w:val="0"/>
        <w:spacing w:line="580" w:lineRule="exact"/>
        <w:ind w:firstLineChars="200" w:firstLine="640"/>
        <w:rPr>
          <w:rFonts w:ascii="仿宋_GB2312" w:eastAsia="仿宋_GB2312" w:hAnsi="Times New Roman" w:cs="Times New Roman"/>
          <w:sz w:val="32"/>
          <w:szCs w:val="32"/>
        </w:rPr>
      </w:pPr>
      <w:r w:rsidRPr="00824076">
        <w:rPr>
          <w:rFonts w:ascii="仿宋_GB2312" w:eastAsia="仿宋_GB2312" w:hAnsi="Times New Roman" w:cs="Times New Roman" w:hint="eastAsia"/>
          <w:sz w:val="32"/>
          <w:szCs w:val="32"/>
        </w:rPr>
        <w:t>（五）其他影响通航建筑物运行维护及管理的行为。</w:t>
      </w:r>
    </w:p>
    <w:p w:rsidR="009B69B4" w:rsidRPr="00824076" w:rsidRDefault="009B69B4" w:rsidP="00824076">
      <w:pPr>
        <w:topLinePunct/>
        <w:adjustRightInd w:val="0"/>
        <w:snapToGrid w:val="0"/>
        <w:spacing w:line="580" w:lineRule="exact"/>
        <w:ind w:firstLineChars="200" w:firstLine="640"/>
        <w:rPr>
          <w:rFonts w:ascii="仿宋_GB2312" w:eastAsia="仿宋_GB2312" w:hAnsi="Times New Roman" w:cs="Times New Roman"/>
          <w:sz w:val="32"/>
          <w:szCs w:val="32"/>
        </w:rPr>
      </w:pPr>
      <w:r w:rsidRPr="00824076">
        <w:rPr>
          <w:rFonts w:ascii="仿宋_GB2312" w:eastAsia="黑体" w:hAnsi="Times New Roman" w:cs="Times New Roman" w:hint="eastAsia"/>
          <w:sz w:val="32"/>
          <w:szCs w:val="32"/>
        </w:rPr>
        <w:t>第四十五条</w:t>
      </w:r>
      <w:r w:rsidR="005115AF" w:rsidRPr="00824076">
        <w:rPr>
          <w:rFonts w:ascii="仿宋_GB2312" w:eastAsia="仿宋_GB2312" w:hAnsi="Times New Roman" w:cs="Times New Roman" w:hint="eastAsia"/>
          <w:sz w:val="32"/>
          <w:szCs w:val="32"/>
        </w:rPr>
        <w:t xml:space="preserve"> </w:t>
      </w:r>
      <w:r w:rsidR="00824076">
        <w:rPr>
          <w:rFonts w:ascii="仿宋_GB2312" w:eastAsia="仿宋_GB2312" w:hAnsi="Times New Roman" w:cs="Times New Roman" w:hint="eastAsia"/>
          <w:sz w:val="32"/>
          <w:szCs w:val="32"/>
        </w:rPr>
        <w:t xml:space="preserve"> </w:t>
      </w:r>
      <w:r w:rsidRPr="00824076">
        <w:rPr>
          <w:rFonts w:ascii="仿宋_GB2312" w:eastAsia="仿宋_GB2312" w:hAnsi="Times New Roman" w:cs="Times New Roman" w:hint="eastAsia"/>
          <w:sz w:val="32"/>
          <w:szCs w:val="32"/>
        </w:rPr>
        <w:t>违反本条例规定，通过通航建筑物有下列行为之一的，由县级以上地方人民政府负责航道管理的部门或者机构对单位处五千元以上两万元以下的罚款，对个人处五百元以上两千元以下的罚款：</w:t>
      </w:r>
    </w:p>
    <w:p w:rsidR="009B69B4" w:rsidRPr="00824076" w:rsidRDefault="009B69B4" w:rsidP="00824076">
      <w:pPr>
        <w:topLinePunct/>
        <w:adjustRightInd w:val="0"/>
        <w:snapToGrid w:val="0"/>
        <w:spacing w:line="580" w:lineRule="exact"/>
        <w:ind w:firstLineChars="200" w:firstLine="640"/>
        <w:rPr>
          <w:rFonts w:ascii="仿宋_GB2312" w:eastAsia="仿宋_GB2312" w:hAnsi="Times New Roman" w:cs="Times New Roman"/>
          <w:sz w:val="32"/>
          <w:szCs w:val="32"/>
        </w:rPr>
      </w:pPr>
      <w:r w:rsidRPr="00824076">
        <w:rPr>
          <w:rFonts w:ascii="仿宋_GB2312" w:eastAsia="仿宋_GB2312" w:hAnsi="Times New Roman" w:cs="Times New Roman" w:hint="eastAsia"/>
          <w:sz w:val="32"/>
          <w:szCs w:val="32"/>
        </w:rPr>
        <w:t>（一）船舶动力、舵机操纵设备等发生故障无牵引设备的；</w:t>
      </w:r>
    </w:p>
    <w:p w:rsidR="009B69B4" w:rsidRPr="00824076" w:rsidRDefault="009B69B4" w:rsidP="00824076">
      <w:pPr>
        <w:topLinePunct/>
        <w:adjustRightInd w:val="0"/>
        <w:snapToGrid w:val="0"/>
        <w:spacing w:line="580" w:lineRule="exact"/>
        <w:ind w:firstLineChars="200" w:firstLine="640"/>
        <w:rPr>
          <w:rFonts w:ascii="仿宋_GB2312" w:eastAsia="仿宋_GB2312" w:hAnsi="Times New Roman" w:cs="Times New Roman"/>
          <w:sz w:val="32"/>
          <w:szCs w:val="32"/>
        </w:rPr>
      </w:pPr>
      <w:r w:rsidRPr="00824076">
        <w:rPr>
          <w:rFonts w:ascii="仿宋_GB2312" w:eastAsia="仿宋_GB2312" w:hAnsi="Times New Roman" w:cs="Times New Roman" w:hint="eastAsia"/>
          <w:sz w:val="32"/>
          <w:szCs w:val="32"/>
        </w:rPr>
        <w:t>（二）超载、超宽、超高或者其他超过</w:t>
      </w:r>
      <w:proofErr w:type="gramStart"/>
      <w:r w:rsidRPr="00824076">
        <w:rPr>
          <w:rFonts w:ascii="仿宋_GB2312" w:eastAsia="仿宋_GB2312" w:hAnsi="Times New Roman" w:cs="Times New Roman" w:hint="eastAsia"/>
          <w:sz w:val="32"/>
          <w:szCs w:val="32"/>
        </w:rPr>
        <w:t>过船设施</w:t>
      </w:r>
      <w:proofErr w:type="gramEnd"/>
      <w:r w:rsidRPr="00824076">
        <w:rPr>
          <w:rFonts w:ascii="仿宋_GB2312" w:eastAsia="仿宋_GB2312" w:hAnsi="Times New Roman" w:cs="Times New Roman" w:hint="eastAsia"/>
          <w:sz w:val="32"/>
          <w:szCs w:val="32"/>
        </w:rPr>
        <w:t>设计限定标准的；</w:t>
      </w:r>
    </w:p>
    <w:p w:rsidR="009B69B4" w:rsidRPr="00824076" w:rsidRDefault="009B69B4" w:rsidP="00824076">
      <w:pPr>
        <w:topLinePunct/>
        <w:adjustRightInd w:val="0"/>
        <w:snapToGrid w:val="0"/>
        <w:spacing w:line="580" w:lineRule="exact"/>
        <w:ind w:firstLineChars="200" w:firstLine="640"/>
        <w:rPr>
          <w:rFonts w:ascii="仿宋_GB2312" w:eastAsia="仿宋_GB2312" w:hAnsi="Times New Roman" w:cs="Times New Roman"/>
          <w:sz w:val="32"/>
          <w:szCs w:val="32"/>
        </w:rPr>
      </w:pPr>
      <w:r w:rsidRPr="00824076">
        <w:rPr>
          <w:rFonts w:ascii="仿宋_GB2312" w:eastAsia="仿宋_GB2312" w:hAnsi="Times New Roman" w:cs="Times New Roman" w:hint="eastAsia"/>
          <w:sz w:val="32"/>
          <w:szCs w:val="32"/>
        </w:rPr>
        <w:t>（三）船体损坏漏水或者其他影响航行安全的；</w:t>
      </w:r>
    </w:p>
    <w:p w:rsidR="009B69B4" w:rsidRPr="00824076" w:rsidRDefault="009B69B4" w:rsidP="00824076">
      <w:pPr>
        <w:topLinePunct/>
        <w:adjustRightInd w:val="0"/>
        <w:snapToGrid w:val="0"/>
        <w:spacing w:line="580" w:lineRule="exact"/>
        <w:ind w:firstLineChars="200" w:firstLine="640"/>
        <w:rPr>
          <w:rFonts w:ascii="仿宋_GB2312" w:eastAsia="仿宋_GB2312" w:hAnsi="Times New Roman" w:cs="Times New Roman"/>
          <w:sz w:val="32"/>
          <w:szCs w:val="32"/>
        </w:rPr>
      </w:pPr>
      <w:r w:rsidRPr="00824076">
        <w:rPr>
          <w:rFonts w:ascii="仿宋_GB2312" w:eastAsia="仿宋_GB2312" w:hAnsi="Times New Roman" w:cs="Times New Roman" w:hint="eastAsia"/>
          <w:sz w:val="32"/>
          <w:szCs w:val="32"/>
        </w:rPr>
        <w:t>（四）其他不符合通航建筑物安全通行要求的行为。</w:t>
      </w:r>
    </w:p>
    <w:p w:rsidR="009B69B4" w:rsidRPr="00824076" w:rsidRDefault="009B69B4" w:rsidP="00824076">
      <w:pPr>
        <w:topLinePunct/>
        <w:adjustRightInd w:val="0"/>
        <w:snapToGrid w:val="0"/>
        <w:spacing w:line="580" w:lineRule="exact"/>
        <w:ind w:firstLineChars="200" w:firstLine="640"/>
        <w:rPr>
          <w:rFonts w:ascii="仿宋_GB2312" w:eastAsia="仿宋_GB2312" w:hAnsi="Times New Roman" w:cs="Times New Roman"/>
          <w:sz w:val="32"/>
          <w:szCs w:val="32"/>
        </w:rPr>
      </w:pPr>
      <w:r w:rsidRPr="00824076">
        <w:rPr>
          <w:rFonts w:ascii="仿宋_GB2312" w:eastAsia="黑体" w:hAnsi="Times New Roman" w:cs="Times New Roman" w:hint="eastAsia"/>
          <w:sz w:val="32"/>
          <w:szCs w:val="32"/>
        </w:rPr>
        <w:t>第四十六条</w:t>
      </w:r>
      <w:r w:rsidR="00824076">
        <w:rPr>
          <w:rFonts w:ascii="仿宋_GB2312" w:eastAsia="黑体" w:hAnsi="Times New Roman" w:cs="Times New Roman" w:hint="eastAsia"/>
          <w:sz w:val="32"/>
          <w:szCs w:val="32"/>
        </w:rPr>
        <w:t xml:space="preserve"> </w:t>
      </w:r>
      <w:r w:rsidR="005115AF" w:rsidRPr="00824076">
        <w:rPr>
          <w:rFonts w:ascii="仿宋_GB2312" w:eastAsia="仿宋_GB2312" w:hAnsi="Times New Roman" w:cs="Times New Roman" w:hint="eastAsia"/>
          <w:sz w:val="32"/>
          <w:szCs w:val="32"/>
        </w:rPr>
        <w:t xml:space="preserve"> </w:t>
      </w:r>
      <w:r w:rsidRPr="00824076">
        <w:rPr>
          <w:rFonts w:ascii="仿宋_GB2312" w:eastAsia="仿宋_GB2312" w:hAnsi="Times New Roman" w:cs="Times New Roman" w:hint="eastAsia"/>
          <w:sz w:val="32"/>
          <w:szCs w:val="32"/>
        </w:rPr>
        <w:t>违反本条例规定，通过通航建筑物有下列行为之一的，由县级以上地方人民政府负责航道管理的部门或者机构对单位处五千元以上两万元以下的罚款，对个人处五百元以上两千元以下的罚款：</w:t>
      </w:r>
    </w:p>
    <w:p w:rsidR="009B69B4" w:rsidRPr="00824076" w:rsidRDefault="009B69B4" w:rsidP="00824076">
      <w:pPr>
        <w:topLinePunct/>
        <w:adjustRightInd w:val="0"/>
        <w:snapToGrid w:val="0"/>
        <w:spacing w:line="580" w:lineRule="exact"/>
        <w:ind w:firstLineChars="200" w:firstLine="640"/>
        <w:rPr>
          <w:rFonts w:ascii="仿宋_GB2312" w:eastAsia="仿宋_GB2312" w:hAnsi="Times New Roman" w:cs="Times New Roman"/>
          <w:sz w:val="32"/>
          <w:szCs w:val="32"/>
        </w:rPr>
      </w:pPr>
      <w:r w:rsidRPr="00824076">
        <w:rPr>
          <w:rFonts w:ascii="仿宋_GB2312" w:eastAsia="仿宋_GB2312" w:hAnsi="Times New Roman" w:cs="Times New Roman" w:hint="eastAsia"/>
          <w:sz w:val="32"/>
          <w:szCs w:val="32"/>
        </w:rPr>
        <w:t>（一）擅自在闸首、闸室、引航道内抛锚、滞留的；</w:t>
      </w:r>
    </w:p>
    <w:p w:rsidR="009B69B4" w:rsidRPr="00824076" w:rsidRDefault="009B69B4" w:rsidP="00824076">
      <w:pPr>
        <w:topLinePunct/>
        <w:adjustRightInd w:val="0"/>
        <w:snapToGrid w:val="0"/>
        <w:spacing w:line="580" w:lineRule="exact"/>
        <w:ind w:firstLineChars="200" w:firstLine="640"/>
        <w:rPr>
          <w:rFonts w:ascii="仿宋_GB2312" w:eastAsia="仿宋_GB2312" w:hAnsi="Times New Roman" w:cs="Times New Roman"/>
          <w:sz w:val="32"/>
          <w:szCs w:val="32"/>
        </w:rPr>
      </w:pPr>
      <w:r w:rsidRPr="00824076">
        <w:rPr>
          <w:rFonts w:ascii="仿宋_GB2312" w:eastAsia="仿宋_GB2312" w:hAnsi="Times New Roman" w:cs="Times New Roman" w:hint="eastAsia"/>
          <w:sz w:val="32"/>
          <w:szCs w:val="32"/>
        </w:rPr>
        <w:t>（二）未经调度强行进入或者抢档、超越其他船舶的；</w:t>
      </w:r>
    </w:p>
    <w:p w:rsidR="009B69B4" w:rsidRPr="00824076" w:rsidRDefault="009B69B4" w:rsidP="00824076">
      <w:pPr>
        <w:topLinePunct/>
        <w:adjustRightInd w:val="0"/>
        <w:snapToGrid w:val="0"/>
        <w:spacing w:line="580" w:lineRule="exact"/>
        <w:ind w:firstLineChars="200" w:firstLine="640"/>
        <w:rPr>
          <w:rFonts w:ascii="仿宋_GB2312" w:eastAsia="仿宋_GB2312" w:hAnsi="Times New Roman" w:cs="Times New Roman"/>
          <w:sz w:val="32"/>
          <w:szCs w:val="32"/>
        </w:rPr>
      </w:pPr>
      <w:r w:rsidRPr="00824076">
        <w:rPr>
          <w:rFonts w:ascii="仿宋_GB2312" w:eastAsia="仿宋_GB2312" w:hAnsi="Times New Roman" w:cs="Times New Roman" w:hint="eastAsia"/>
          <w:sz w:val="32"/>
          <w:szCs w:val="32"/>
        </w:rPr>
        <w:t>（三）在靠船</w:t>
      </w:r>
      <w:proofErr w:type="gramStart"/>
      <w:r w:rsidRPr="00824076">
        <w:rPr>
          <w:rFonts w:ascii="仿宋_GB2312" w:eastAsia="仿宋_GB2312" w:hAnsi="Times New Roman" w:cs="Times New Roman" w:hint="eastAsia"/>
          <w:sz w:val="32"/>
          <w:szCs w:val="32"/>
        </w:rPr>
        <w:t>墩或者</w:t>
      </w:r>
      <w:proofErr w:type="gramEnd"/>
      <w:r w:rsidRPr="00824076">
        <w:rPr>
          <w:rFonts w:ascii="仿宋_GB2312" w:eastAsia="仿宋_GB2312" w:hAnsi="Times New Roman" w:cs="Times New Roman" w:hint="eastAsia"/>
          <w:sz w:val="32"/>
          <w:szCs w:val="32"/>
        </w:rPr>
        <w:t>闸室停靠超越安全界限的；</w:t>
      </w:r>
    </w:p>
    <w:p w:rsidR="009B69B4" w:rsidRPr="00824076" w:rsidRDefault="009B69B4" w:rsidP="00824076">
      <w:pPr>
        <w:topLinePunct/>
        <w:adjustRightInd w:val="0"/>
        <w:snapToGrid w:val="0"/>
        <w:spacing w:line="580" w:lineRule="exact"/>
        <w:ind w:firstLineChars="200" w:firstLine="640"/>
        <w:rPr>
          <w:rFonts w:ascii="仿宋_GB2312" w:eastAsia="仿宋_GB2312" w:hAnsi="Times New Roman" w:cs="Times New Roman"/>
          <w:sz w:val="32"/>
          <w:szCs w:val="32"/>
        </w:rPr>
      </w:pPr>
      <w:r w:rsidRPr="00824076">
        <w:rPr>
          <w:rFonts w:ascii="仿宋_GB2312" w:eastAsia="仿宋_GB2312" w:hAnsi="Times New Roman" w:cs="Times New Roman" w:hint="eastAsia"/>
          <w:sz w:val="32"/>
          <w:szCs w:val="32"/>
        </w:rPr>
        <w:t>（四）装运危险品的船舶，不按照指定水域停靠的；</w:t>
      </w:r>
    </w:p>
    <w:p w:rsidR="009B69B4" w:rsidRPr="00824076" w:rsidRDefault="009B69B4" w:rsidP="00824076">
      <w:pPr>
        <w:topLinePunct/>
        <w:adjustRightInd w:val="0"/>
        <w:snapToGrid w:val="0"/>
        <w:spacing w:line="580" w:lineRule="exact"/>
        <w:ind w:firstLineChars="200" w:firstLine="640"/>
        <w:rPr>
          <w:rFonts w:ascii="仿宋_GB2312" w:eastAsia="仿宋_GB2312" w:hAnsi="Times New Roman" w:cs="Times New Roman"/>
          <w:sz w:val="32"/>
          <w:szCs w:val="32"/>
        </w:rPr>
      </w:pPr>
      <w:r w:rsidRPr="00824076">
        <w:rPr>
          <w:rFonts w:ascii="仿宋_GB2312" w:eastAsia="仿宋_GB2312" w:hAnsi="Times New Roman" w:cs="Times New Roman" w:hint="eastAsia"/>
          <w:sz w:val="32"/>
          <w:szCs w:val="32"/>
        </w:rPr>
        <w:t>（五）其他影响通航建筑物正常运行的行为。</w:t>
      </w:r>
    </w:p>
    <w:p w:rsidR="009B69B4" w:rsidRPr="00824076" w:rsidRDefault="009B69B4" w:rsidP="00824076">
      <w:pPr>
        <w:topLinePunct/>
        <w:adjustRightInd w:val="0"/>
        <w:snapToGrid w:val="0"/>
        <w:spacing w:line="580" w:lineRule="exact"/>
        <w:ind w:firstLineChars="200" w:firstLine="640"/>
        <w:rPr>
          <w:rFonts w:ascii="仿宋_GB2312" w:eastAsia="仿宋_GB2312" w:hAnsi="Times New Roman" w:cs="Times New Roman"/>
          <w:sz w:val="32"/>
          <w:szCs w:val="32"/>
        </w:rPr>
      </w:pPr>
      <w:r w:rsidRPr="00824076">
        <w:rPr>
          <w:rFonts w:ascii="仿宋_GB2312" w:eastAsia="黑体" w:hAnsi="Times New Roman" w:cs="Times New Roman" w:hint="eastAsia"/>
          <w:sz w:val="32"/>
          <w:szCs w:val="32"/>
        </w:rPr>
        <w:t>第四十七条</w:t>
      </w:r>
      <w:r w:rsidR="005115AF" w:rsidRPr="00824076">
        <w:rPr>
          <w:rFonts w:ascii="仿宋_GB2312" w:eastAsia="仿宋_GB2312" w:hAnsi="Times New Roman" w:cs="Times New Roman" w:hint="eastAsia"/>
          <w:sz w:val="32"/>
          <w:szCs w:val="32"/>
        </w:rPr>
        <w:t xml:space="preserve"> </w:t>
      </w:r>
      <w:r w:rsidR="00824076">
        <w:rPr>
          <w:rFonts w:ascii="仿宋_GB2312" w:eastAsia="仿宋_GB2312" w:hAnsi="Times New Roman" w:cs="Times New Roman" w:hint="eastAsia"/>
          <w:sz w:val="32"/>
          <w:szCs w:val="32"/>
        </w:rPr>
        <w:t xml:space="preserve"> </w:t>
      </w:r>
      <w:r w:rsidR="00EE4057" w:rsidRPr="00824076">
        <w:rPr>
          <w:rFonts w:ascii="仿宋_GB2312" w:eastAsia="仿宋_GB2312" w:hAnsi="Times New Roman" w:cs="Times New Roman" w:hint="eastAsia"/>
          <w:sz w:val="32"/>
          <w:szCs w:val="32"/>
        </w:rPr>
        <w:t>地方人民政府负责航道管理的部门或者机构</w:t>
      </w:r>
      <w:r w:rsidRPr="00824076">
        <w:rPr>
          <w:rFonts w:ascii="仿宋_GB2312" w:eastAsia="仿宋_GB2312" w:hAnsi="Times New Roman" w:cs="Times New Roman" w:hint="eastAsia"/>
          <w:sz w:val="32"/>
          <w:szCs w:val="32"/>
        </w:rPr>
        <w:t>以及其他有关部门不依法履行本条例规定的职责的，对直接负</w:t>
      </w:r>
      <w:r w:rsidRPr="00824076">
        <w:rPr>
          <w:rFonts w:ascii="仿宋_GB2312" w:eastAsia="仿宋_GB2312" w:hAnsi="Times New Roman" w:cs="Times New Roman" w:hint="eastAsia"/>
          <w:sz w:val="32"/>
          <w:szCs w:val="32"/>
        </w:rPr>
        <w:lastRenderedPageBreak/>
        <w:t>责的主管人员和其他直接责任人员依法给</w:t>
      </w:r>
      <w:proofErr w:type="gramStart"/>
      <w:r w:rsidRPr="00824076">
        <w:rPr>
          <w:rFonts w:ascii="仿宋_GB2312" w:eastAsia="仿宋_GB2312" w:hAnsi="Times New Roman" w:cs="Times New Roman" w:hint="eastAsia"/>
          <w:sz w:val="32"/>
          <w:szCs w:val="32"/>
        </w:rPr>
        <w:t>予处理</w:t>
      </w:r>
      <w:proofErr w:type="gramEnd"/>
      <w:r w:rsidRPr="00824076">
        <w:rPr>
          <w:rFonts w:ascii="仿宋_GB2312" w:eastAsia="仿宋_GB2312" w:hAnsi="Times New Roman" w:cs="Times New Roman" w:hint="eastAsia"/>
          <w:sz w:val="32"/>
          <w:szCs w:val="32"/>
        </w:rPr>
        <w:t>。</w:t>
      </w:r>
    </w:p>
    <w:p w:rsidR="00D32C6B" w:rsidRPr="00824076" w:rsidRDefault="00D32C6B" w:rsidP="00824076">
      <w:pPr>
        <w:topLinePunct/>
        <w:adjustRightInd w:val="0"/>
        <w:snapToGrid w:val="0"/>
        <w:spacing w:line="580" w:lineRule="exact"/>
        <w:ind w:firstLineChars="200" w:firstLine="640"/>
        <w:rPr>
          <w:rFonts w:ascii="仿宋_GB2312" w:eastAsia="仿宋_GB2312" w:hAnsi="Times New Roman" w:cs="Times New Roman"/>
          <w:sz w:val="32"/>
          <w:szCs w:val="32"/>
        </w:rPr>
      </w:pPr>
    </w:p>
    <w:p w:rsidR="009B69B4" w:rsidRDefault="009B69B4" w:rsidP="00824076">
      <w:pPr>
        <w:topLinePunct/>
        <w:adjustRightInd w:val="0"/>
        <w:snapToGrid w:val="0"/>
        <w:spacing w:line="580" w:lineRule="exact"/>
        <w:jc w:val="center"/>
        <w:rPr>
          <w:rFonts w:ascii="仿宋_GB2312" w:eastAsia="黑体" w:hAnsi="黑体" w:cs="Times New Roman"/>
          <w:sz w:val="32"/>
          <w:szCs w:val="32"/>
        </w:rPr>
      </w:pPr>
      <w:r w:rsidRPr="00824076">
        <w:rPr>
          <w:rFonts w:ascii="仿宋_GB2312" w:eastAsia="黑体" w:hAnsi="黑体" w:cs="Times New Roman" w:hint="eastAsia"/>
          <w:sz w:val="32"/>
          <w:szCs w:val="32"/>
        </w:rPr>
        <w:t>第六章</w:t>
      </w:r>
      <w:r w:rsidRPr="00824076">
        <w:rPr>
          <w:rFonts w:ascii="仿宋_GB2312" w:eastAsia="黑体" w:hAnsi="黑体" w:cs="Times New Roman" w:hint="eastAsia"/>
          <w:sz w:val="32"/>
          <w:szCs w:val="32"/>
        </w:rPr>
        <w:t xml:space="preserve">  </w:t>
      </w:r>
      <w:r w:rsidRPr="00824076">
        <w:rPr>
          <w:rFonts w:ascii="仿宋_GB2312" w:eastAsia="黑体" w:hAnsi="黑体" w:cs="Times New Roman" w:hint="eastAsia"/>
          <w:sz w:val="32"/>
          <w:szCs w:val="32"/>
        </w:rPr>
        <w:t>附</w:t>
      </w:r>
      <w:r w:rsidR="00824076">
        <w:rPr>
          <w:rFonts w:ascii="仿宋_GB2312" w:eastAsia="黑体" w:hAnsi="黑体" w:cs="Times New Roman" w:hint="eastAsia"/>
          <w:sz w:val="32"/>
          <w:szCs w:val="32"/>
        </w:rPr>
        <w:t xml:space="preserve">  </w:t>
      </w:r>
      <w:r w:rsidRPr="00824076">
        <w:rPr>
          <w:rFonts w:ascii="仿宋_GB2312" w:eastAsia="黑体" w:hAnsi="黑体" w:cs="Times New Roman" w:hint="eastAsia"/>
          <w:sz w:val="32"/>
          <w:szCs w:val="32"/>
        </w:rPr>
        <w:t>则</w:t>
      </w:r>
    </w:p>
    <w:p w:rsidR="00824076" w:rsidRPr="00824076" w:rsidRDefault="00824076" w:rsidP="00824076">
      <w:pPr>
        <w:topLinePunct/>
        <w:adjustRightInd w:val="0"/>
        <w:snapToGrid w:val="0"/>
        <w:spacing w:line="580" w:lineRule="exact"/>
        <w:jc w:val="center"/>
        <w:rPr>
          <w:rFonts w:ascii="仿宋_GB2312" w:eastAsia="黑体" w:hAnsi="黑体" w:cs="Times New Roman"/>
          <w:sz w:val="32"/>
          <w:szCs w:val="32"/>
        </w:rPr>
      </w:pPr>
    </w:p>
    <w:p w:rsidR="009B69B4" w:rsidRPr="00824076" w:rsidRDefault="009B69B4" w:rsidP="00824076">
      <w:pPr>
        <w:topLinePunct/>
        <w:adjustRightInd w:val="0"/>
        <w:snapToGrid w:val="0"/>
        <w:spacing w:line="580" w:lineRule="exact"/>
        <w:ind w:firstLineChars="200" w:firstLine="640"/>
        <w:rPr>
          <w:rFonts w:ascii="仿宋_GB2312" w:eastAsia="仿宋_GB2312" w:hAnsi="Times New Roman" w:cs="Times New Roman"/>
          <w:sz w:val="32"/>
          <w:szCs w:val="32"/>
        </w:rPr>
      </w:pPr>
      <w:r w:rsidRPr="00824076">
        <w:rPr>
          <w:rFonts w:ascii="仿宋_GB2312" w:eastAsia="黑体" w:hAnsi="Times New Roman" w:cs="Times New Roman" w:hint="eastAsia"/>
          <w:sz w:val="32"/>
          <w:szCs w:val="32"/>
        </w:rPr>
        <w:t>第四十八条</w:t>
      </w:r>
      <w:r w:rsidR="005115AF" w:rsidRPr="00824076">
        <w:rPr>
          <w:rFonts w:ascii="仿宋_GB2312" w:eastAsia="仿宋_GB2312" w:hAnsi="Times New Roman" w:cs="Times New Roman" w:hint="eastAsia"/>
          <w:sz w:val="32"/>
          <w:szCs w:val="32"/>
        </w:rPr>
        <w:t xml:space="preserve"> </w:t>
      </w:r>
      <w:r w:rsidR="00824076">
        <w:rPr>
          <w:rFonts w:ascii="仿宋_GB2312" w:eastAsia="仿宋_GB2312" w:hAnsi="Times New Roman" w:cs="Times New Roman" w:hint="eastAsia"/>
          <w:sz w:val="32"/>
          <w:szCs w:val="32"/>
        </w:rPr>
        <w:t xml:space="preserve"> </w:t>
      </w:r>
      <w:r w:rsidRPr="00824076">
        <w:rPr>
          <w:rFonts w:ascii="仿宋_GB2312" w:eastAsia="仿宋_GB2312" w:hAnsi="Times New Roman" w:cs="Times New Roman" w:hint="eastAsia"/>
          <w:sz w:val="32"/>
          <w:szCs w:val="32"/>
        </w:rPr>
        <w:t>本条例相关用语的含义是：</w:t>
      </w:r>
    </w:p>
    <w:p w:rsidR="009B69B4" w:rsidRPr="00824076" w:rsidRDefault="009B69B4" w:rsidP="00824076">
      <w:pPr>
        <w:topLinePunct/>
        <w:adjustRightInd w:val="0"/>
        <w:snapToGrid w:val="0"/>
        <w:spacing w:line="580" w:lineRule="exact"/>
        <w:ind w:firstLineChars="200" w:firstLine="640"/>
        <w:rPr>
          <w:rFonts w:ascii="仿宋_GB2312" w:eastAsia="仿宋_GB2312" w:hAnsi="Times New Roman" w:cs="Times New Roman"/>
          <w:sz w:val="32"/>
          <w:szCs w:val="32"/>
        </w:rPr>
      </w:pPr>
      <w:r w:rsidRPr="00824076">
        <w:rPr>
          <w:rFonts w:ascii="仿宋_GB2312" w:eastAsia="仿宋_GB2312" w:hAnsi="Times New Roman" w:cs="Times New Roman" w:hint="eastAsia"/>
          <w:sz w:val="32"/>
          <w:szCs w:val="32"/>
        </w:rPr>
        <w:t>（一）“航道现状技术等级”是指航道现有的技术等级，是负责航道管理的部门开展航道维护工作的等级依据，包括航道维护宽度、水深、弯曲半径、维护水深保证率等主要技术指标。</w:t>
      </w:r>
    </w:p>
    <w:p w:rsidR="009B69B4" w:rsidRPr="00824076" w:rsidRDefault="009B69B4" w:rsidP="00824076">
      <w:pPr>
        <w:topLinePunct/>
        <w:adjustRightInd w:val="0"/>
        <w:snapToGrid w:val="0"/>
        <w:spacing w:line="580" w:lineRule="exact"/>
        <w:ind w:firstLineChars="200" w:firstLine="640"/>
        <w:rPr>
          <w:rFonts w:ascii="仿宋_GB2312" w:eastAsia="仿宋_GB2312" w:hAnsi="Times New Roman" w:cs="Times New Roman"/>
          <w:sz w:val="32"/>
          <w:szCs w:val="32"/>
        </w:rPr>
      </w:pPr>
      <w:r w:rsidRPr="00824076">
        <w:rPr>
          <w:rFonts w:ascii="仿宋_GB2312" w:eastAsia="仿宋_GB2312" w:hAnsi="Times New Roman" w:cs="Times New Roman" w:hint="eastAsia"/>
          <w:sz w:val="32"/>
          <w:szCs w:val="32"/>
        </w:rPr>
        <w:t>（二）“航道发展规划技术等级”是指在航道规划中确定的技术等级，是为保护航道资源，开展建设与航道有关拦河、跨河、临河建筑物等设施进行航道通航条件影响评价的重要等级依据。</w:t>
      </w:r>
    </w:p>
    <w:p w:rsidR="009B69B4" w:rsidRPr="00824076" w:rsidRDefault="009B69B4" w:rsidP="00824076">
      <w:pPr>
        <w:topLinePunct/>
        <w:adjustRightInd w:val="0"/>
        <w:snapToGrid w:val="0"/>
        <w:spacing w:line="580" w:lineRule="exact"/>
        <w:ind w:firstLineChars="200" w:firstLine="640"/>
        <w:rPr>
          <w:rFonts w:ascii="仿宋_GB2312" w:eastAsia="仿宋_GB2312" w:hAnsi="Times New Roman" w:cs="Times New Roman"/>
          <w:sz w:val="32"/>
          <w:szCs w:val="32"/>
        </w:rPr>
      </w:pPr>
      <w:r w:rsidRPr="00824076">
        <w:rPr>
          <w:rFonts w:ascii="仿宋_GB2312" w:eastAsia="仿宋_GB2312" w:hAnsi="Times New Roman" w:cs="Times New Roman" w:hint="eastAsia"/>
          <w:sz w:val="32"/>
          <w:szCs w:val="32"/>
        </w:rPr>
        <w:t>（三）“航道通航条件”是指航道满足船舶畅通、安全航行的条件，主要包括航道尺度、通航水位、航行水流条件、航道稳定性、航道通视性、与航道有关的工程的通航净高、净宽、埋设深度，以及航道通过能力的适应性、船舶通航安全的适应性等。</w:t>
      </w:r>
    </w:p>
    <w:p w:rsidR="009B69B4" w:rsidRPr="00824076" w:rsidRDefault="009B69B4" w:rsidP="00824076">
      <w:pPr>
        <w:topLinePunct/>
        <w:adjustRightInd w:val="0"/>
        <w:snapToGrid w:val="0"/>
        <w:spacing w:line="580" w:lineRule="exact"/>
        <w:ind w:firstLineChars="200" w:firstLine="640"/>
        <w:rPr>
          <w:rFonts w:ascii="仿宋_GB2312" w:eastAsia="仿宋_GB2312" w:hAnsi="Times New Roman" w:cs="Times New Roman"/>
          <w:sz w:val="32"/>
          <w:szCs w:val="32"/>
        </w:rPr>
      </w:pPr>
      <w:r w:rsidRPr="00824076">
        <w:rPr>
          <w:rFonts w:ascii="仿宋_GB2312" w:eastAsia="仿宋_GB2312" w:hAnsi="Times New Roman" w:cs="Times New Roman" w:hint="eastAsia"/>
          <w:sz w:val="32"/>
          <w:szCs w:val="32"/>
        </w:rPr>
        <w:t>（四）“通航建筑物”是指在拦河闸</w:t>
      </w:r>
      <w:proofErr w:type="gramStart"/>
      <w:r w:rsidRPr="00824076">
        <w:rPr>
          <w:rFonts w:ascii="仿宋_GB2312" w:eastAsia="仿宋_GB2312" w:hAnsi="Times New Roman" w:cs="Times New Roman" w:hint="eastAsia"/>
          <w:sz w:val="32"/>
          <w:szCs w:val="32"/>
        </w:rPr>
        <w:t>坝或者</w:t>
      </w:r>
      <w:proofErr w:type="gramEnd"/>
      <w:r w:rsidRPr="00824076">
        <w:rPr>
          <w:rFonts w:ascii="仿宋_GB2312" w:eastAsia="仿宋_GB2312" w:hAnsi="Times New Roman" w:cs="Times New Roman" w:hint="eastAsia"/>
          <w:sz w:val="32"/>
          <w:szCs w:val="32"/>
        </w:rPr>
        <w:t>水利水电枢纽上建设的可供船舶通行的水工设施。</w:t>
      </w:r>
    </w:p>
    <w:p w:rsidR="009B69B4" w:rsidRPr="00824076" w:rsidRDefault="009B69B4" w:rsidP="00824076">
      <w:pPr>
        <w:topLinePunct/>
        <w:adjustRightInd w:val="0"/>
        <w:snapToGrid w:val="0"/>
        <w:spacing w:line="580" w:lineRule="exact"/>
        <w:ind w:firstLineChars="200" w:firstLine="640"/>
        <w:rPr>
          <w:rFonts w:ascii="仿宋_GB2312" w:eastAsia="仿宋_GB2312" w:hAnsi="Times New Roman" w:cs="Times New Roman"/>
          <w:sz w:val="32"/>
          <w:szCs w:val="32"/>
        </w:rPr>
      </w:pPr>
      <w:r w:rsidRPr="00824076">
        <w:rPr>
          <w:rFonts w:ascii="仿宋_GB2312" w:eastAsia="仿宋_GB2312" w:hAnsi="Times New Roman" w:cs="Times New Roman" w:hint="eastAsia"/>
          <w:sz w:val="32"/>
          <w:szCs w:val="32"/>
        </w:rPr>
        <w:t>（五）“航道整治建筑物”是指对航道具有束水、导流、导沙、固滩和护岸等作用的整治建筑物。</w:t>
      </w:r>
    </w:p>
    <w:p w:rsidR="00850017" w:rsidRDefault="009B69B4" w:rsidP="00824076">
      <w:pPr>
        <w:topLinePunct/>
        <w:adjustRightInd w:val="0"/>
        <w:snapToGrid w:val="0"/>
        <w:spacing w:line="580" w:lineRule="exact"/>
        <w:ind w:firstLineChars="200" w:firstLine="640"/>
        <w:rPr>
          <w:rFonts w:eastAsia="方正仿宋简体"/>
          <w:b/>
          <w:sz w:val="32"/>
          <w:szCs w:val="32"/>
        </w:rPr>
      </w:pPr>
      <w:r w:rsidRPr="00824076">
        <w:rPr>
          <w:rFonts w:ascii="仿宋_GB2312" w:eastAsia="黑体" w:hAnsi="Times New Roman" w:cs="Times New Roman" w:hint="eastAsia"/>
          <w:sz w:val="32"/>
          <w:szCs w:val="32"/>
        </w:rPr>
        <w:t>第四十九条</w:t>
      </w:r>
      <w:r w:rsidR="00824076">
        <w:rPr>
          <w:rFonts w:ascii="仿宋_GB2312" w:eastAsia="黑体" w:hAnsi="Times New Roman" w:cs="Times New Roman" w:hint="eastAsia"/>
          <w:sz w:val="32"/>
          <w:szCs w:val="32"/>
        </w:rPr>
        <w:t xml:space="preserve"> </w:t>
      </w:r>
      <w:r w:rsidR="005115AF" w:rsidRPr="00824076">
        <w:rPr>
          <w:rFonts w:ascii="仿宋_GB2312" w:eastAsia="仿宋_GB2312" w:hAnsi="Times New Roman" w:cs="Times New Roman" w:hint="eastAsia"/>
          <w:sz w:val="32"/>
          <w:szCs w:val="32"/>
        </w:rPr>
        <w:t xml:space="preserve"> </w:t>
      </w:r>
      <w:r w:rsidRPr="00824076">
        <w:rPr>
          <w:rFonts w:ascii="仿宋_GB2312" w:eastAsia="仿宋_GB2312" w:hAnsi="Times New Roman" w:cs="Times New Roman" w:hint="eastAsia"/>
          <w:sz w:val="32"/>
          <w:szCs w:val="32"/>
        </w:rPr>
        <w:t>本条例自2018年8月1日起施行。</w:t>
      </w:r>
    </w:p>
    <w:sectPr w:rsidR="00850017" w:rsidSect="00824076">
      <w:footerReference w:type="even" r:id="rId7"/>
      <w:footerReference w:type="default" r:id="rId8"/>
      <w:pgSz w:w="11906" w:h="16838"/>
      <w:pgMar w:top="2098" w:right="1588" w:bottom="1814" w:left="1588" w:header="851" w:footer="397"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3236" w:rsidRDefault="00C53236" w:rsidP="00A853A5">
      <w:r>
        <w:separator/>
      </w:r>
    </w:p>
  </w:endnote>
  <w:endnote w:type="continuationSeparator" w:id="0">
    <w:p w:rsidR="00C53236" w:rsidRDefault="00C53236" w:rsidP="00A853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方正小标宋简体">
    <w:altName w:val="微软雅黑"/>
    <w:panose1 w:val="03000509000000000000"/>
    <w:charset w:val="86"/>
    <w:family w:val="script"/>
    <w:pitch w:val="fixed"/>
    <w:sig w:usb0="00000001" w:usb1="080E0000" w:usb2="00000010" w:usb3="00000000" w:csb0="00040000" w:csb1="00000000"/>
  </w:font>
  <w:font w:name="华文宋体">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auto"/>
    <w:pitch w:val="variable"/>
    <w:sig w:usb0="800002BF" w:usb1="38CF7CFA"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方正仿宋简体">
    <w:altName w:val="Arial Unicode MS"/>
    <w:panose1 w:val="03000509000000000000"/>
    <w:charset w:val="86"/>
    <w:family w:val="script"/>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0017" w:rsidRPr="00850017" w:rsidRDefault="00850017">
    <w:pPr>
      <w:pStyle w:val="a4"/>
      <w:rPr>
        <w:rFonts w:ascii="Times New Roman" w:hAnsi="Times New Roman" w:cs="Times New Roman"/>
        <w:sz w:val="28"/>
        <w:szCs w:val="28"/>
      </w:rPr>
    </w:pPr>
    <w:r w:rsidRPr="00850017">
      <w:rPr>
        <w:rFonts w:ascii="Times New Roman" w:hAnsi="Times New Roman" w:cs="Times New Roman"/>
        <w:sz w:val="28"/>
        <w:szCs w:val="28"/>
      </w:rPr>
      <w:t xml:space="preserve">— </w:t>
    </w:r>
    <w:sdt>
      <w:sdtPr>
        <w:rPr>
          <w:rFonts w:ascii="Times New Roman" w:hAnsi="Times New Roman" w:cs="Times New Roman"/>
          <w:sz w:val="28"/>
          <w:szCs w:val="28"/>
        </w:rPr>
        <w:id w:val="1033775335"/>
        <w:docPartObj>
          <w:docPartGallery w:val="Page Numbers (Bottom of Page)"/>
          <w:docPartUnique/>
        </w:docPartObj>
      </w:sdtPr>
      <w:sdtEndPr/>
      <w:sdtContent>
        <w:r w:rsidR="00F94E5A" w:rsidRPr="00850017">
          <w:rPr>
            <w:rFonts w:ascii="Times New Roman" w:hAnsi="Times New Roman" w:cs="Times New Roman"/>
            <w:sz w:val="28"/>
            <w:szCs w:val="28"/>
          </w:rPr>
          <w:fldChar w:fldCharType="begin"/>
        </w:r>
        <w:r w:rsidRPr="00850017">
          <w:rPr>
            <w:rFonts w:ascii="Times New Roman" w:hAnsi="Times New Roman" w:cs="Times New Roman"/>
            <w:sz w:val="28"/>
            <w:szCs w:val="28"/>
          </w:rPr>
          <w:instrText>PAGE   \* MERGEFORMAT</w:instrText>
        </w:r>
        <w:r w:rsidR="00F94E5A" w:rsidRPr="00850017">
          <w:rPr>
            <w:rFonts w:ascii="Times New Roman" w:hAnsi="Times New Roman" w:cs="Times New Roman"/>
            <w:sz w:val="28"/>
            <w:szCs w:val="28"/>
          </w:rPr>
          <w:fldChar w:fldCharType="separate"/>
        </w:r>
        <w:r w:rsidR="00D64523" w:rsidRPr="00D64523">
          <w:rPr>
            <w:rFonts w:ascii="Times New Roman" w:hAnsi="Times New Roman" w:cs="Times New Roman"/>
            <w:noProof/>
            <w:sz w:val="28"/>
            <w:szCs w:val="28"/>
            <w:lang w:val="zh-CN"/>
          </w:rPr>
          <w:t>18</w:t>
        </w:r>
        <w:r w:rsidR="00F94E5A" w:rsidRPr="00850017">
          <w:rPr>
            <w:rFonts w:ascii="Times New Roman" w:hAnsi="Times New Roman" w:cs="Times New Roman"/>
            <w:sz w:val="28"/>
            <w:szCs w:val="28"/>
          </w:rPr>
          <w:fldChar w:fldCharType="end"/>
        </w:r>
        <w:r w:rsidRPr="00850017">
          <w:rPr>
            <w:rFonts w:ascii="Times New Roman" w:hAnsi="Times New Roman" w:cs="Times New Roman"/>
            <w:sz w:val="28"/>
            <w:szCs w:val="28"/>
          </w:rPr>
          <w:t xml:space="preserve"> —</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53A5" w:rsidRPr="00850017" w:rsidRDefault="00850017" w:rsidP="00513DBD">
    <w:pPr>
      <w:pStyle w:val="a4"/>
      <w:jc w:val="right"/>
      <w:rPr>
        <w:rFonts w:ascii="Times New Roman" w:hAnsi="Times New Roman" w:cs="Times New Roman"/>
        <w:sz w:val="28"/>
        <w:szCs w:val="28"/>
      </w:rPr>
    </w:pPr>
    <w:r w:rsidRPr="00850017">
      <w:rPr>
        <w:rFonts w:ascii="Times New Roman" w:hAnsi="Times New Roman" w:cs="Times New Roman"/>
        <w:sz w:val="28"/>
        <w:szCs w:val="28"/>
      </w:rPr>
      <w:t xml:space="preserve">— </w:t>
    </w:r>
    <w:sdt>
      <w:sdtPr>
        <w:rPr>
          <w:rFonts w:ascii="Times New Roman" w:hAnsi="Times New Roman" w:cs="Times New Roman"/>
          <w:sz w:val="28"/>
          <w:szCs w:val="28"/>
        </w:rPr>
        <w:id w:val="597835826"/>
        <w:docPartObj>
          <w:docPartGallery w:val="Page Numbers (Bottom of Page)"/>
          <w:docPartUnique/>
        </w:docPartObj>
      </w:sdtPr>
      <w:sdtEndPr/>
      <w:sdtContent>
        <w:r w:rsidR="00F94E5A" w:rsidRPr="00850017">
          <w:rPr>
            <w:rFonts w:ascii="Times New Roman" w:hAnsi="Times New Roman" w:cs="Times New Roman"/>
            <w:sz w:val="28"/>
            <w:szCs w:val="28"/>
          </w:rPr>
          <w:fldChar w:fldCharType="begin"/>
        </w:r>
        <w:r w:rsidRPr="00850017">
          <w:rPr>
            <w:rFonts w:ascii="Times New Roman" w:hAnsi="Times New Roman" w:cs="Times New Roman"/>
            <w:sz w:val="28"/>
            <w:szCs w:val="28"/>
          </w:rPr>
          <w:instrText>PAGE   \* MERGEFORMAT</w:instrText>
        </w:r>
        <w:r w:rsidR="00F94E5A" w:rsidRPr="00850017">
          <w:rPr>
            <w:rFonts w:ascii="Times New Roman" w:hAnsi="Times New Roman" w:cs="Times New Roman"/>
            <w:sz w:val="28"/>
            <w:szCs w:val="28"/>
          </w:rPr>
          <w:fldChar w:fldCharType="separate"/>
        </w:r>
        <w:r w:rsidR="00D64523" w:rsidRPr="00D64523">
          <w:rPr>
            <w:rFonts w:ascii="Times New Roman" w:hAnsi="Times New Roman" w:cs="Times New Roman"/>
            <w:noProof/>
            <w:sz w:val="28"/>
            <w:szCs w:val="28"/>
            <w:lang w:val="zh-CN"/>
          </w:rPr>
          <w:t>17</w:t>
        </w:r>
        <w:r w:rsidR="00F94E5A" w:rsidRPr="00850017">
          <w:rPr>
            <w:rFonts w:ascii="Times New Roman" w:hAnsi="Times New Roman" w:cs="Times New Roman"/>
            <w:sz w:val="28"/>
            <w:szCs w:val="28"/>
          </w:rPr>
          <w:fldChar w:fldCharType="end"/>
        </w:r>
        <w:r w:rsidRPr="00850017">
          <w:rPr>
            <w:rFonts w:ascii="Times New Roman" w:hAnsi="Times New Roman" w:cs="Times New Roman"/>
            <w:sz w:val="28"/>
            <w:szCs w:val="28"/>
          </w:rPr>
          <w:t xml:space="preserve"> —</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3236" w:rsidRDefault="00C53236" w:rsidP="00A853A5">
      <w:r>
        <w:separator/>
      </w:r>
    </w:p>
  </w:footnote>
  <w:footnote w:type="continuationSeparator" w:id="0">
    <w:p w:rsidR="00C53236" w:rsidRDefault="00C53236" w:rsidP="00A853A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A853A5"/>
    <w:rsid w:val="0000595A"/>
    <w:rsid w:val="00014AE7"/>
    <w:rsid w:val="0002141F"/>
    <w:rsid w:val="00044EB9"/>
    <w:rsid w:val="0010371B"/>
    <w:rsid w:val="00123341"/>
    <w:rsid w:val="001612AA"/>
    <w:rsid w:val="0016175E"/>
    <w:rsid w:val="00162656"/>
    <w:rsid w:val="0016419E"/>
    <w:rsid w:val="00166A40"/>
    <w:rsid w:val="001750D8"/>
    <w:rsid w:val="001A2EC9"/>
    <w:rsid w:val="001C42AE"/>
    <w:rsid w:val="001E101B"/>
    <w:rsid w:val="00220CDB"/>
    <w:rsid w:val="0024472B"/>
    <w:rsid w:val="00260220"/>
    <w:rsid w:val="002A4898"/>
    <w:rsid w:val="002B5195"/>
    <w:rsid w:val="002C4DF5"/>
    <w:rsid w:val="003370A0"/>
    <w:rsid w:val="0034715F"/>
    <w:rsid w:val="00386906"/>
    <w:rsid w:val="003D7F36"/>
    <w:rsid w:val="003E16F5"/>
    <w:rsid w:val="00427E37"/>
    <w:rsid w:val="004670ED"/>
    <w:rsid w:val="004768A8"/>
    <w:rsid w:val="0048294A"/>
    <w:rsid w:val="00510EE8"/>
    <w:rsid w:val="005115AF"/>
    <w:rsid w:val="00513DBD"/>
    <w:rsid w:val="00535FBC"/>
    <w:rsid w:val="00537BEC"/>
    <w:rsid w:val="005730A0"/>
    <w:rsid w:val="005D1222"/>
    <w:rsid w:val="005E19D9"/>
    <w:rsid w:val="00613BF2"/>
    <w:rsid w:val="00627F0B"/>
    <w:rsid w:val="0066555A"/>
    <w:rsid w:val="007A4053"/>
    <w:rsid w:val="007B6DAB"/>
    <w:rsid w:val="007C7217"/>
    <w:rsid w:val="00813FC2"/>
    <w:rsid w:val="00824076"/>
    <w:rsid w:val="00850017"/>
    <w:rsid w:val="008654AB"/>
    <w:rsid w:val="008725D9"/>
    <w:rsid w:val="008D3576"/>
    <w:rsid w:val="008E46D5"/>
    <w:rsid w:val="00960050"/>
    <w:rsid w:val="009B69B4"/>
    <w:rsid w:val="00A41691"/>
    <w:rsid w:val="00A50506"/>
    <w:rsid w:val="00A658B1"/>
    <w:rsid w:val="00A853A5"/>
    <w:rsid w:val="00AD2B7C"/>
    <w:rsid w:val="00AE7F97"/>
    <w:rsid w:val="00B01FC6"/>
    <w:rsid w:val="00B071CE"/>
    <w:rsid w:val="00B25111"/>
    <w:rsid w:val="00B355F2"/>
    <w:rsid w:val="00B7683C"/>
    <w:rsid w:val="00BC0A21"/>
    <w:rsid w:val="00BF3712"/>
    <w:rsid w:val="00C4307D"/>
    <w:rsid w:val="00C52A99"/>
    <w:rsid w:val="00C53236"/>
    <w:rsid w:val="00C6773E"/>
    <w:rsid w:val="00CA7A38"/>
    <w:rsid w:val="00D2688E"/>
    <w:rsid w:val="00D32C6B"/>
    <w:rsid w:val="00D64523"/>
    <w:rsid w:val="00D9118D"/>
    <w:rsid w:val="00D96FB7"/>
    <w:rsid w:val="00DD43FB"/>
    <w:rsid w:val="00E332C0"/>
    <w:rsid w:val="00E633CC"/>
    <w:rsid w:val="00EA3F29"/>
    <w:rsid w:val="00EE4057"/>
    <w:rsid w:val="00F113F3"/>
    <w:rsid w:val="00F16FF8"/>
    <w:rsid w:val="00F94E5A"/>
    <w:rsid w:val="00F9552F"/>
    <w:rsid w:val="00F95851"/>
    <w:rsid w:val="00FD08C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D7F3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853A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853A5"/>
    <w:rPr>
      <w:sz w:val="18"/>
      <w:szCs w:val="18"/>
    </w:rPr>
  </w:style>
  <w:style w:type="paragraph" w:styleId="a4">
    <w:name w:val="footer"/>
    <w:basedOn w:val="a"/>
    <w:link w:val="Char0"/>
    <w:uiPriority w:val="99"/>
    <w:unhideWhenUsed/>
    <w:rsid w:val="00A853A5"/>
    <w:pPr>
      <w:tabs>
        <w:tab w:val="center" w:pos="4153"/>
        <w:tab w:val="right" w:pos="8306"/>
      </w:tabs>
      <w:snapToGrid w:val="0"/>
      <w:jc w:val="left"/>
    </w:pPr>
    <w:rPr>
      <w:sz w:val="18"/>
      <w:szCs w:val="18"/>
    </w:rPr>
  </w:style>
  <w:style w:type="character" w:customStyle="1" w:styleId="Char0">
    <w:name w:val="页脚 Char"/>
    <w:basedOn w:val="a0"/>
    <w:link w:val="a4"/>
    <w:uiPriority w:val="99"/>
    <w:rsid w:val="00A853A5"/>
    <w:rPr>
      <w:sz w:val="18"/>
      <w:szCs w:val="18"/>
    </w:rPr>
  </w:style>
  <w:style w:type="paragraph" w:styleId="a5">
    <w:name w:val="Normal (Web)"/>
    <w:basedOn w:val="a"/>
    <w:uiPriority w:val="99"/>
    <w:unhideWhenUsed/>
    <w:rsid w:val="00850017"/>
    <w:pPr>
      <w:widowControl/>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853A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853A5"/>
    <w:rPr>
      <w:sz w:val="18"/>
      <w:szCs w:val="18"/>
    </w:rPr>
  </w:style>
  <w:style w:type="paragraph" w:styleId="a4">
    <w:name w:val="footer"/>
    <w:basedOn w:val="a"/>
    <w:link w:val="Char0"/>
    <w:uiPriority w:val="99"/>
    <w:unhideWhenUsed/>
    <w:rsid w:val="00A853A5"/>
    <w:pPr>
      <w:tabs>
        <w:tab w:val="center" w:pos="4153"/>
        <w:tab w:val="right" w:pos="8306"/>
      </w:tabs>
      <w:snapToGrid w:val="0"/>
      <w:jc w:val="left"/>
    </w:pPr>
    <w:rPr>
      <w:sz w:val="18"/>
      <w:szCs w:val="18"/>
    </w:rPr>
  </w:style>
  <w:style w:type="character" w:customStyle="1" w:styleId="Char0">
    <w:name w:val="页脚 Char"/>
    <w:basedOn w:val="a0"/>
    <w:link w:val="a4"/>
    <w:uiPriority w:val="99"/>
    <w:rsid w:val="00A853A5"/>
    <w:rPr>
      <w:sz w:val="18"/>
      <w:szCs w:val="18"/>
    </w:rPr>
  </w:style>
  <w:style w:type="paragraph" w:styleId="a5">
    <w:name w:val="Normal (Web)"/>
    <w:basedOn w:val="a"/>
    <w:uiPriority w:val="99"/>
    <w:unhideWhenUsed/>
    <w:rsid w:val="00850017"/>
    <w:pPr>
      <w:widowControl/>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4683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18</Pages>
  <Words>1305</Words>
  <Characters>7441</Characters>
  <Application>Microsoft Office Word</Application>
  <DocSecurity>0</DocSecurity>
  <Lines>62</Lines>
  <Paragraphs>17</Paragraphs>
  <ScaleCrop>false</ScaleCrop>
  <Company>Microsoft</Company>
  <LinksUpToDate>false</LinksUpToDate>
  <CharactersWithSpaces>8729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37</cp:revision>
  <cp:lastPrinted>2018-05-30T03:10:00Z</cp:lastPrinted>
  <dcterms:created xsi:type="dcterms:W3CDTF">2018-05-30T03:14:00Z</dcterms:created>
  <dcterms:modified xsi:type="dcterms:W3CDTF">2018-06-22T03:13:00Z</dcterms:modified>
</cp:coreProperties>
</file>