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FB259" w14:textId="77777777" w:rsidR="0034065D" w:rsidRDefault="0034065D">
      <w:pPr>
        <w:pStyle w:val="3"/>
        <w:spacing w:beforeLines="0" w:before="0" w:afterLines="0" w:after="0"/>
      </w:pPr>
    </w:p>
    <w:p w14:paraId="734A075A" w14:textId="77777777" w:rsidR="0034065D" w:rsidRDefault="0034065D">
      <w:pPr>
        <w:pStyle w:val="3"/>
        <w:spacing w:beforeLines="0" w:before="0" w:afterLines="0" w:after="0"/>
      </w:pPr>
    </w:p>
    <w:p w14:paraId="7A08EDD2" w14:textId="77777777" w:rsidR="0034065D" w:rsidRDefault="00624A9C">
      <w:pPr>
        <w:pStyle w:val="3"/>
        <w:spacing w:beforeLines="0" w:before="0" w:afterLines="0" w:after="0"/>
      </w:pPr>
      <w:r>
        <w:rPr>
          <w:rFonts w:hint="eastAsia"/>
        </w:rPr>
        <w:t>大连市海域使用管理条例</w:t>
      </w:r>
    </w:p>
    <w:p w14:paraId="4398814F" w14:textId="77777777" w:rsidR="0034065D" w:rsidRDefault="0034065D">
      <w:pPr>
        <w:pStyle w:val="TOC1"/>
      </w:pPr>
    </w:p>
    <w:p w14:paraId="4CA57C74" w14:textId="77777777" w:rsidR="0034065D" w:rsidRDefault="00624A9C">
      <w:pPr>
        <w:pStyle w:val="TOC1"/>
      </w:pPr>
      <w:r>
        <w:rPr>
          <w:rFonts w:hint="eastAsia"/>
        </w:rPr>
        <w:t>（</w:t>
      </w:r>
      <w:r>
        <w:rPr>
          <w:rFonts w:hint="eastAsia"/>
        </w:rPr>
        <w:t>2007</w:t>
      </w:r>
      <w:r>
        <w:rPr>
          <w:rFonts w:hint="eastAsia"/>
        </w:rPr>
        <w:t>年</w:t>
      </w:r>
      <w:r>
        <w:rPr>
          <w:rFonts w:hint="eastAsia"/>
        </w:rPr>
        <w:t>3</w:t>
      </w:r>
      <w:r>
        <w:rPr>
          <w:rFonts w:hint="eastAsia"/>
        </w:rPr>
        <w:t>月</w:t>
      </w:r>
      <w:r>
        <w:rPr>
          <w:rFonts w:hint="eastAsia"/>
        </w:rPr>
        <w:t>22</w:t>
      </w:r>
      <w:r>
        <w:rPr>
          <w:rFonts w:hint="eastAsia"/>
        </w:rPr>
        <w:t>日大连市第十三届人民代表大会常务委员会第三十次会议通过</w:t>
      </w:r>
      <w:r>
        <w:rPr>
          <w:rFonts w:hint="eastAsia"/>
        </w:rPr>
        <w:t xml:space="preserve">  2007</w:t>
      </w:r>
      <w:r>
        <w:rPr>
          <w:rFonts w:hint="eastAsia"/>
        </w:rPr>
        <w:t>年</w:t>
      </w:r>
      <w:r>
        <w:rPr>
          <w:rFonts w:hint="eastAsia"/>
        </w:rPr>
        <w:t>5</w:t>
      </w:r>
      <w:r>
        <w:rPr>
          <w:rFonts w:hint="eastAsia"/>
        </w:rPr>
        <w:t>月</w:t>
      </w:r>
      <w:r>
        <w:rPr>
          <w:rFonts w:hint="eastAsia"/>
        </w:rPr>
        <w:t>25</w:t>
      </w:r>
      <w:r>
        <w:rPr>
          <w:rFonts w:hint="eastAsia"/>
        </w:rPr>
        <w:t>日辽宁省第十届人民代表大会常务委员会第三十一次会议批准）</w:t>
      </w:r>
    </w:p>
    <w:p w14:paraId="03A4564C" w14:textId="77777777" w:rsidR="0034065D" w:rsidRDefault="0034065D">
      <w:pPr>
        <w:spacing w:line="560" w:lineRule="exact"/>
        <w:ind w:firstLineChars="200" w:firstLine="640"/>
        <w:rPr>
          <w:rFonts w:ascii="楷体" w:eastAsia="楷体" w:hAnsi="楷体" w:cs="楷体"/>
          <w:sz w:val="32"/>
          <w:szCs w:val="32"/>
          <w:lang w:bidi="ar"/>
        </w:rPr>
      </w:pPr>
    </w:p>
    <w:p w14:paraId="528F4127" w14:textId="77777777" w:rsidR="0034065D" w:rsidRDefault="00624A9C">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5CC36110" w14:textId="77777777" w:rsidR="0034065D" w:rsidRDefault="0034065D">
      <w:pPr>
        <w:spacing w:line="560" w:lineRule="exact"/>
        <w:ind w:firstLineChars="200" w:firstLine="640"/>
        <w:jc w:val="center"/>
        <w:rPr>
          <w:rFonts w:ascii="楷体" w:eastAsia="楷体" w:hAnsi="楷体" w:cs="楷体"/>
          <w:sz w:val="32"/>
          <w:szCs w:val="32"/>
          <w:lang w:bidi="ar"/>
        </w:rPr>
      </w:pPr>
    </w:p>
    <w:p w14:paraId="4E6F923B" w14:textId="77777777" w:rsidR="0034065D" w:rsidRDefault="00624A9C">
      <w:pPr>
        <w:pStyle w:val="a5"/>
      </w:pPr>
      <w:r>
        <w:rPr>
          <w:rFonts w:hint="eastAsia"/>
        </w:rPr>
        <w:fldChar w:fldCharType="begin"/>
      </w:r>
      <w:r>
        <w:rPr>
          <w:rFonts w:hint="eastAsia"/>
        </w:rPr>
        <w:instrText xml:space="preserve">TOC \o "1-1" \n  \h \u </w:instrText>
      </w:r>
      <w:r>
        <w:rPr>
          <w:rFonts w:hint="eastAsia"/>
        </w:rPr>
        <w:fldChar w:fldCharType="separate"/>
      </w:r>
      <w:hyperlink w:anchor="_Toc926"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2949BF18" w14:textId="77777777" w:rsidR="0034065D" w:rsidRDefault="00624A9C">
      <w:pPr>
        <w:pStyle w:val="a5"/>
      </w:pPr>
      <w:hyperlink w:anchor="_Toc15243" w:history="1">
        <w:r>
          <w:rPr>
            <w:rFonts w:hint="eastAsia"/>
          </w:rPr>
          <w:t>第二章</w:t>
        </w:r>
        <w:r>
          <w:rPr>
            <w:rFonts w:hint="eastAsia"/>
          </w:rPr>
          <w:t xml:space="preserve">  </w:t>
        </w:r>
        <w:r>
          <w:rPr>
            <w:rFonts w:hint="eastAsia"/>
          </w:rPr>
          <w:t>海洋功能区划</w:t>
        </w:r>
      </w:hyperlink>
    </w:p>
    <w:p w14:paraId="0D34D782" w14:textId="77777777" w:rsidR="0034065D" w:rsidRDefault="00624A9C">
      <w:pPr>
        <w:pStyle w:val="a5"/>
      </w:pPr>
      <w:hyperlink w:anchor="_Toc29850" w:history="1">
        <w:r>
          <w:rPr>
            <w:rFonts w:hint="eastAsia"/>
          </w:rPr>
          <w:t>第三章</w:t>
        </w:r>
        <w:r>
          <w:rPr>
            <w:rFonts w:hint="eastAsia"/>
          </w:rPr>
          <w:t xml:space="preserve">  </w:t>
        </w:r>
        <w:r>
          <w:rPr>
            <w:rFonts w:hint="eastAsia"/>
          </w:rPr>
          <w:t>海域使用的申请与审批</w:t>
        </w:r>
      </w:hyperlink>
    </w:p>
    <w:p w14:paraId="3F3C5D42" w14:textId="77777777" w:rsidR="0034065D" w:rsidRDefault="00624A9C">
      <w:pPr>
        <w:pStyle w:val="a5"/>
      </w:pPr>
      <w:hyperlink w:anchor="_Toc9112" w:history="1">
        <w:r>
          <w:rPr>
            <w:rFonts w:hint="eastAsia"/>
          </w:rPr>
          <w:t>第四章</w:t>
        </w:r>
        <w:r>
          <w:rPr>
            <w:rFonts w:hint="eastAsia"/>
          </w:rPr>
          <w:t xml:space="preserve">  </w:t>
        </w:r>
        <w:r>
          <w:rPr>
            <w:rFonts w:hint="eastAsia"/>
          </w:rPr>
          <w:t>海域使用权和海域使用金</w:t>
        </w:r>
      </w:hyperlink>
    </w:p>
    <w:p w14:paraId="09D28E50" w14:textId="77777777" w:rsidR="0034065D" w:rsidRDefault="00624A9C">
      <w:pPr>
        <w:pStyle w:val="a5"/>
      </w:pPr>
      <w:hyperlink w:anchor="_Toc21009" w:history="1">
        <w:r>
          <w:rPr>
            <w:rFonts w:hint="eastAsia"/>
          </w:rPr>
          <w:t>第五章</w:t>
        </w:r>
        <w:r>
          <w:rPr>
            <w:rFonts w:hint="eastAsia"/>
          </w:rPr>
          <w:t xml:space="preserve">  </w:t>
        </w:r>
        <w:r>
          <w:rPr>
            <w:rFonts w:hint="eastAsia"/>
          </w:rPr>
          <w:t>法律责任</w:t>
        </w:r>
      </w:hyperlink>
    </w:p>
    <w:p w14:paraId="6DAA44AA" w14:textId="77777777" w:rsidR="0034065D" w:rsidRDefault="00624A9C">
      <w:pPr>
        <w:pStyle w:val="a5"/>
      </w:pPr>
      <w:hyperlink w:anchor="_Toc30332" w:history="1">
        <w:r>
          <w:rPr>
            <w:rFonts w:hint="eastAsia"/>
          </w:rPr>
          <w:t>第六章</w:t>
        </w:r>
        <w:r>
          <w:rPr>
            <w:rFonts w:hint="eastAsia"/>
          </w:rPr>
          <w:t xml:space="preserve">  </w:t>
        </w:r>
        <w:r>
          <w:rPr>
            <w:rFonts w:hint="eastAsia"/>
          </w:rPr>
          <w:t>附</w:t>
        </w:r>
        <w:r>
          <w:rPr>
            <w:rFonts w:hint="eastAsia"/>
          </w:rPr>
          <w:t xml:space="preserve">    </w:t>
        </w:r>
        <w:r>
          <w:rPr>
            <w:rFonts w:hint="eastAsia"/>
          </w:rPr>
          <w:t>则</w:t>
        </w:r>
      </w:hyperlink>
    </w:p>
    <w:p w14:paraId="3819110A" w14:textId="77777777" w:rsidR="0034065D" w:rsidRDefault="00624A9C">
      <w:pPr>
        <w:pStyle w:val="a5"/>
        <w:rPr>
          <w:rFonts w:ascii="楷体" w:hAnsi="楷体" w:cs="楷体"/>
          <w:szCs w:val="32"/>
          <w:lang w:bidi="ar"/>
        </w:rPr>
      </w:pPr>
      <w:r>
        <w:rPr>
          <w:rFonts w:hint="eastAsia"/>
        </w:rPr>
        <w:fldChar w:fldCharType="end"/>
      </w:r>
    </w:p>
    <w:p w14:paraId="34AF7A09" w14:textId="77777777" w:rsidR="0034065D" w:rsidRDefault="00624A9C">
      <w:pPr>
        <w:pStyle w:val="1"/>
      </w:pPr>
      <w:bookmarkStart w:id="0" w:name="_Toc926"/>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4AE97719" w14:textId="77777777" w:rsidR="0034065D" w:rsidRDefault="0034065D">
      <w:pPr>
        <w:spacing w:line="560" w:lineRule="exact"/>
        <w:ind w:firstLineChars="200" w:firstLine="640"/>
        <w:rPr>
          <w:rStyle w:val="20"/>
        </w:rPr>
      </w:pPr>
    </w:p>
    <w:p w14:paraId="5CE8624E" w14:textId="799B57A7" w:rsidR="0034065D" w:rsidRDefault="00624A9C">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为了加强海域使用管理，维护国家海域所有权和海域使用秩序，保护海域使用权人的合法权益，促进海域的合理开发和</w:t>
      </w:r>
      <w:proofErr w:type="gramStart"/>
      <w:r>
        <w:rPr>
          <w:rFonts w:ascii="仿宋" w:eastAsia="仿宋" w:hAnsi="仿宋" w:cs="仿宋" w:hint="eastAsia"/>
          <w:sz w:val="32"/>
          <w:szCs w:val="32"/>
          <w:lang w:bidi="ar"/>
        </w:rPr>
        <w:t>可</w:t>
      </w:r>
      <w:proofErr w:type="gramEnd"/>
      <w:r>
        <w:rPr>
          <w:rFonts w:ascii="仿宋" w:eastAsia="仿宋" w:hAnsi="仿宋" w:cs="仿宋" w:hint="eastAsia"/>
          <w:sz w:val="32"/>
          <w:szCs w:val="32"/>
          <w:lang w:bidi="ar"/>
        </w:rPr>
        <w:t>持续利用，根据《中华人民共和国海域</w:t>
      </w:r>
      <w:r>
        <w:rPr>
          <w:rFonts w:ascii="仿宋" w:eastAsia="仿宋" w:hAnsi="仿宋" w:cs="仿宋" w:hint="eastAsia"/>
          <w:sz w:val="32"/>
          <w:szCs w:val="32"/>
          <w:lang w:bidi="ar"/>
        </w:rPr>
        <w:t>使用管理法》和有</w:t>
      </w:r>
      <w:r>
        <w:rPr>
          <w:rFonts w:ascii="仿宋" w:eastAsia="仿宋" w:hAnsi="仿宋" w:cs="仿宋" w:hint="eastAsia"/>
          <w:sz w:val="32"/>
          <w:szCs w:val="32"/>
          <w:lang w:bidi="ar"/>
        </w:rPr>
        <w:lastRenderedPageBreak/>
        <w:t>关法律、法规，结合本市实际，制定本条例。</w:t>
      </w:r>
    </w:p>
    <w:p w14:paraId="5A101F61"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本条例所称海域，是指</w:t>
      </w:r>
      <w:r>
        <w:rPr>
          <w:rFonts w:ascii="仿宋" w:eastAsia="仿宋" w:hAnsi="仿宋" w:cs="仿宋" w:hint="eastAsia"/>
          <w:sz w:val="32"/>
          <w:szCs w:val="32"/>
          <w:lang w:bidi="ar"/>
        </w:rPr>
        <w:t>由本市管理的内水、领海的水面、水体、海床和底土。</w:t>
      </w:r>
    </w:p>
    <w:p w14:paraId="3790AC4C"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在本市管理海域范围内持续使用特定海域</w:t>
      </w:r>
      <w:r>
        <w:rPr>
          <w:rFonts w:ascii="仿宋" w:eastAsia="仿宋" w:hAnsi="仿宋" w:cs="仿宋" w:hint="eastAsia"/>
          <w:sz w:val="32"/>
          <w:szCs w:val="32"/>
          <w:lang w:bidi="ar"/>
        </w:rPr>
        <w:t>3</w:t>
      </w:r>
      <w:r>
        <w:rPr>
          <w:rFonts w:ascii="仿宋" w:eastAsia="仿宋" w:hAnsi="仿宋" w:cs="仿宋" w:hint="eastAsia"/>
          <w:sz w:val="32"/>
          <w:szCs w:val="32"/>
          <w:lang w:bidi="ar"/>
        </w:rPr>
        <w:t>个月以上的排他性用海活动，适用本条例。</w:t>
      </w:r>
    </w:p>
    <w:p w14:paraId="442EB434" w14:textId="77777777" w:rsidR="0034065D" w:rsidRDefault="00624A9C">
      <w:pPr>
        <w:spacing w:line="560" w:lineRule="exact"/>
        <w:ind w:firstLineChars="200" w:firstLine="640"/>
        <w:rPr>
          <w:rFonts w:ascii="仿宋" w:eastAsia="仿宋" w:hAnsi="仿宋" w:cs="仿宋"/>
          <w:sz w:val="32"/>
          <w:szCs w:val="32"/>
        </w:rPr>
      </w:pPr>
      <w:r w:rsidRPr="000C78EB">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市海洋行政主管部门负责全市海域使用的监督管理；区（市）县海洋行政主管部门根据授权，负责本行政区毗邻海域使用的监督管理。</w:t>
      </w:r>
    </w:p>
    <w:p w14:paraId="4EC40B80"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海洋行政主管部门所属的中国海监机构，对本行政区域内的用</w:t>
      </w:r>
      <w:proofErr w:type="gramStart"/>
      <w:r>
        <w:rPr>
          <w:rFonts w:ascii="仿宋" w:eastAsia="仿宋" w:hAnsi="仿宋" w:cs="仿宋" w:hint="eastAsia"/>
          <w:sz w:val="32"/>
          <w:szCs w:val="32"/>
          <w:lang w:bidi="ar"/>
        </w:rPr>
        <w:t>海活动</w:t>
      </w:r>
      <w:proofErr w:type="gramEnd"/>
      <w:r>
        <w:rPr>
          <w:rFonts w:ascii="仿宋" w:eastAsia="仿宋" w:hAnsi="仿宋" w:cs="仿宋" w:hint="eastAsia"/>
          <w:sz w:val="32"/>
          <w:szCs w:val="32"/>
          <w:lang w:bidi="ar"/>
        </w:rPr>
        <w:t>实施监督检查。</w:t>
      </w:r>
    </w:p>
    <w:p w14:paraId="51FA1AD2" w14:textId="77777777" w:rsidR="0034065D" w:rsidRDefault="00624A9C">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沿海乡镇人民政府协助区（市）县人民政府海洋行政主管部门对养殖用海进行监督管理、调解养殖用海纠纷。</w:t>
      </w:r>
    </w:p>
    <w:p w14:paraId="02E3C4A8" w14:textId="77777777" w:rsidR="0034065D" w:rsidRDefault="0034065D">
      <w:pPr>
        <w:spacing w:line="560" w:lineRule="exact"/>
        <w:ind w:firstLineChars="200" w:firstLine="640"/>
        <w:rPr>
          <w:rFonts w:ascii="仿宋" w:eastAsia="仿宋" w:hAnsi="仿宋" w:cs="仿宋"/>
          <w:sz w:val="32"/>
          <w:szCs w:val="32"/>
          <w:lang w:bidi="ar"/>
        </w:rPr>
      </w:pPr>
    </w:p>
    <w:p w14:paraId="76FC16C0" w14:textId="77777777" w:rsidR="0034065D" w:rsidRDefault="00624A9C">
      <w:pPr>
        <w:pStyle w:val="1"/>
      </w:pPr>
      <w:bookmarkStart w:id="1" w:name="_Toc15243"/>
      <w:r>
        <w:rPr>
          <w:rFonts w:hint="eastAsia"/>
        </w:rPr>
        <w:t>第二章</w:t>
      </w:r>
      <w:r>
        <w:rPr>
          <w:rFonts w:hint="eastAsia"/>
        </w:rPr>
        <w:t xml:space="preserve">  </w:t>
      </w:r>
      <w:r>
        <w:rPr>
          <w:rFonts w:hint="eastAsia"/>
        </w:rPr>
        <w:t>海洋功能区划</w:t>
      </w:r>
      <w:bookmarkEnd w:id="1"/>
    </w:p>
    <w:p w14:paraId="4001CD05" w14:textId="77777777" w:rsidR="0034065D" w:rsidRDefault="0034065D">
      <w:pPr>
        <w:spacing w:line="560" w:lineRule="exact"/>
        <w:ind w:firstLineChars="200" w:firstLine="640"/>
        <w:rPr>
          <w:rStyle w:val="20"/>
        </w:rPr>
      </w:pPr>
    </w:p>
    <w:p w14:paraId="202320BF"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市及区（市）县海洋行政主管部门，会同同级人民政府有关部门，根据国家和省有关规定，编制管理范围内海域的海洋功能区划，并组织实施。</w:t>
      </w:r>
    </w:p>
    <w:p w14:paraId="7EABF063"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海洋功能区划经省人民政府批准后，应当由市及区（市）县海洋行政主管部门向社会公告。任何单位和个人都必须遵守海洋功能区划。</w:t>
      </w:r>
    </w:p>
    <w:p w14:paraId="2531FE3A"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经国务院批准，因公共利益、国防安全或者进行大型能源、</w:t>
      </w:r>
      <w:r>
        <w:rPr>
          <w:rFonts w:ascii="仿宋" w:eastAsia="仿宋" w:hAnsi="仿宋" w:cs="仿宋" w:hint="eastAsia"/>
          <w:sz w:val="32"/>
          <w:szCs w:val="32"/>
          <w:lang w:bidi="ar"/>
        </w:rPr>
        <w:lastRenderedPageBreak/>
        <w:t>交通等基础设施建设，需要改变海洋功能区划的，由原编制机关根据国务院的批准文件修改。</w:t>
      </w:r>
    </w:p>
    <w:p w14:paraId="09F2BF14"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编制海洋功能区划，应当遵循《中华人民共和国海域使用管理法》规定的原则，根据经济和社会发展需要，统筹安排港口运输、临</w:t>
      </w:r>
      <w:r>
        <w:rPr>
          <w:rFonts w:ascii="仿宋" w:eastAsia="仿宋" w:hAnsi="仿宋" w:cs="仿宋" w:hint="eastAsia"/>
          <w:sz w:val="32"/>
          <w:szCs w:val="32"/>
          <w:lang w:bidi="ar"/>
        </w:rPr>
        <w:t>港工业、旅游和渔业等海洋产业用海。</w:t>
      </w:r>
    </w:p>
    <w:p w14:paraId="40992B19" w14:textId="77777777" w:rsidR="0034065D" w:rsidRDefault="00624A9C">
      <w:pPr>
        <w:spacing w:line="560" w:lineRule="exact"/>
        <w:ind w:firstLineChars="200" w:firstLine="640"/>
        <w:rPr>
          <w:rFonts w:ascii="仿宋" w:eastAsia="仿宋" w:hAnsi="仿宋" w:cs="仿宋"/>
          <w:sz w:val="32"/>
          <w:szCs w:val="32"/>
          <w:lang w:bidi="ar"/>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港口、养殖、盐业、旅游等有关部门，依据海洋功能区划编制海域使用的行业规划，按照管理权限，报本级人民政府或者上级主管部门批准后实施。</w:t>
      </w:r>
    </w:p>
    <w:p w14:paraId="4F1726D6" w14:textId="77777777" w:rsidR="0034065D" w:rsidRDefault="0034065D">
      <w:pPr>
        <w:spacing w:line="560" w:lineRule="exact"/>
        <w:ind w:firstLineChars="200" w:firstLine="640"/>
        <w:rPr>
          <w:rFonts w:ascii="仿宋" w:eastAsia="仿宋" w:hAnsi="仿宋" w:cs="仿宋"/>
          <w:sz w:val="32"/>
          <w:szCs w:val="32"/>
          <w:lang w:bidi="ar"/>
        </w:rPr>
      </w:pPr>
    </w:p>
    <w:p w14:paraId="4639C7E4" w14:textId="77777777" w:rsidR="0034065D" w:rsidRDefault="00624A9C">
      <w:pPr>
        <w:pStyle w:val="1"/>
      </w:pPr>
      <w:bookmarkStart w:id="2" w:name="_Toc29850"/>
      <w:r>
        <w:rPr>
          <w:rFonts w:hint="eastAsia"/>
        </w:rPr>
        <w:t>第三章</w:t>
      </w:r>
      <w:r>
        <w:rPr>
          <w:rFonts w:hint="eastAsia"/>
        </w:rPr>
        <w:t xml:space="preserve">  </w:t>
      </w:r>
      <w:r>
        <w:rPr>
          <w:rFonts w:hint="eastAsia"/>
        </w:rPr>
        <w:t>海域使用的申请与审批</w:t>
      </w:r>
      <w:bookmarkEnd w:id="2"/>
    </w:p>
    <w:p w14:paraId="31B6621A" w14:textId="77777777" w:rsidR="0034065D" w:rsidRDefault="0034065D">
      <w:pPr>
        <w:spacing w:line="560" w:lineRule="exact"/>
        <w:ind w:firstLineChars="200" w:firstLine="640"/>
        <w:rPr>
          <w:rStyle w:val="20"/>
        </w:rPr>
      </w:pPr>
    </w:p>
    <w:p w14:paraId="3CDE44FB"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申请使用海域的单位和个人（以下简称申请人）应当持本条例第九条、第十条规定的材料，向管理该海域的区（市）县海洋行政主管部门提出申请，跨区（市）县的项目用海，向市海洋行政主管部门提出申请。</w:t>
      </w:r>
    </w:p>
    <w:p w14:paraId="36091A3D"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申请人应当提交下列书面材料：</w:t>
      </w:r>
    </w:p>
    <w:p w14:paraId="164073D3"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（一）海域使用申请书。申请书应当载明申请人名称、用海项目、起止</w:t>
      </w:r>
      <w:r>
        <w:rPr>
          <w:rFonts w:ascii="仿宋" w:eastAsia="仿宋" w:hAnsi="仿宋" w:cs="仿宋" w:hint="eastAsia"/>
          <w:sz w:val="32"/>
          <w:szCs w:val="32"/>
          <w:lang w:bidi="ar"/>
        </w:rPr>
        <w:t>时间、位置、面积、坐标、用途、作业方式，并附宗海图；</w:t>
      </w:r>
    </w:p>
    <w:p w14:paraId="41A81B14"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（二）相关资信证明材料。包括营业执照副本、法定代表人身份证明、居民身份证或者户口簿和资金证明；</w:t>
      </w:r>
    </w:p>
    <w:p w14:paraId="6923954C"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（三）海域使用论证报告书或者海域使用论证报告表；</w:t>
      </w:r>
    </w:p>
    <w:p w14:paraId="152365F2"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（四）属于海岸工程或者海洋工程的项目用海，提交经批准的环境影响评价报告书（表）或者海洋环境影响评价报告书（表）；</w:t>
      </w:r>
    </w:p>
    <w:p w14:paraId="0A0AA685"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（五）法律、法规规定的其他材料。</w:t>
      </w:r>
    </w:p>
    <w:p w14:paraId="55A2F93B"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下列项目用海，应当提交海域使用论证报告书：</w:t>
      </w:r>
    </w:p>
    <w:p w14:paraId="6840401F"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（一）未利用海洋功能区划确定的主导功能的项目用海；</w:t>
      </w:r>
    </w:p>
    <w:p w14:paraId="1592FC1E" w14:textId="577EA458"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（二）用</w:t>
      </w:r>
      <w:proofErr w:type="gramStart"/>
      <w:r>
        <w:rPr>
          <w:rFonts w:ascii="仿宋" w:eastAsia="仿宋" w:hAnsi="仿宋" w:cs="仿宋" w:hint="eastAsia"/>
          <w:sz w:val="32"/>
          <w:szCs w:val="32"/>
          <w:lang w:bidi="ar"/>
        </w:rPr>
        <w:t>海范围</w:t>
      </w:r>
      <w:proofErr w:type="gramEnd"/>
      <w:r>
        <w:rPr>
          <w:rFonts w:ascii="仿宋" w:eastAsia="仿宋" w:hAnsi="仿宋" w:cs="仿宋" w:hint="eastAsia"/>
          <w:sz w:val="32"/>
          <w:szCs w:val="32"/>
          <w:lang w:bidi="ar"/>
        </w:rPr>
        <w:t>涉及军事用海区、海洋自然保护区、生物敏感区、</w:t>
      </w:r>
      <w:r>
        <w:rPr>
          <w:rFonts w:ascii="仿宋" w:eastAsia="仿宋" w:hAnsi="仿宋" w:cs="仿宋" w:hint="eastAsia"/>
          <w:sz w:val="32"/>
          <w:szCs w:val="32"/>
          <w:lang w:bidi="ar"/>
        </w:rPr>
        <w:t>生态脆弱区等特</w:t>
      </w:r>
      <w:r>
        <w:rPr>
          <w:rFonts w:ascii="仿宋" w:eastAsia="仿宋" w:hAnsi="仿宋" w:cs="仿宋" w:hint="eastAsia"/>
          <w:sz w:val="32"/>
          <w:szCs w:val="32"/>
          <w:lang w:bidi="ar"/>
        </w:rPr>
        <w:t>殊海域的项目用海；</w:t>
      </w:r>
    </w:p>
    <w:p w14:paraId="42DEC0EC"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（三）填海、围海项目用海；</w:t>
      </w:r>
    </w:p>
    <w:p w14:paraId="769BF626"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（四）不改变海域自然属性用海</w:t>
      </w:r>
      <w:r>
        <w:rPr>
          <w:rFonts w:ascii="仿宋" w:eastAsia="仿宋" w:hAnsi="仿宋" w:cs="仿宋" w:hint="eastAsia"/>
          <w:sz w:val="32"/>
          <w:szCs w:val="32"/>
          <w:lang w:bidi="ar"/>
        </w:rPr>
        <w:t>100</w:t>
      </w:r>
      <w:r>
        <w:rPr>
          <w:rFonts w:ascii="仿宋" w:eastAsia="仿宋" w:hAnsi="仿宋" w:cs="仿宋" w:hint="eastAsia"/>
          <w:sz w:val="32"/>
          <w:szCs w:val="32"/>
          <w:lang w:bidi="ar"/>
        </w:rPr>
        <w:t>公顷以上的项目用海。</w:t>
      </w:r>
    </w:p>
    <w:p w14:paraId="583EF688"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其他项目用海，可以提交海域使用论证报告表。</w:t>
      </w:r>
    </w:p>
    <w:p w14:paraId="02849A73"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海洋行政主管部门应当自收到全部申请材料之日起</w:t>
      </w:r>
      <w:r>
        <w:rPr>
          <w:rFonts w:ascii="仿宋" w:eastAsia="仿宋" w:hAnsi="仿宋" w:cs="仿宋" w:hint="eastAsia"/>
          <w:sz w:val="32"/>
          <w:szCs w:val="32"/>
          <w:lang w:bidi="ar"/>
        </w:rPr>
        <w:t>5</w:t>
      </w:r>
      <w:r>
        <w:rPr>
          <w:rFonts w:ascii="仿宋" w:eastAsia="仿宋" w:hAnsi="仿宋" w:cs="仿宋" w:hint="eastAsia"/>
          <w:sz w:val="32"/>
          <w:szCs w:val="32"/>
          <w:lang w:bidi="ar"/>
        </w:rPr>
        <w:t>个工作日内依法</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是否受理的决定。</w:t>
      </w:r>
    </w:p>
    <w:p w14:paraId="3425D57E"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海洋行政主管部门对决定受理的申请材料，应当按照下列规定处理：</w:t>
      </w:r>
    </w:p>
    <w:p w14:paraId="2A7C0098"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（一）区（市）县海洋行政主管部门对属于本级人民政府批准的项目用海，按照本条例规定提出意见后，报本级人民政府批准；属于市人民政府批准的项目用海，自收到申请材料之日起</w:t>
      </w:r>
      <w:r>
        <w:rPr>
          <w:rFonts w:ascii="仿宋" w:eastAsia="仿宋" w:hAnsi="仿宋" w:cs="仿宋" w:hint="eastAsia"/>
          <w:sz w:val="32"/>
          <w:szCs w:val="32"/>
          <w:lang w:bidi="ar"/>
        </w:rPr>
        <w:t>10</w:t>
      </w:r>
      <w:r>
        <w:rPr>
          <w:rFonts w:ascii="仿宋" w:eastAsia="仿宋" w:hAnsi="仿宋" w:cs="仿宋" w:hint="eastAsia"/>
          <w:sz w:val="32"/>
          <w:szCs w:val="32"/>
          <w:lang w:bidi="ar"/>
        </w:rPr>
        <w:t>个工作日内提出</w:t>
      </w:r>
      <w:r>
        <w:rPr>
          <w:rFonts w:ascii="仿宋" w:eastAsia="仿宋" w:hAnsi="仿宋" w:cs="仿宋" w:hint="eastAsia"/>
          <w:sz w:val="32"/>
          <w:szCs w:val="32"/>
          <w:lang w:bidi="ar"/>
        </w:rPr>
        <w:t>意见，报市海洋行政主管部门；</w:t>
      </w:r>
    </w:p>
    <w:p w14:paraId="722F8C13"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（二）市海洋行政主管部门对属于市人民政府批准的项目用海，按照本条例规定提出意见后，报市人民政府批准。</w:t>
      </w:r>
    </w:p>
    <w:p w14:paraId="251DB256"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有批准权的人民政府所属海洋行政主管部门对申请材料，应当按照下列程序办理：</w:t>
      </w:r>
    </w:p>
    <w:p w14:paraId="7F4F4369"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（一）审验海域使用论证报告表或者组织评审海域使用论证报告书；</w:t>
      </w:r>
    </w:p>
    <w:p w14:paraId="1EDA1FDD"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（二）向社会公示申请人的名称、地址，申请使用海域的位置、面积、坐标、用途和期限，对公示内容提出异议的期限、方式以及受理部门；</w:t>
      </w:r>
    </w:p>
    <w:p w14:paraId="3105198F"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（三）听取利害关系人的意见或者组织听证；</w:t>
      </w:r>
    </w:p>
    <w:p w14:paraId="2BB2463D"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（四）征求与海域使用项目有关的同级有关部门的意见，涉及海上交通安全或者国家安全、国防建设、军事设施保护项目的，征求海事管理机构或者军队主管部门意见；</w:t>
      </w:r>
    </w:p>
    <w:p w14:paraId="713D49FB"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（五）对有关材料进行审核，提出建议本级人民政府批准或者不予批准的意见。</w:t>
      </w:r>
    </w:p>
    <w:p w14:paraId="574C0862"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海洋行政主管部门履行前款规定的期限，不得超过</w:t>
      </w:r>
      <w:r>
        <w:rPr>
          <w:rFonts w:ascii="仿宋" w:eastAsia="仿宋" w:hAnsi="仿宋" w:cs="仿宋" w:hint="eastAsia"/>
          <w:sz w:val="32"/>
          <w:szCs w:val="32"/>
          <w:lang w:bidi="ar"/>
        </w:rPr>
        <w:t>20</w:t>
      </w:r>
      <w:r>
        <w:rPr>
          <w:rFonts w:ascii="仿宋" w:eastAsia="仿宋" w:hAnsi="仿宋" w:cs="仿宋" w:hint="eastAsia"/>
          <w:sz w:val="32"/>
          <w:szCs w:val="32"/>
          <w:lang w:bidi="ar"/>
        </w:rPr>
        <w:t>个工作日，但听证、海</w:t>
      </w:r>
      <w:proofErr w:type="gramStart"/>
      <w:r>
        <w:rPr>
          <w:rFonts w:ascii="仿宋" w:eastAsia="仿宋" w:hAnsi="仿宋" w:cs="仿宋" w:hint="eastAsia"/>
          <w:sz w:val="32"/>
          <w:szCs w:val="32"/>
          <w:lang w:bidi="ar"/>
        </w:rPr>
        <w:t>籍调查</w:t>
      </w:r>
      <w:proofErr w:type="gramEnd"/>
      <w:r>
        <w:rPr>
          <w:rFonts w:ascii="仿宋" w:eastAsia="仿宋" w:hAnsi="仿宋" w:cs="仿宋" w:hint="eastAsia"/>
          <w:sz w:val="32"/>
          <w:szCs w:val="32"/>
          <w:lang w:bidi="ar"/>
        </w:rPr>
        <w:t>和评审时间不包括在内。</w:t>
      </w:r>
      <w:r>
        <w:rPr>
          <w:rFonts w:ascii="仿宋" w:eastAsia="仿宋" w:hAnsi="仿宋" w:cs="仿宋" w:hint="eastAsia"/>
          <w:sz w:val="32"/>
          <w:szCs w:val="32"/>
          <w:lang w:bidi="ar"/>
        </w:rPr>
        <w:t>20</w:t>
      </w:r>
      <w:r>
        <w:rPr>
          <w:rFonts w:ascii="仿宋" w:eastAsia="仿宋" w:hAnsi="仿宋" w:cs="仿宋" w:hint="eastAsia"/>
          <w:sz w:val="32"/>
          <w:szCs w:val="32"/>
          <w:lang w:bidi="ar"/>
        </w:rPr>
        <w:t>个工作日内不能</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决定</w:t>
      </w:r>
      <w:r>
        <w:rPr>
          <w:rFonts w:ascii="仿宋" w:eastAsia="仿宋" w:hAnsi="仿宋" w:cs="仿宋" w:hint="eastAsia"/>
          <w:sz w:val="32"/>
          <w:szCs w:val="32"/>
          <w:lang w:bidi="ar"/>
        </w:rPr>
        <w:t>的，经本部门负责人批准，可以延长</w:t>
      </w:r>
      <w:r>
        <w:rPr>
          <w:rFonts w:ascii="仿宋" w:eastAsia="仿宋" w:hAnsi="仿宋" w:cs="仿宋" w:hint="eastAsia"/>
          <w:sz w:val="32"/>
          <w:szCs w:val="32"/>
          <w:lang w:bidi="ar"/>
        </w:rPr>
        <w:t>10</w:t>
      </w:r>
      <w:r>
        <w:rPr>
          <w:rFonts w:ascii="仿宋" w:eastAsia="仿宋" w:hAnsi="仿宋" w:cs="仿宋" w:hint="eastAsia"/>
          <w:sz w:val="32"/>
          <w:szCs w:val="32"/>
          <w:lang w:bidi="ar"/>
        </w:rPr>
        <w:t>个工作日，并应当将延长期限的理由告知申请人。</w:t>
      </w:r>
    </w:p>
    <w:p w14:paraId="1AEA8E84"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海域使用权最高期限，按照下列用途确定：</w:t>
      </w:r>
    </w:p>
    <w:p w14:paraId="336A1B8C"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（一）养殖用海十五年；</w:t>
      </w:r>
    </w:p>
    <w:p w14:paraId="08AF892D"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（二）拆船用海二十年；</w:t>
      </w:r>
    </w:p>
    <w:p w14:paraId="512E497B"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（三）旅游、娱乐用海二十五年；</w:t>
      </w:r>
    </w:p>
    <w:p w14:paraId="77C5CE1E"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（四）盐业、矿业用海三十年；</w:t>
      </w:r>
    </w:p>
    <w:p w14:paraId="7A815E50"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（五）公益事业用海四十年；</w:t>
      </w:r>
    </w:p>
    <w:p w14:paraId="500C285C"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（六）港口、修造船厂等建设工程用海五十年。</w:t>
      </w:r>
    </w:p>
    <w:p w14:paraId="7D7530A7"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在本条例实施前，海域使用实行承包经营的，其承包合同期限超出国家海域使用最高年限规定的，本条例实施后，依照前款的规定，调整原承包合同约定的承包期限。</w:t>
      </w:r>
    </w:p>
    <w:p w14:paraId="13D871B4"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海域使用实行分级审批：</w:t>
      </w:r>
    </w:p>
    <w:p w14:paraId="718EC3C1"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（一）围海</w:t>
      </w:r>
      <w:r>
        <w:rPr>
          <w:rFonts w:ascii="仿宋" w:eastAsia="仿宋" w:hAnsi="仿宋" w:cs="仿宋" w:hint="eastAsia"/>
          <w:sz w:val="32"/>
          <w:szCs w:val="32"/>
          <w:lang w:bidi="ar"/>
        </w:rPr>
        <w:t>3</w:t>
      </w:r>
      <w:r>
        <w:rPr>
          <w:rFonts w:ascii="仿宋" w:eastAsia="仿宋" w:hAnsi="仿宋" w:cs="仿宋" w:hint="eastAsia"/>
          <w:sz w:val="32"/>
          <w:szCs w:val="32"/>
          <w:lang w:bidi="ar"/>
        </w:rPr>
        <w:t>0</w:t>
      </w:r>
      <w:r>
        <w:rPr>
          <w:rFonts w:ascii="仿宋" w:eastAsia="仿宋" w:hAnsi="仿宋" w:cs="仿宋" w:hint="eastAsia"/>
          <w:sz w:val="32"/>
          <w:szCs w:val="32"/>
          <w:lang w:bidi="ar"/>
        </w:rPr>
        <w:t>公顷以下和不改变海域自然属性</w:t>
      </w:r>
      <w:r>
        <w:rPr>
          <w:rFonts w:ascii="仿宋" w:eastAsia="仿宋" w:hAnsi="仿宋" w:cs="仿宋" w:hint="eastAsia"/>
          <w:sz w:val="32"/>
          <w:szCs w:val="32"/>
          <w:lang w:bidi="ar"/>
        </w:rPr>
        <w:t>300</w:t>
      </w:r>
      <w:r>
        <w:rPr>
          <w:rFonts w:ascii="仿宋" w:eastAsia="仿宋" w:hAnsi="仿宋" w:cs="仿宋" w:hint="eastAsia"/>
          <w:sz w:val="32"/>
          <w:szCs w:val="32"/>
          <w:lang w:bidi="ar"/>
        </w:rPr>
        <w:t>公顷以下的项目用海，由区（市）县人民政府批准，报市人民政府备案；</w:t>
      </w:r>
    </w:p>
    <w:p w14:paraId="0CF8BA41"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（二）围海</w:t>
      </w:r>
      <w:r>
        <w:rPr>
          <w:rFonts w:ascii="仿宋" w:eastAsia="仿宋" w:hAnsi="仿宋" w:cs="仿宋" w:hint="eastAsia"/>
          <w:sz w:val="32"/>
          <w:szCs w:val="32"/>
          <w:lang w:bidi="ar"/>
        </w:rPr>
        <w:t>30</w:t>
      </w:r>
      <w:r>
        <w:rPr>
          <w:rFonts w:ascii="仿宋" w:eastAsia="仿宋" w:hAnsi="仿宋" w:cs="仿宋" w:hint="eastAsia"/>
          <w:sz w:val="32"/>
          <w:szCs w:val="32"/>
          <w:lang w:bidi="ar"/>
        </w:rPr>
        <w:t>公顷以上</w:t>
      </w:r>
      <w:r>
        <w:rPr>
          <w:rFonts w:ascii="仿宋" w:eastAsia="仿宋" w:hAnsi="仿宋" w:cs="仿宋" w:hint="eastAsia"/>
          <w:sz w:val="32"/>
          <w:szCs w:val="32"/>
          <w:lang w:bidi="ar"/>
        </w:rPr>
        <w:t>60</w:t>
      </w:r>
      <w:r>
        <w:rPr>
          <w:rFonts w:ascii="仿宋" w:eastAsia="仿宋" w:hAnsi="仿宋" w:cs="仿宋" w:hint="eastAsia"/>
          <w:sz w:val="32"/>
          <w:szCs w:val="32"/>
          <w:lang w:bidi="ar"/>
        </w:rPr>
        <w:t>公顷以下和不改变海域自然属性</w:t>
      </w:r>
      <w:r>
        <w:rPr>
          <w:rFonts w:ascii="仿宋" w:eastAsia="仿宋" w:hAnsi="仿宋" w:cs="仿宋" w:hint="eastAsia"/>
          <w:sz w:val="32"/>
          <w:szCs w:val="32"/>
          <w:lang w:bidi="ar"/>
        </w:rPr>
        <w:t>300</w:t>
      </w:r>
      <w:r>
        <w:rPr>
          <w:rFonts w:ascii="仿宋" w:eastAsia="仿宋" w:hAnsi="仿宋" w:cs="仿宋" w:hint="eastAsia"/>
          <w:sz w:val="32"/>
          <w:szCs w:val="32"/>
          <w:lang w:bidi="ar"/>
        </w:rPr>
        <w:t>公顷以上</w:t>
      </w:r>
      <w:r>
        <w:rPr>
          <w:rFonts w:ascii="仿宋" w:eastAsia="仿宋" w:hAnsi="仿宋" w:cs="仿宋" w:hint="eastAsia"/>
          <w:sz w:val="32"/>
          <w:szCs w:val="32"/>
          <w:lang w:bidi="ar"/>
        </w:rPr>
        <w:t>500</w:t>
      </w:r>
      <w:r>
        <w:rPr>
          <w:rFonts w:ascii="仿宋" w:eastAsia="仿宋" w:hAnsi="仿宋" w:cs="仿宋" w:hint="eastAsia"/>
          <w:sz w:val="32"/>
          <w:szCs w:val="32"/>
          <w:lang w:bidi="ar"/>
        </w:rPr>
        <w:t>公顷以下的项目用海，由市人民政府批准，报省人民政府备案。</w:t>
      </w:r>
    </w:p>
    <w:p w14:paraId="3D0DFBE5"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前款所称“以下”不包括本数在内。</w:t>
      </w:r>
    </w:p>
    <w:p w14:paraId="5C856771"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海洋功能区划确定为旅游功能区的近海海域，由海洋行政主管部门会同有关部门划出一定的范围作为公益用海，供公众休闲、游览、娱乐等。</w:t>
      </w:r>
    </w:p>
    <w:p w14:paraId="5D342F95"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小平岛至金石滩近海海域的公益用</w:t>
      </w:r>
      <w:proofErr w:type="gramStart"/>
      <w:r>
        <w:rPr>
          <w:rFonts w:ascii="仿宋" w:eastAsia="仿宋" w:hAnsi="仿宋" w:cs="仿宋" w:hint="eastAsia"/>
          <w:sz w:val="32"/>
          <w:szCs w:val="32"/>
          <w:lang w:bidi="ar"/>
        </w:rPr>
        <w:t>海范围</w:t>
      </w:r>
      <w:proofErr w:type="gramEnd"/>
      <w:r>
        <w:rPr>
          <w:rFonts w:ascii="仿宋" w:eastAsia="仿宋" w:hAnsi="仿宋" w:cs="仿宋" w:hint="eastAsia"/>
          <w:sz w:val="32"/>
          <w:szCs w:val="32"/>
          <w:lang w:bidi="ar"/>
        </w:rPr>
        <w:t>由市海洋行政主管部门划定。</w:t>
      </w:r>
    </w:p>
    <w:p w14:paraId="3612520D"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划定的公益用</w:t>
      </w:r>
      <w:proofErr w:type="gramStart"/>
      <w:r>
        <w:rPr>
          <w:rFonts w:ascii="仿宋" w:eastAsia="仿宋" w:hAnsi="仿宋" w:cs="仿宋" w:hint="eastAsia"/>
          <w:sz w:val="32"/>
          <w:szCs w:val="32"/>
          <w:lang w:bidi="ar"/>
        </w:rPr>
        <w:t>海范围</w:t>
      </w:r>
      <w:proofErr w:type="gramEnd"/>
      <w:r>
        <w:rPr>
          <w:rFonts w:ascii="仿宋" w:eastAsia="仿宋" w:hAnsi="仿宋" w:cs="仿宋" w:hint="eastAsia"/>
          <w:sz w:val="32"/>
          <w:szCs w:val="32"/>
          <w:lang w:bidi="ar"/>
        </w:rPr>
        <w:t>由海洋行政主管部门报本</w:t>
      </w:r>
      <w:r>
        <w:rPr>
          <w:rFonts w:ascii="仿宋" w:eastAsia="仿宋" w:hAnsi="仿宋" w:cs="仿宋" w:hint="eastAsia"/>
          <w:sz w:val="32"/>
          <w:szCs w:val="32"/>
          <w:lang w:bidi="ar"/>
        </w:rPr>
        <w:t>级人民政府批准后向社会公告。</w:t>
      </w:r>
    </w:p>
    <w:p w14:paraId="77E29E47"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海域的水面、水体、海床和底土，可以整体确定使用权，也可以分别确定使用权。</w:t>
      </w:r>
    </w:p>
    <w:p w14:paraId="4BDEF6AA"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海洋功能区划确定用于养殖的海域，应当优先安排当地农村集体经济组织的成员用于发展养殖生产。</w:t>
      </w:r>
    </w:p>
    <w:p w14:paraId="43A9AEC0" w14:textId="77777777" w:rsidR="0034065D" w:rsidRDefault="00624A9C">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对农村集体经济组织经营管理并获得使用权的养殖海域，原</w:t>
      </w:r>
      <w:r>
        <w:rPr>
          <w:rFonts w:ascii="仿宋" w:eastAsia="仿宋" w:hAnsi="仿宋" w:cs="仿宋" w:hint="eastAsia"/>
          <w:sz w:val="32"/>
          <w:szCs w:val="32"/>
          <w:lang w:bidi="ar"/>
        </w:rPr>
        <w:lastRenderedPageBreak/>
        <w:t>对外承包合同到期的，发包时要优先安排当地集体经济组织成员从事养殖业生产。</w:t>
      </w:r>
    </w:p>
    <w:p w14:paraId="5FA1D12B" w14:textId="77777777" w:rsidR="0034065D" w:rsidRDefault="0034065D">
      <w:pPr>
        <w:spacing w:line="560" w:lineRule="exact"/>
        <w:ind w:firstLineChars="200" w:firstLine="640"/>
        <w:rPr>
          <w:rFonts w:ascii="仿宋" w:eastAsia="仿宋" w:hAnsi="仿宋" w:cs="仿宋"/>
          <w:sz w:val="32"/>
          <w:szCs w:val="32"/>
          <w:lang w:bidi="ar"/>
        </w:rPr>
      </w:pPr>
    </w:p>
    <w:p w14:paraId="5DE23B28" w14:textId="77777777" w:rsidR="0034065D" w:rsidRDefault="00624A9C">
      <w:pPr>
        <w:pStyle w:val="1"/>
      </w:pPr>
      <w:bookmarkStart w:id="3" w:name="_Toc9112"/>
      <w:r>
        <w:rPr>
          <w:rFonts w:hint="eastAsia"/>
        </w:rPr>
        <w:t>第四章</w:t>
      </w:r>
      <w:r>
        <w:rPr>
          <w:rFonts w:hint="eastAsia"/>
        </w:rPr>
        <w:t xml:space="preserve">  </w:t>
      </w:r>
      <w:r>
        <w:rPr>
          <w:rFonts w:hint="eastAsia"/>
        </w:rPr>
        <w:t>海域使用权和海域使用金</w:t>
      </w:r>
      <w:bookmarkEnd w:id="3"/>
    </w:p>
    <w:p w14:paraId="4B0453E2" w14:textId="77777777" w:rsidR="0034065D" w:rsidRDefault="0034065D">
      <w:pPr>
        <w:spacing w:line="560" w:lineRule="exact"/>
        <w:ind w:firstLineChars="200" w:firstLine="640"/>
        <w:rPr>
          <w:rStyle w:val="20"/>
        </w:rPr>
      </w:pPr>
    </w:p>
    <w:p w14:paraId="0012E397"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海域使用申请经依法批准后，由批准的人民政府登记造册，向申请人颁发海域使用权证书，并在</w:t>
      </w:r>
      <w:r>
        <w:rPr>
          <w:rFonts w:ascii="仿宋" w:eastAsia="仿宋" w:hAnsi="仿宋" w:cs="仿宋" w:hint="eastAsia"/>
          <w:sz w:val="32"/>
          <w:szCs w:val="32"/>
          <w:lang w:bidi="ar"/>
        </w:rPr>
        <w:t>1</w:t>
      </w:r>
      <w:r>
        <w:rPr>
          <w:rFonts w:ascii="仿宋" w:eastAsia="仿宋" w:hAnsi="仿宋" w:cs="仿宋" w:hint="eastAsia"/>
          <w:sz w:val="32"/>
          <w:szCs w:val="32"/>
          <w:lang w:bidi="ar"/>
        </w:rPr>
        <w:t>个月内向社会公告。</w:t>
      </w:r>
    </w:p>
    <w:p w14:paraId="6FB1CD34"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海域使用权除依法申请取得外，可以通过招标或者拍卖方式取得。有两个以上申请人申请使用同一海域的，应当通过招标或者拍卖方式取得海域使用权。</w:t>
      </w:r>
    </w:p>
    <w:p w14:paraId="131A2A52"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中华人民共和国海域使用管理法》施行前，已由单位或者个人经营、管理的养殖用海，需要继续经营、管理的，属于农村集体经济组织或者村民委员会使用的，应当向区（市）县海洋行政主管部门提出海域使用申请，海洋行政主管部门经审查认为符合海洋功能区划的，报同</w:t>
      </w:r>
      <w:r>
        <w:rPr>
          <w:rFonts w:ascii="仿宋" w:eastAsia="仿宋" w:hAnsi="仿宋" w:cs="仿宋" w:hint="eastAsia"/>
          <w:sz w:val="32"/>
          <w:szCs w:val="32"/>
          <w:lang w:bidi="ar"/>
        </w:rPr>
        <w:t>级人民政府核准，将海域使用权确定给该农村集体经济组织或者村民委员会，颁发海域使用权证书；属于其他单位或者个人使用的，应当按照本条例第八条至第十三条的规定，办理海域使用审批手续。</w:t>
      </w:r>
    </w:p>
    <w:p w14:paraId="6DD65897"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沿海农村集体经济组织或者村民委员会依据本条例第二十一条规定取得的海域使用权，可以承包给本集体经济组织成员或者由本集体经济组织用于养殖生产。本集体经济组</w:t>
      </w:r>
      <w:r>
        <w:rPr>
          <w:rFonts w:ascii="仿宋" w:eastAsia="仿宋" w:hAnsi="仿宋" w:cs="仿宋" w:hint="eastAsia"/>
          <w:sz w:val="32"/>
          <w:szCs w:val="32"/>
          <w:lang w:bidi="ar"/>
        </w:rPr>
        <w:lastRenderedPageBreak/>
        <w:t>织成员不承包、本集体经济组织又不经营的，由农村集体经济组织取得海域使用权的，经集体经济组织三分之二以上成员同意，由村民委员会取得海域使用权的，经村民会议三分之二以上成员或</w:t>
      </w:r>
      <w:r>
        <w:rPr>
          <w:rFonts w:ascii="仿宋" w:eastAsia="仿宋" w:hAnsi="仿宋" w:cs="仿宋" w:hint="eastAsia"/>
          <w:sz w:val="32"/>
          <w:szCs w:val="32"/>
          <w:lang w:bidi="ar"/>
        </w:rPr>
        <w:t>者三分之二以上村民代表同意，也可以承包给非本集体经济组织成员用于养殖生产。</w:t>
      </w:r>
    </w:p>
    <w:p w14:paraId="531179A9"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本条例施行前，将海域承包给非本集体经济组织成员的，应当在承包合同期满后，按照前款规定重新确定承包经营权。</w:t>
      </w:r>
    </w:p>
    <w:p w14:paraId="60753C4F"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海域使用权人依法使用海域并获得收益的权利受法律保护，任何单位和个人不得侵犯。</w:t>
      </w:r>
    </w:p>
    <w:p w14:paraId="0C977C77"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海域使用权人从事养殖的，还应当按照有关渔业法律、法规的规定办理养殖手续。</w:t>
      </w:r>
    </w:p>
    <w:p w14:paraId="2A8EABF0"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海域使用权在使用年限内可以依法转让、出租、抵押、作价入股和继承。</w:t>
      </w:r>
    </w:p>
    <w:p w14:paraId="3E66CD56"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转让海域使用权应当具备下列条件：</w:t>
      </w:r>
    </w:p>
    <w:p w14:paraId="08E02A19"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（一）开发利用海域满一年；</w:t>
      </w:r>
    </w:p>
    <w:p w14:paraId="1ABBA9FF"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（二）不改变海域用途；</w:t>
      </w:r>
    </w:p>
    <w:p w14:paraId="2C7555DC"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（三）已缴清海域使用金；</w:t>
      </w:r>
    </w:p>
    <w:p w14:paraId="2C6B9192"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（四）除海域使用金以外，实际投资已达计划投资总额百分之二十以上；</w:t>
      </w:r>
    </w:p>
    <w:p w14:paraId="35BC4DCE"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（五）原海域使用权人无违法用海行为，或者违法用海行为已依法处理。</w:t>
      </w:r>
    </w:p>
    <w:p w14:paraId="1401A16B"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海域使用权出租的，承租人应当按照海域使用权证书确定的</w:t>
      </w:r>
      <w:r>
        <w:rPr>
          <w:rFonts w:ascii="仿宋" w:eastAsia="仿宋" w:hAnsi="仿宋" w:cs="仿宋" w:hint="eastAsia"/>
          <w:sz w:val="32"/>
          <w:szCs w:val="32"/>
          <w:lang w:bidi="ar"/>
        </w:rPr>
        <w:lastRenderedPageBreak/>
        <w:t>面积、年限和用途使用海域。海域使用权取得时免缴或者减缴海域使用金的，补缴海域使用金后方可出租。</w:t>
      </w:r>
    </w:p>
    <w:p w14:paraId="42B9046F"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出租、抵押、作价入股海域使用权的，应当向审批海域使用权的人民政府所属海洋行政主管部门备案。继承、转让海域使用权或者实现抵押权的，应当到审批海域使用权的人</w:t>
      </w:r>
      <w:r>
        <w:rPr>
          <w:rFonts w:ascii="仿宋" w:eastAsia="仿宋" w:hAnsi="仿宋" w:cs="仿宋" w:hint="eastAsia"/>
          <w:sz w:val="32"/>
          <w:szCs w:val="32"/>
          <w:lang w:bidi="ar"/>
        </w:rPr>
        <w:t>民政府海洋行政主管部门办理变更登记。</w:t>
      </w:r>
    </w:p>
    <w:p w14:paraId="4EEBDFFA"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海域使用权人不得擅自改变经批准的海域用途；确需改变的，应当在符合海洋功能区划的前提下，报有审批权的人民政府批准，并办理变更登记。</w:t>
      </w:r>
    </w:p>
    <w:p w14:paraId="49FC68DD"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继承、转让海域使用权，实现抵押权，以及改变海域用途的变更登记程序，依照有关规定办理。</w:t>
      </w:r>
    </w:p>
    <w:p w14:paraId="734FC777"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海域使用权人使用海域应当履行下列义务：</w:t>
      </w:r>
    </w:p>
    <w:p w14:paraId="56A4109F"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（一）依法保护和合理利用海域；</w:t>
      </w:r>
    </w:p>
    <w:p w14:paraId="6F1E8F48"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（二）不得擅自炸礁、</w:t>
      </w:r>
      <w:proofErr w:type="gramStart"/>
      <w:r>
        <w:rPr>
          <w:rFonts w:ascii="仿宋" w:eastAsia="仿宋" w:hAnsi="仿宋" w:cs="仿宋" w:hint="eastAsia"/>
          <w:sz w:val="32"/>
          <w:szCs w:val="32"/>
          <w:lang w:bidi="ar"/>
        </w:rPr>
        <w:t>造礁及</w:t>
      </w:r>
      <w:proofErr w:type="gramEnd"/>
      <w:r>
        <w:rPr>
          <w:rFonts w:ascii="仿宋" w:eastAsia="仿宋" w:hAnsi="仿宋" w:cs="仿宋" w:hint="eastAsia"/>
          <w:sz w:val="32"/>
          <w:szCs w:val="32"/>
          <w:lang w:bidi="ar"/>
        </w:rPr>
        <w:t>从事其他破坏海洋生态环境的行为；</w:t>
      </w:r>
    </w:p>
    <w:p w14:paraId="026BB01A"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（三）不得擅自扩大用海范围；</w:t>
      </w:r>
    </w:p>
    <w:p w14:paraId="784F7B22"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（四）所使用海域的自然资源和自然条件发生重大变化的，及</w:t>
      </w:r>
      <w:r>
        <w:rPr>
          <w:rFonts w:ascii="仿宋" w:eastAsia="仿宋" w:hAnsi="仿宋" w:cs="仿宋" w:hint="eastAsia"/>
          <w:sz w:val="32"/>
          <w:szCs w:val="32"/>
          <w:lang w:bidi="ar"/>
        </w:rPr>
        <w:t>时报告海洋行政主管部门和环境保护主管部门；</w:t>
      </w:r>
    </w:p>
    <w:p w14:paraId="1C33AF35"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（五）海域使用权终止后，应当在规定期限内拆除可能造成海洋环境污染或者影响其他用</w:t>
      </w:r>
      <w:proofErr w:type="gramStart"/>
      <w:r>
        <w:rPr>
          <w:rFonts w:ascii="仿宋" w:eastAsia="仿宋" w:hAnsi="仿宋" w:cs="仿宋" w:hint="eastAsia"/>
          <w:sz w:val="32"/>
          <w:szCs w:val="32"/>
          <w:lang w:bidi="ar"/>
        </w:rPr>
        <w:t>海项目</w:t>
      </w:r>
      <w:proofErr w:type="gramEnd"/>
      <w:r>
        <w:rPr>
          <w:rFonts w:ascii="仿宋" w:eastAsia="仿宋" w:hAnsi="仿宋" w:cs="仿宋" w:hint="eastAsia"/>
          <w:sz w:val="32"/>
          <w:szCs w:val="32"/>
          <w:lang w:bidi="ar"/>
        </w:rPr>
        <w:t>的用</w:t>
      </w:r>
      <w:proofErr w:type="gramStart"/>
      <w:r>
        <w:rPr>
          <w:rFonts w:ascii="仿宋" w:eastAsia="仿宋" w:hAnsi="仿宋" w:cs="仿宋" w:hint="eastAsia"/>
          <w:sz w:val="32"/>
          <w:szCs w:val="32"/>
          <w:lang w:bidi="ar"/>
        </w:rPr>
        <w:t>海设施</w:t>
      </w:r>
      <w:proofErr w:type="gramEnd"/>
      <w:r>
        <w:rPr>
          <w:rFonts w:ascii="仿宋" w:eastAsia="仿宋" w:hAnsi="仿宋" w:cs="仿宋" w:hint="eastAsia"/>
          <w:sz w:val="32"/>
          <w:szCs w:val="32"/>
          <w:lang w:bidi="ar"/>
        </w:rPr>
        <w:t>和构筑物；</w:t>
      </w:r>
    </w:p>
    <w:p w14:paraId="05D5455F"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（六）对不妨害其依法使用海域的非排他性用海活动，不得阻挠；</w:t>
      </w:r>
    </w:p>
    <w:p w14:paraId="61D2FB11"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（七）接受海洋行政主管部门及其所属的中国海监机构依法进行的监督检查；</w:t>
      </w:r>
    </w:p>
    <w:p w14:paraId="75F6A5CC"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（八）法律、法规规定的其他义务。</w:t>
      </w:r>
    </w:p>
    <w:p w14:paraId="12436F29"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第二十八条</w:t>
      </w:r>
      <w:r>
        <w:rPr>
          <w:rStyle w:val="20"/>
          <w:rFonts w:hint="eastAsia"/>
        </w:rPr>
        <w:t xml:space="preserve">  </w:t>
      </w:r>
      <w:r>
        <w:rPr>
          <w:rFonts w:ascii="仿宋" w:eastAsia="仿宋" w:hAnsi="仿宋" w:cs="仿宋" w:hint="eastAsia"/>
          <w:sz w:val="32"/>
          <w:szCs w:val="32"/>
          <w:lang w:bidi="ar"/>
        </w:rPr>
        <w:t>因公共利益、国家安全需要或者海洋功能区划的调整，原批准用海的人民政府可以依法收回海域使用权。</w:t>
      </w:r>
    </w:p>
    <w:p w14:paraId="400C28AC"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依照前款规定在海域使用权期满前提前收回海域使用权的，应当给予海域使用权人相应的补偿，补偿的标准、办法由原批准用海的人民政府制定。</w:t>
      </w:r>
    </w:p>
    <w:p w14:paraId="2D8131D7"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第二十九条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海域使用权争议由当事人协商解决。协商不成的，由当事人向海洋行政主管部门申请调解处理，当事人也可以直接向人民法院提起诉讼。在海域使用权争议解决前，任何一方不得改变海域使用现状。</w:t>
      </w:r>
    </w:p>
    <w:p w14:paraId="5061D966"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海域使用权人应当依法向海洋行政主管部门缴纳海域使用金。海域使用金可以一次缴纳或者按年度逐年缴纳，其标准按照有关规定执行。</w:t>
      </w:r>
    </w:p>
    <w:p w14:paraId="54DE0528"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海域使用金应当按规定全部上缴财政，由财政部门及时缴入国库，</w:t>
      </w:r>
      <w:r>
        <w:rPr>
          <w:rFonts w:ascii="仿宋" w:eastAsia="仿宋" w:hAnsi="仿宋" w:cs="仿宋" w:hint="eastAsia"/>
          <w:sz w:val="32"/>
          <w:szCs w:val="32"/>
          <w:lang w:bidi="ar"/>
        </w:rPr>
        <w:t>收入在一般预算收入中反映；支出列入政府年度预算，主要用于海洋保护、管理和开发建设。</w:t>
      </w:r>
    </w:p>
    <w:p w14:paraId="6478A6F8" w14:textId="77777777" w:rsidR="0034065D" w:rsidRDefault="00624A9C">
      <w:pPr>
        <w:spacing w:line="560" w:lineRule="exact"/>
        <w:ind w:firstLineChars="200" w:firstLine="640"/>
        <w:rPr>
          <w:rFonts w:ascii="仿宋" w:eastAsia="仿宋" w:hAnsi="仿宋" w:cs="仿宋"/>
          <w:sz w:val="32"/>
          <w:szCs w:val="32"/>
          <w:lang w:bidi="ar"/>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海域使用金可以依法申请减缴或者免缴。减缴、免缴海域使用金的程序，按照财政、海洋行政主管部门的规定执行。</w:t>
      </w:r>
    </w:p>
    <w:p w14:paraId="03AA7753" w14:textId="77777777" w:rsidR="0034065D" w:rsidRDefault="0034065D">
      <w:pPr>
        <w:spacing w:line="560" w:lineRule="exact"/>
        <w:ind w:firstLineChars="200" w:firstLine="640"/>
        <w:rPr>
          <w:rFonts w:ascii="仿宋" w:eastAsia="仿宋" w:hAnsi="仿宋" w:cs="仿宋"/>
          <w:sz w:val="32"/>
          <w:szCs w:val="32"/>
          <w:lang w:bidi="ar"/>
        </w:rPr>
      </w:pPr>
    </w:p>
    <w:p w14:paraId="3DB06EF7" w14:textId="77777777" w:rsidR="0034065D" w:rsidRDefault="00624A9C">
      <w:pPr>
        <w:pStyle w:val="1"/>
      </w:pPr>
      <w:bookmarkStart w:id="4" w:name="_Toc21009"/>
      <w:r>
        <w:rPr>
          <w:rFonts w:hint="eastAsia"/>
        </w:rPr>
        <w:lastRenderedPageBreak/>
        <w:t>第五章</w:t>
      </w:r>
      <w:r>
        <w:rPr>
          <w:rFonts w:hint="eastAsia"/>
        </w:rPr>
        <w:t xml:space="preserve">  </w:t>
      </w:r>
      <w:r>
        <w:rPr>
          <w:rFonts w:hint="eastAsia"/>
        </w:rPr>
        <w:t>法律责任</w:t>
      </w:r>
      <w:bookmarkEnd w:id="4"/>
    </w:p>
    <w:p w14:paraId="349DBBF8" w14:textId="77777777" w:rsidR="0034065D" w:rsidRDefault="0034065D">
      <w:pPr>
        <w:spacing w:line="560" w:lineRule="exact"/>
        <w:ind w:firstLineChars="200" w:firstLine="640"/>
        <w:rPr>
          <w:rStyle w:val="20"/>
        </w:rPr>
      </w:pPr>
    </w:p>
    <w:p w14:paraId="2240E273"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第三十二条</w:t>
      </w:r>
      <w:r>
        <w:rPr>
          <w:rStyle w:val="20"/>
          <w:rFonts w:hint="eastAsia"/>
        </w:rPr>
        <w:t xml:space="preserve">  </w:t>
      </w:r>
      <w:r>
        <w:rPr>
          <w:rFonts w:ascii="仿宋" w:eastAsia="仿宋" w:hAnsi="仿宋" w:cs="仿宋" w:hint="eastAsia"/>
          <w:sz w:val="32"/>
          <w:szCs w:val="32"/>
          <w:lang w:bidi="ar"/>
        </w:rPr>
        <w:t>违反本条例规定，未经批准或者骗取批准非法占用海域，以及擅自扩大用</w:t>
      </w:r>
      <w:proofErr w:type="gramStart"/>
      <w:r>
        <w:rPr>
          <w:rFonts w:ascii="仿宋" w:eastAsia="仿宋" w:hAnsi="仿宋" w:cs="仿宋" w:hint="eastAsia"/>
          <w:sz w:val="32"/>
          <w:szCs w:val="32"/>
          <w:lang w:bidi="ar"/>
        </w:rPr>
        <w:t>海范围</w:t>
      </w:r>
      <w:proofErr w:type="gramEnd"/>
      <w:r>
        <w:rPr>
          <w:rFonts w:ascii="仿宋" w:eastAsia="仿宋" w:hAnsi="仿宋" w:cs="仿宋" w:hint="eastAsia"/>
          <w:sz w:val="32"/>
          <w:szCs w:val="32"/>
          <w:lang w:bidi="ar"/>
        </w:rPr>
        <w:t>的，责令退还非法占用的海域，限期恢复海域原状，没收违法所得，并处非法占用海域期间内该海域面积应缴纳的海域使用金</w:t>
      </w:r>
      <w:r>
        <w:rPr>
          <w:rFonts w:ascii="仿宋" w:eastAsia="仿宋" w:hAnsi="仿宋" w:cs="仿宋" w:hint="eastAsia"/>
          <w:sz w:val="32"/>
          <w:szCs w:val="32"/>
          <w:lang w:bidi="ar"/>
        </w:rPr>
        <w:t>5</w:t>
      </w:r>
      <w:r>
        <w:rPr>
          <w:rFonts w:ascii="仿宋" w:eastAsia="仿宋" w:hAnsi="仿宋" w:cs="仿宋" w:hint="eastAsia"/>
          <w:sz w:val="32"/>
          <w:szCs w:val="32"/>
          <w:lang w:bidi="ar"/>
        </w:rPr>
        <w:t>倍以上</w:t>
      </w:r>
      <w:r>
        <w:rPr>
          <w:rFonts w:ascii="仿宋" w:eastAsia="仿宋" w:hAnsi="仿宋" w:cs="仿宋" w:hint="eastAsia"/>
          <w:sz w:val="32"/>
          <w:szCs w:val="32"/>
          <w:lang w:bidi="ar"/>
        </w:rPr>
        <w:t>15</w:t>
      </w:r>
      <w:r>
        <w:rPr>
          <w:rFonts w:ascii="仿宋" w:eastAsia="仿宋" w:hAnsi="仿宋" w:cs="仿宋" w:hint="eastAsia"/>
          <w:sz w:val="32"/>
          <w:szCs w:val="32"/>
          <w:lang w:bidi="ar"/>
        </w:rPr>
        <w:t>倍以下罚款；对未经批准或者骗取批准，进行围海、填海活动的，并处非法占用海域期间内该海域面积应缴纳的海域使用金</w:t>
      </w:r>
      <w:r>
        <w:rPr>
          <w:rFonts w:ascii="仿宋" w:eastAsia="仿宋" w:hAnsi="仿宋" w:cs="仿宋" w:hint="eastAsia"/>
          <w:sz w:val="32"/>
          <w:szCs w:val="32"/>
          <w:lang w:bidi="ar"/>
        </w:rPr>
        <w:t>10</w:t>
      </w:r>
      <w:r>
        <w:rPr>
          <w:rFonts w:ascii="仿宋" w:eastAsia="仿宋" w:hAnsi="仿宋" w:cs="仿宋" w:hint="eastAsia"/>
          <w:sz w:val="32"/>
          <w:szCs w:val="32"/>
          <w:lang w:bidi="ar"/>
        </w:rPr>
        <w:t>倍以上</w:t>
      </w:r>
      <w:r>
        <w:rPr>
          <w:rFonts w:ascii="仿宋" w:eastAsia="仿宋" w:hAnsi="仿宋" w:cs="仿宋" w:hint="eastAsia"/>
          <w:sz w:val="32"/>
          <w:szCs w:val="32"/>
          <w:lang w:bidi="ar"/>
        </w:rPr>
        <w:t>20</w:t>
      </w:r>
      <w:r>
        <w:rPr>
          <w:rFonts w:ascii="仿宋" w:eastAsia="仿宋" w:hAnsi="仿宋" w:cs="仿宋" w:hint="eastAsia"/>
          <w:sz w:val="32"/>
          <w:szCs w:val="32"/>
          <w:lang w:bidi="ar"/>
        </w:rPr>
        <w:t>倍以下的罚款。逾期不恢复原状的，由海洋行政主管部门或者其所属的中国海监机构委托有关单位恢复原状，所需费用由非法占用海域者承担。</w:t>
      </w:r>
    </w:p>
    <w:p w14:paraId="54FBBD94" w14:textId="3073956B" w:rsidR="0034065D" w:rsidRDefault="00624A9C">
      <w:pPr>
        <w:spacing w:line="560" w:lineRule="exact"/>
        <w:ind w:firstLineChars="200" w:firstLine="640"/>
        <w:rPr>
          <w:rFonts w:ascii="仿宋" w:eastAsia="仿宋" w:hAnsi="仿宋" w:cs="仿宋"/>
          <w:sz w:val="32"/>
          <w:szCs w:val="32"/>
        </w:rPr>
      </w:pPr>
      <w:r>
        <w:rPr>
          <w:rStyle w:val="20"/>
          <w:rFonts w:hint="eastAsia"/>
        </w:rPr>
        <w:t>第三十三条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违反本条例第二十五条规定，擅自改变海域用途的，责令限期改</w:t>
      </w:r>
      <w:r>
        <w:rPr>
          <w:rFonts w:ascii="仿宋" w:eastAsia="仿宋" w:hAnsi="仿宋" w:cs="仿宋" w:hint="eastAsia"/>
          <w:sz w:val="32"/>
          <w:szCs w:val="32"/>
          <w:lang w:bidi="ar"/>
        </w:rPr>
        <w:t>正，没收违法所得，并处罚款；逾期不改正的，由颁发海域使用权证书的人民政府注销海域</w:t>
      </w:r>
      <w:r>
        <w:rPr>
          <w:rFonts w:ascii="仿宋" w:eastAsia="仿宋" w:hAnsi="仿宋" w:cs="仿宋" w:hint="eastAsia"/>
          <w:sz w:val="32"/>
          <w:szCs w:val="32"/>
          <w:lang w:bidi="ar"/>
        </w:rPr>
        <w:t>使用权证书，收回海域使用权。罚款按照下列规定执行：</w:t>
      </w:r>
    </w:p>
    <w:p w14:paraId="58A4C5A9"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（一）将海域用途改为填海型项目用海的，处非法改变海域用途期间内该海域面积应当缴纳的海域使用金</w:t>
      </w:r>
      <w:r>
        <w:rPr>
          <w:rFonts w:ascii="仿宋" w:eastAsia="仿宋" w:hAnsi="仿宋" w:cs="仿宋" w:hint="eastAsia"/>
          <w:sz w:val="32"/>
          <w:szCs w:val="32"/>
          <w:lang w:bidi="ar"/>
        </w:rPr>
        <w:t>10</w:t>
      </w:r>
      <w:r>
        <w:rPr>
          <w:rFonts w:ascii="仿宋" w:eastAsia="仿宋" w:hAnsi="仿宋" w:cs="仿宋" w:hint="eastAsia"/>
          <w:sz w:val="32"/>
          <w:szCs w:val="32"/>
          <w:lang w:bidi="ar"/>
        </w:rPr>
        <w:t>倍以上</w:t>
      </w:r>
      <w:r>
        <w:rPr>
          <w:rFonts w:ascii="仿宋" w:eastAsia="仿宋" w:hAnsi="仿宋" w:cs="仿宋" w:hint="eastAsia"/>
          <w:sz w:val="32"/>
          <w:szCs w:val="32"/>
          <w:lang w:bidi="ar"/>
        </w:rPr>
        <w:t>15</w:t>
      </w:r>
      <w:r>
        <w:rPr>
          <w:rFonts w:ascii="仿宋" w:eastAsia="仿宋" w:hAnsi="仿宋" w:cs="仿宋" w:hint="eastAsia"/>
          <w:sz w:val="32"/>
          <w:szCs w:val="32"/>
          <w:lang w:bidi="ar"/>
        </w:rPr>
        <w:t>倍以下罚款；</w:t>
      </w:r>
    </w:p>
    <w:p w14:paraId="443FB7A4"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（二）将海域用途改为围海型项目用海的，处非法改变海域用途期间内该海域面积应当缴纳海域使用金</w:t>
      </w:r>
      <w:r>
        <w:rPr>
          <w:rFonts w:ascii="仿宋" w:eastAsia="仿宋" w:hAnsi="仿宋" w:cs="仿宋" w:hint="eastAsia"/>
          <w:sz w:val="32"/>
          <w:szCs w:val="32"/>
          <w:lang w:bidi="ar"/>
        </w:rPr>
        <w:t>8</w:t>
      </w:r>
      <w:r>
        <w:rPr>
          <w:rFonts w:ascii="仿宋" w:eastAsia="仿宋" w:hAnsi="仿宋" w:cs="仿宋" w:hint="eastAsia"/>
          <w:sz w:val="32"/>
          <w:szCs w:val="32"/>
          <w:lang w:bidi="ar"/>
        </w:rPr>
        <w:t>倍以上</w:t>
      </w:r>
      <w:r>
        <w:rPr>
          <w:rFonts w:ascii="仿宋" w:eastAsia="仿宋" w:hAnsi="仿宋" w:cs="仿宋" w:hint="eastAsia"/>
          <w:sz w:val="32"/>
          <w:szCs w:val="32"/>
          <w:lang w:bidi="ar"/>
        </w:rPr>
        <w:t>12</w:t>
      </w:r>
      <w:r>
        <w:rPr>
          <w:rFonts w:ascii="仿宋" w:eastAsia="仿宋" w:hAnsi="仿宋" w:cs="仿宋" w:hint="eastAsia"/>
          <w:sz w:val="32"/>
          <w:szCs w:val="32"/>
          <w:lang w:bidi="ar"/>
        </w:rPr>
        <w:t>倍以下罚款；</w:t>
      </w:r>
    </w:p>
    <w:p w14:paraId="5B74E0D9"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（三）其他擅自改变海域用途的，处非法改变海域用途期间</w:t>
      </w:r>
      <w:r>
        <w:rPr>
          <w:rFonts w:ascii="仿宋" w:eastAsia="仿宋" w:hAnsi="仿宋" w:cs="仿宋" w:hint="eastAsia"/>
          <w:sz w:val="32"/>
          <w:szCs w:val="32"/>
          <w:lang w:bidi="ar"/>
        </w:rPr>
        <w:lastRenderedPageBreak/>
        <w:t>内该海域面积应当缴纳的海域使用金</w:t>
      </w:r>
      <w:r>
        <w:rPr>
          <w:rFonts w:ascii="仿宋" w:eastAsia="仿宋" w:hAnsi="仿宋" w:cs="仿宋" w:hint="eastAsia"/>
          <w:sz w:val="32"/>
          <w:szCs w:val="32"/>
          <w:lang w:bidi="ar"/>
        </w:rPr>
        <w:t>5</w:t>
      </w:r>
      <w:r>
        <w:rPr>
          <w:rFonts w:ascii="仿宋" w:eastAsia="仿宋" w:hAnsi="仿宋" w:cs="仿宋" w:hint="eastAsia"/>
          <w:sz w:val="32"/>
          <w:szCs w:val="32"/>
          <w:lang w:bidi="ar"/>
        </w:rPr>
        <w:t>倍以上</w:t>
      </w:r>
      <w:r>
        <w:rPr>
          <w:rFonts w:ascii="仿宋" w:eastAsia="仿宋" w:hAnsi="仿宋" w:cs="仿宋" w:hint="eastAsia"/>
          <w:sz w:val="32"/>
          <w:szCs w:val="32"/>
          <w:lang w:bidi="ar"/>
        </w:rPr>
        <w:t>10</w:t>
      </w:r>
      <w:r>
        <w:rPr>
          <w:rFonts w:ascii="仿宋" w:eastAsia="仿宋" w:hAnsi="仿宋" w:cs="仿宋" w:hint="eastAsia"/>
          <w:sz w:val="32"/>
          <w:szCs w:val="32"/>
          <w:lang w:bidi="ar"/>
        </w:rPr>
        <w:t>倍以下罚款。</w:t>
      </w:r>
    </w:p>
    <w:p w14:paraId="2DE2CF9B"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违反本条例第二十七</w:t>
      </w:r>
      <w:r>
        <w:rPr>
          <w:rFonts w:ascii="仿宋" w:eastAsia="仿宋" w:hAnsi="仿宋" w:cs="仿宋" w:hint="eastAsia"/>
          <w:sz w:val="32"/>
          <w:szCs w:val="32"/>
          <w:lang w:bidi="ar"/>
        </w:rPr>
        <w:t>条第（五）项规定，海域使用权终止后，原海域使用权人不按规定拆除用</w:t>
      </w:r>
      <w:proofErr w:type="gramStart"/>
      <w:r>
        <w:rPr>
          <w:rFonts w:ascii="仿宋" w:eastAsia="仿宋" w:hAnsi="仿宋" w:cs="仿宋" w:hint="eastAsia"/>
          <w:sz w:val="32"/>
          <w:szCs w:val="32"/>
          <w:lang w:bidi="ar"/>
        </w:rPr>
        <w:t>海设施</w:t>
      </w:r>
      <w:proofErr w:type="gramEnd"/>
      <w:r>
        <w:rPr>
          <w:rFonts w:ascii="仿宋" w:eastAsia="仿宋" w:hAnsi="仿宋" w:cs="仿宋" w:hint="eastAsia"/>
          <w:sz w:val="32"/>
          <w:szCs w:val="32"/>
          <w:lang w:bidi="ar"/>
        </w:rPr>
        <w:t>和构筑物的，责令限期拆除；逾期不拆除的，处</w:t>
      </w:r>
      <w:r>
        <w:rPr>
          <w:rFonts w:ascii="仿宋" w:eastAsia="仿宋" w:hAnsi="仿宋" w:cs="仿宋" w:hint="eastAsia"/>
          <w:sz w:val="32"/>
          <w:szCs w:val="32"/>
          <w:lang w:bidi="ar"/>
        </w:rPr>
        <w:t>5000</w:t>
      </w:r>
      <w:r>
        <w:rPr>
          <w:rFonts w:ascii="仿宋" w:eastAsia="仿宋" w:hAnsi="仿宋" w:cs="仿宋" w:hint="eastAsia"/>
          <w:sz w:val="32"/>
          <w:szCs w:val="32"/>
          <w:lang w:bidi="ar"/>
        </w:rPr>
        <w:t>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万元以下罚款，并由海洋行政主管部门或者其所属的中国海监机构委托有关单位代为拆除，所需费用由原海域使用权人承担。</w:t>
      </w:r>
    </w:p>
    <w:p w14:paraId="714340ED"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违反本条例第二十七条第（六）项规定，海域使用权人对不妨害其依法使用海域的非排他性用</w:t>
      </w:r>
      <w:proofErr w:type="gramStart"/>
      <w:r>
        <w:rPr>
          <w:rFonts w:ascii="仿宋" w:eastAsia="仿宋" w:hAnsi="仿宋" w:cs="仿宋" w:hint="eastAsia"/>
          <w:sz w:val="32"/>
          <w:szCs w:val="32"/>
          <w:lang w:bidi="ar"/>
        </w:rPr>
        <w:t>海活动</w:t>
      </w:r>
      <w:proofErr w:type="gramEnd"/>
      <w:r>
        <w:rPr>
          <w:rFonts w:ascii="仿宋" w:eastAsia="仿宋" w:hAnsi="仿宋" w:cs="仿宋" w:hint="eastAsia"/>
          <w:sz w:val="32"/>
          <w:szCs w:val="32"/>
          <w:lang w:bidi="ar"/>
        </w:rPr>
        <w:t>进行阻挠的，由海洋行政主管部门或者其所属的中国海监机构责令改正；构成违反治安管理行为的，由公安机关依法处罚；构成犯罪的，依法追究刑事责任。</w:t>
      </w:r>
    </w:p>
    <w:p w14:paraId="3C1EB936"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第三十六条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w:t>
      </w:r>
      <w:r>
        <w:rPr>
          <w:rFonts w:ascii="仿宋" w:eastAsia="仿宋" w:hAnsi="仿宋" w:cs="仿宋" w:hint="eastAsia"/>
          <w:sz w:val="32"/>
          <w:szCs w:val="32"/>
          <w:lang w:bidi="ar"/>
        </w:rPr>
        <w:t>七条第（七）项规定，拒不接受海洋行政主管部门或者其所属的中国海监机构监督检查、</w:t>
      </w:r>
      <w:proofErr w:type="gramStart"/>
      <w:r>
        <w:rPr>
          <w:rFonts w:ascii="仿宋" w:eastAsia="仿宋" w:hAnsi="仿宋" w:cs="仿宋" w:hint="eastAsia"/>
          <w:sz w:val="32"/>
          <w:szCs w:val="32"/>
          <w:lang w:bidi="ar"/>
        </w:rPr>
        <w:t>不</w:t>
      </w:r>
      <w:proofErr w:type="gramEnd"/>
      <w:r>
        <w:rPr>
          <w:rFonts w:ascii="仿宋" w:eastAsia="仿宋" w:hAnsi="仿宋" w:cs="仿宋" w:hint="eastAsia"/>
          <w:sz w:val="32"/>
          <w:szCs w:val="32"/>
          <w:lang w:bidi="ar"/>
        </w:rPr>
        <w:t>如实反映情况或者不提供有关资料的，责令限期改正，给予警告，可以并处</w:t>
      </w:r>
      <w:r>
        <w:rPr>
          <w:rFonts w:ascii="仿宋" w:eastAsia="仿宋" w:hAnsi="仿宋" w:cs="仿宋" w:hint="eastAsia"/>
          <w:sz w:val="32"/>
          <w:szCs w:val="32"/>
          <w:lang w:bidi="ar"/>
        </w:rPr>
        <w:t>2000</w:t>
      </w:r>
      <w:r>
        <w:rPr>
          <w:rFonts w:ascii="仿宋" w:eastAsia="仿宋" w:hAnsi="仿宋" w:cs="仿宋" w:hint="eastAsia"/>
          <w:sz w:val="32"/>
          <w:szCs w:val="32"/>
          <w:lang w:bidi="ar"/>
        </w:rPr>
        <w:t>元以上</w:t>
      </w:r>
      <w:r>
        <w:rPr>
          <w:rFonts w:ascii="仿宋" w:eastAsia="仿宋" w:hAnsi="仿宋" w:cs="仿宋" w:hint="eastAsia"/>
          <w:sz w:val="32"/>
          <w:szCs w:val="32"/>
          <w:lang w:bidi="ar"/>
        </w:rPr>
        <w:t>2</w:t>
      </w:r>
      <w:r>
        <w:rPr>
          <w:rFonts w:ascii="仿宋" w:eastAsia="仿宋" w:hAnsi="仿宋" w:cs="仿宋" w:hint="eastAsia"/>
          <w:sz w:val="32"/>
          <w:szCs w:val="32"/>
          <w:lang w:bidi="ar"/>
        </w:rPr>
        <w:t>万元以下罚款。</w:t>
      </w:r>
    </w:p>
    <w:p w14:paraId="01B422DD"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第三十七条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三十条第一款规定，按年度逐年缴纳海域使用金的海域使用权人不按期缴纳海域使用金的，由海洋行政主管部门或者其所属的中国海监机构限期缴纳；在限期内仍拒不缴纳的，由颁发海域使用权证书的人民政府注销海域使用权证书，收回海域使用权。</w:t>
      </w:r>
    </w:p>
    <w:p w14:paraId="76AA2E61"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对欠缴海域使用金的，由海洋行政主管部门或者其所属的中国海监机构责令限期缴纳；逾期不缴纳</w:t>
      </w:r>
      <w:r>
        <w:rPr>
          <w:rFonts w:ascii="仿宋" w:eastAsia="仿宋" w:hAnsi="仿宋" w:cs="仿宋" w:hint="eastAsia"/>
          <w:sz w:val="32"/>
          <w:szCs w:val="32"/>
          <w:lang w:bidi="ar"/>
        </w:rPr>
        <w:t>的，海洋行政主管部门或</w:t>
      </w:r>
      <w:r>
        <w:rPr>
          <w:rFonts w:ascii="仿宋" w:eastAsia="仿宋" w:hAnsi="仿宋" w:cs="仿宋" w:hint="eastAsia"/>
          <w:sz w:val="32"/>
          <w:szCs w:val="32"/>
          <w:lang w:bidi="ar"/>
        </w:rPr>
        <w:lastRenderedPageBreak/>
        <w:t>者其所属的中国海监机构可以依法申请人民法院强制执行。</w:t>
      </w:r>
    </w:p>
    <w:p w14:paraId="79C244FC"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对已批准使用的海域，海域使用权人</w:t>
      </w:r>
      <w:r>
        <w:rPr>
          <w:rFonts w:ascii="仿宋" w:eastAsia="仿宋" w:hAnsi="仿宋" w:cs="仿宋" w:hint="eastAsia"/>
          <w:sz w:val="32"/>
          <w:szCs w:val="32"/>
          <w:lang w:bidi="ar"/>
        </w:rPr>
        <w:t>1</w:t>
      </w:r>
      <w:r>
        <w:rPr>
          <w:rFonts w:ascii="仿宋" w:eastAsia="仿宋" w:hAnsi="仿宋" w:cs="仿宋" w:hint="eastAsia"/>
          <w:sz w:val="32"/>
          <w:szCs w:val="32"/>
          <w:lang w:bidi="ar"/>
        </w:rPr>
        <w:t>年以上未开发利用的，由海洋行政主管部门或者其所属的中国海监机构责令限期开发利用；连续</w:t>
      </w:r>
      <w:r>
        <w:rPr>
          <w:rFonts w:ascii="仿宋" w:eastAsia="仿宋" w:hAnsi="仿宋" w:cs="仿宋" w:hint="eastAsia"/>
          <w:sz w:val="32"/>
          <w:szCs w:val="32"/>
          <w:lang w:bidi="ar"/>
        </w:rPr>
        <w:t>2</w:t>
      </w:r>
      <w:r>
        <w:rPr>
          <w:rFonts w:ascii="仿宋" w:eastAsia="仿宋" w:hAnsi="仿宋" w:cs="仿宋" w:hint="eastAsia"/>
          <w:sz w:val="32"/>
          <w:szCs w:val="32"/>
          <w:lang w:bidi="ar"/>
        </w:rPr>
        <w:t>年未开发利用的，由批准该海域使用权的人民政府注销海域使用证，收回海域使用权，已经缴纳的海域使用金不予退还。</w:t>
      </w:r>
    </w:p>
    <w:p w14:paraId="2CDD7128"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本条例规定的行政处罚由海洋行政主管部门决定。但本条例已对处罚机关</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规定的除外。</w:t>
      </w:r>
    </w:p>
    <w:p w14:paraId="464ADDE1" w14:textId="77777777" w:rsidR="0034065D" w:rsidRDefault="00624A9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批准海域使用权的人民政府按照本条例规定收回海域使用权的，用海者应当恢复海域原状。拒不恢复原状的，由</w:t>
      </w:r>
      <w:r>
        <w:rPr>
          <w:rFonts w:ascii="仿宋" w:eastAsia="仿宋" w:hAnsi="仿宋" w:cs="仿宋" w:hint="eastAsia"/>
          <w:sz w:val="32"/>
          <w:szCs w:val="32"/>
          <w:lang w:bidi="ar"/>
        </w:rPr>
        <w:t>海洋行政主管部门或者其所属的中国海监机构按非法占用海域处理。</w:t>
      </w:r>
    </w:p>
    <w:p w14:paraId="412ECC1E" w14:textId="77777777" w:rsidR="0034065D" w:rsidRDefault="00624A9C">
      <w:pPr>
        <w:spacing w:line="560" w:lineRule="exact"/>
        <w:ind w:firstLineChars="200" w:firstLine="640"/>
        <w:rPr>
          <w:rFonts w:ascii="仿宋" w:eastAsia="仿宋" w:hAnsi="仿宋" w:cs="仿宋"/>
          <w:sz w:val="32"/>
          <w:szCs w:val="32"/>
          <w:lang w:bidi="ar"/>
        </w:rPr>
      </w:pPr>
      <w:r>
        <w:rPr>
          <w:rStyle w:val="20"/>
          <w:rFonts w:hint="eastAsia"/>
        </w:rPr>
        <w:t>第四十条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和区（市）县人民政府及其海洋行政主管部门或者其所属的中国海监机构违反本条例规定颁发海域使用权证书，或者颁发海域使用权证书后不进行监督管理，或者发现违法行为不予查处的，对直接负责的主管人员和其他直接责任人员，依法给予行政处分；徇私舞弊、滥用职权或者玩忽职守构成犯罪的，依法追究刑事责任。</w:t>
      </w:r>
    </w:p>
    <w:p w14:paraId="3B596A66" w14:textId="77777777" w:rsidR="0034065D" w:rsidRDefault="0034065D">
      <w:pPr>
        <w:spacing w:line="560" w:lineRule="exact"/>
        <w:ind w:firstLineChars="200" w:firstLine="640"/>
        <w:rPr>
          <w:rFonts w:ascii="仿宋" w:eastAsia="仿宋" w:hAnsi="仿宋" w:cs="仿宋"/>
          <w:sz w:val="32"/>
          <w:szCs w:val="32"/>
          <w:lang w:bidi="ar"/>
        </w:rPr>
      </w:pPr>
    </w:p>
    <w:p w14:paraId="70539A2D" w14:textId="77777777" w:rsidR="0034065D" w:rsidRDefault="00624A9C">
      <w:pPr>
        <w:pStyle w:val="1"/>
      </w:pPr>
      <w:bookmarkStart w:id="5" w:name="_Toc30332"/>
      <w:r>
        <w:rPr>
          <w:rFonts w:hint="eastAsia"/>
        </w:rPr>
        <w:t>第六章</w:t>
      </w:r>
      <w:r>
        <w:rPr>
          <w:rFonts w:hint="eastAsia"/>
        </w:rPr>
        <w:t xml:space="preserve">  </w:t>
      </w:r>
      <w:r>
        <w:rPr>
          <w:rFonts w:hint="eastAsia"/>
        </w:rPr>
        <w:t>附</w:t>
      </w:r>
      <w:r>
        <w:rPr>
          <w:rFonts w:hint="eastAsia"/>
        </w:rPr>
        <w:t xml:space="preserve">    </w:t>
      </w:r>
      <w:r>
        <w:rPr>
          <w:rFonts w:hint="eastAsia"/>
        </w:rPr>
        <w:t>则</w:t>
      </w:r>
      <w:bookmarkEnd w:id="5"/>
    </w:p>
    <w:p w14:paraId="524EA95B" w14:textId="77777777" w:rsidR="0034065D" w:rsidRDefault="0034065D">
      <w:pPr>
        <w:spacing w:line="560" w:lineRule="exact"/>
        <w:ind w:firstLineChars="200" w:firstLine="640"/>
        <w:rPr>
          <w:rStyle w:val="20"/>
        </w:rPr>
      </w:pPr>
    </w:p>
    <w:p w14:paraId="2DC36EF3" w14:textId="5D37EE5B" w:rsidR="0034065D" w:rsidRDefault="00624A9C">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在本市管理范围的内水、领海使用特定海域不足</w:t>
      </w:r>
      <w:r>
        <w:rPr>
          <w:rFonts w:ascii="仿宋" w:eastAsia="仿宋" w:hAnsi="仿宋" w:cs="仿宋" w:hint="eastAsia"/>
          <w:sz w:val="32"/>
          <w:szCs w:val="32"/>
          <w:lang w:bidi="ar"/>
        </w:rPr>
        <w:t>3</w:t>
      </w:r>
      <w:r>
        <w:rPr>
          <w:rFonts w:ascii="仿宋" w:eastAsia="仿宋" w:hAnsi="仿宋" w:cs="仿宋" w:hint="eastAsia"/>
          <w:sz w:val="32"/>
          <w:szCs w:val="32"/>
          <w:lang w:bidi="ar"/>
        </w:rPr>
        <w:t>个月，可能对用海</w:t>
      </w:r>
      <w:r>
        <w:rPr>
          <w:rFonts w:ascii="仿宋" w:eastAsia="仿宋" w:hAnsi="仿宋" w:cs="仿宋" w:hint="eastAsia"/>
          <w:sz w:val="32"/>
          <w:szCs w:val="32"/>
          <w:lang w:bidi="ar"/>
        </w:rPr>
        <w:t>安全、海上交通安全和其他用</w:t>
      </w:r>
      <w:proofErr w:type="gramStart"/>
      <w:r>
        <w:rPr>
          <w:rFonts w:ascii="仿宋" w:eastAsia="仿宋" w:hAnsi="仿宋" w:cs="仿宋" w:hint="eastAsia"/>
          <w:sz w:val="32"/>
          <w:szCs w:val="32"/>
          <w:lang w:bidi="ar"/>
        </w:rPr>
        <w:t>海活动</w:t>
      </w:r>
      <w:proofErr w:type="gramEnd"/>
      <w:r>
        <w:rPr>
          <w:rFonts w:ascii="仿宋" w:eastAsia="仿宋" w:hAnsi="仿宋" w:cs="仿宋" w:hint="eastAsia"/>
          <w:sz w:val="32"/>
          <w:szCs w:val="32"/>
          <w:lang w:bidi="ar"/>
        </w:rPr>
        <w:t>造成</w:t>
      </w:r>
      <w:r>
        <w:rPr>
          <w:rFonts w:ascii="仿宋" w:eastAsia="仿宋" w:hAnsi="仿宋" w:cs="仿宋" w:hint="eastAsia"/>
          <w:sz w:val="32"/>
          <w:szCs w:val="32"/>
          <w:lang w:bidi="ar"/>
        </w:rPr>
        <w:lastRenderedPageBreak/>
        <w:t>重大影响的排他性用海活动，参照本条例的有关规定办理临时海域使用证。</w:t>
      </w:r>
    </w:p>
    <w:p w14:paraId="3D842CC8"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大连经济技术开发区管理委员会及市人民政府其他派出机构根据授权，负责管理范围内毗邻海域使用的监督管理。</w:t>
      </w:r>
    </w:p>
    <w:p w14:paraId="12B6B998" w14:textId="77777777" w:rsidR="0034065D" w:rsidRDefault="00624A9C">
      <w:pPr>
        <w:spacing w:line="560" w:lineRule="exact"/>
        <w:ind w:firstLineChars="200" w:firstLine="640"/>
        <w:rPr>
          <w:rFonts w:ascii="仿宋" w:eastAsia="仿宋" w:hAnsi="仿宋" w:cs="仿宋"/>
          <w:sz w:val="32"/>
          <w:szCs w:val="32"/>
        </w:rPr>
      </w:pPr>
      <w:r>
        <w:rPr>
          <w:rStyle w:val="20"/>
          <w:rFonts w:hint="eastAsia"/>
        </w:rPr>
        <w:t>第四十三条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2007</w:t>
      </w:r>
      <w:r>
        <w:rPr>
          <w:rFonts w:ascii="仿宋" w:eastAsia="仿宋" w:hAnsi="仿宋" w:cs="仿宋" w:hint="eastAsia"/>
          <w:sz w:val="32"/>
          <w:szCs w:val="32"/>
          <w:lang w:bidi="ar"/>
        </w:rPr>
        <w:t>年</w:t>
      </w:r>
      <w:r>
        <w:rPr>
          <w:rFonts w:ascii="仿宋" w:eastAsia="仿宋" w:hAnsi="仿宋" w:cs="仿宋" w:hint="eastAsia"/>
          <w:sz w:val="32"/>
          <w:szCs w:val="32"/>
          <w:lang w:bidi="ar"/>
        </w:rPr>
        <w:t>8</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06FAB3E5" w14:textId="77777777" w:rsidR="0034065D" w:rsidRDefault="0034065D">
      <w:pPr>
        <w:spacing w:line="560" w:lineRule="exact"/>
        <w:rPr>
          <w:rFonts w:ascii="仿宋" w:eastAsia="仿宋" w:hAnsi="仿宋" w:cs="仿宋"/>
          <w:sz w:val="32"/>
          <w:szCs w:val="32"/>
        </w:rPr>
      </w:pPr>
    </w:p>
    <w:p w14:paraId="5AD40A18" w14:textId="77777777" w:rsidR="0034065D" w:rsidRDefault="0034065D">
      <w:pPr>
        <w:spacing w:line="560" w:lineRule="exact"/>
        <w:rPr>
          <w:rFonts w:ascii="仿宋" w:eastAsia="仿宋" w:hAnsi="仿宋" w:cs="仿宋"/>
          <w:sz w:val="32"/>
          <w:szCs w:val="32"/>
        </w:rPr>
      </w:pPr>
    </w:p>
    <w:sectPr w:rsidR="0034065D">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17ED7" w14:textId="77777777" w:rsidR="00624A9C" w:rsidRDefault="00624A9C">
      <w:r>
        <w:separator/>
      </w:r>
    </w:p>
  </w:endnote>
  <w:endnote w:type="continuationSeparator" w:id="0">
    <w:p w14:paraId="4CD6BFB3" w14:textId="77777777" w:rsidR="00624A9C" w:rsidRDefault="0062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6C930" w14:textId="77777777" w:rsidR="0034065D" w:rsidRDefault="00624A9C">
    <w:pPr>
      <w:pStyle w:val="a3"/>
    </w:pPr>
    <w:r>
      <w:rPr>
        <w:noProof/>
      </w:rPr>
      <mc:AlternateContent>
        <mc:Choice Requires="wps">
          <w:drawing>
            <wp:anchor distT="0" distB="0" distL="114300" distR="114300" simplePos="0" relativeHeight="251658240" behindDoc="0" locked="0" layoutInCell="1" allowOverlap="1" wp14:anchorId="416F8694" wp14:editId="6E8AA977">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589421EE" w14:textId="77777777" w:rsidR="0034065D" w:rsidRDefault="00624A9C">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416F8694"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589421EE" w14:textId="77777777" w:rsidR="0034065D" w:rsidRDefault="00624A9C">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3A5C0" w14:textId="77777777" w:rsidR="00624A9C" w:rsidRDefault="00624A9C">
      <w:r>
        <w:separator/>
      </w:r>
    </w:p>
  </w:footnote>
  <w:footnote w:type="continuationSeparator" w:id="0">
    <w:p w14:paraId="18F998EB" w14:textId="77777777" w:rsidR="00624A9C" w:rsidRDefault="00624A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C78EB"/>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065D"/>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4A9C"/>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495165"/>
    <w:rsid w:val="0D516708"/>
    <w:rsid w:val="0D6A32B8"/>
    <w:rsid w:val="0D705D65"/>
    <w:rsid w:val="0D970C3A"/>
    <w:rsid w:val="0D9859EA"/>
    <w:rsid w:val="0DD00CEA"/>
    <w:rsid w:val="0DD81319"/>
    <w:rsid w:val="0DDF6E30"/>
    <w:rsid w:val="0DE04D9C"/>
    <w:rsid w:val="0DEC1656"/>
    <w:rsid w:val="0E8E339D"/>
    <w:rsid w:val="0EDC6B1D"/>
    <w:rsid w:val="0EF8458F"/>
    <w:rsid w:val="0F0732D8"/>
    <w:rsid w:val="0F1A630E"/>
    <w:rsid w:val="0F2A4A63"/>
    <w:rsid w:val="0FE52072"/>
    <w:rsid w:val="0FE65D02"/>
    <w:rsid w:val="101843A9"/>
    <w:rsid w:val="10627B38"/>
    <w:rsid w:val="107D7905"/>
    <w:rsid w:val="10836A79"/>
    <w:rsid w:val="10A646F2"/>
    <w:rsid w:val="10BE7415"/>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944026"/>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7E02FA"/>
    <w:rsid w:val="3FB13305"/>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B2607D"/>
    <w:rsid w:val="48B4556B"/>
    <w:rsid w:val="48D15C4E"/>
    <w:rsid w:val="491A529B"/>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B1768"/>
    <w:rsid w:val="6C8D303E"/>
    <w:rsid w:val="6CC163A1"/>
    <w:rsid w:val="6CD65F16"/>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6D4563"/>
    <w:rsid w:val="74731B85"/>
    <w:rsid w:val="74D27347"/>
    <w:rsid w:val="74E4025B"/>
    <w:rsid w:val="750E4E23"/>
    <w:rsid w:val="75342426"/>
    <w:rsid w:val="753D2315"/>
    <w:rsid w:val="755E7366"/>
    <w:rsid w:val="75615004"/>
    <w:rsid w:val="75722572"/>
    <w:rsid w:val="757B1C85"/>
    <w:rsid w:val="75AE72B7"/>
    <w:rsid w:val="75AF033D"/>
    <w:rsid w:val="75F3155B"/>
    <w:rsid w:val="76014DB4"/>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92A9"/>
  <w15:docId w15:val="{E3E9DB69-A918-47F2-B9A6-D7CB27B4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947</Words>
  <Characters>5404</Characters>
  <Application>Microsoft Office Word</Application>
  <DocSecurity>0</DocSecurity>
  <Lines>45</Lines>
  <Paragraphs>12</Paragraphs>
  <ScaleCrop>false</ScaleCrop>
  <Company>Sky123.Org</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