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4A1E6" w14:textId="77777777" w:rsidR="004C1527" w:rsidRDefault="004C1527">
      <w:pPr>
        <w:pStyle w:val="3"/>
        <w:spacing w:beforeLines="0" w:before="0" w:afterLines="0" w:after="0"/>
      </w:pPr>
    </w:p>
    <w:p w14:paraId="2F93BD50" w14:textId="77777777" w:rsidR="004C1527" w:rsidRDefault="004C1527">
      <w:pPr>
        <w:pStyle w:val="3"/>
        <w:spacing w:beforeLines="0" w:before="0" w:afterLines="0" w:after="0"/>
      </w:pPr>
    </w:p>
    <w:p w14:paraId="51D267D9" w14:textId="77777777" w:rsidR="004C1527" w:rsidRDefault="00C87DFB">
      <w:pPr>
        <w:pStyle w:val="3"/>
        <w:spacing w:beforeLines="0" w:before="0" w:afterLines="0" w:after="0"/>
      </w:pPr>
      <w:r>
        <w:rPr>
          <w:rFonts w:hint="eastAsia"/>
        </w:rPr>
        <w:t>大连市职业教育条例</w:t>
      </w:r>
    </w:p>
    <w:p w14:paraId="0FE6DC1B" w14:textId="77777777" w:rsidR="004C1527" w:rsidRDefault="004C1527">
      <w:pPr>
        <w:pStyle w:val="TOC1"/>
      </w:pPr>
    </w:p>
    <w:p w14:paraId="2696BD58" w14:textId="224E24E8" w:rsidR="004C1527" w:rsidRDefault="00C87DFB">
      <w:pPr>
        <w:pStyle w:val="TOC1"/>
        <w:rPr>
          <w:rFonts w:ascii="楷体" w:hAnsi="楷体" w:cs="楷体"/>
          <w:szCs w:val="32"/>
          <w:lang w:bidi="ar"/>
        </w:rPr>
      </w:pPr>
      <w:r>
        <w:rPr>
          <w:rFonts w:hint="eastAsia"/>
        </w:rPr>
        <w:t>（</w:t>
      </w:r>
      <w:r>
        <w:rPr>
          <w:rFonts w:hint="eastAsia"/>
        </w:rPr>
        <w:t>1994</w:t>
      </w:r>
      <w:r>
        <w:rPr>
          <w:rFonts w:hint="eastAsia"/>
        </w:rPr>
        <w:t>年</w:t>
      </w:r>
      <w:r>
        <w:rPr>
          <w:rFonts w:hint="eastAsia"/>
        </w:rPr>
        <w:t>10</w:t>
      </w:r>
      <w:r>
        <w:rPr>
          <w:rFonts w:hint="eastAsia"/>
        </w:rPr>
        <w:t>月</w:t>
      </w:r>
      <w:r>
        <w:rPr>
          <w:rFonts w:hint="eastAsia"/>
        </w:rPr>
        <w:t>27</w:t>
      </w:r>
      <w:r>
        <w:rPr>
          <w:rFonts w:hint="eastAsia"/>
        </w:rPr>
        <w:t>日辽宁省大连市第十一届人民代表大会常务委员会第十三次会议通过</w:t>
      </w:r>
      <w:r>
        <w:rPr>
          <w:rFonts w:hint="eastAsia"/>
        </w:rPr>
        <w:t xml:space="preserve">  1994</w:t>
      </w:r>
      <w:r>
        <w:rPr>
          <w:rFonts w:hint="eastAsia"/>
        </w:rPr>
        <w:t>年</w:t>
      </w:r>
      <w:r>
        <w:rPr>
          <w:rFonts w:hint="eastAsia"/>
        </w:rPr>
        <w:t>11</w:t>
      </w:r>
      <w:r>
        <w:rPr>
          <w:rFonts w:hint="eastAsia"/>
        </w:rPr>
        <w:t>月</w:t>
      </w:r>
      <w:r>
        <w:rPr>
          <w:rFonts w:hint="eastAsia"/>
        </w:rPr>
        <w:t>25</w:t>
      </w:r>
      <w:r>
        <w:rPr>
          <w:rFonts w:hint="eastAsia"/>
        </w:rPr>
        <w:t>日辽宁省第八届人民代表大会常务委员会第十一次会议批准</w:t>
      </w:r>
      <w:r>
        <w:rPr>
          <w:rFonts w:hint="eastAsia"/>
        </w:rPr>
        <w:t xml:space="preserve">  </w:t>
      </w:r>
      <w:r w:rsidR="000C1812" w:rsidRPr="000C1812">
        <w:rPr>
          <w:rFonts w:hint="eastAsia"/>
        </w:rPr>
        <w:t>根据</w:t>
      </w:r>
      <w:r w:rsidR="000C1812" w:rsidRPr="000C1812">
        <w:rPr>
          <w:rFonts w:hint="eastAsia"/>
        </w:rPr>
        <w:t>2010</w:t>
      </w:r>
      <w:r w:rsidR="000C1812" w:rsidRPr="000C1812">
        <w:rPr>
          <w:rFonts w:hint="eastAsia"/>
        </w:rPr>
        <w:t>年</w:t>
      </w:r>
      <w:r w:rsidR="000C1812" w:rsidRPr="000C1812">
        <w:rPr>
          <w:rFonts w:hint="eastAsia"/>
        </w:rPr>
        <w:t>8</w:t>
      </w:r>
      <w:r w:rsidR="000C1812" w:rsidRPr="000C1812">
        <w:rPr>
          <w:rFonts w:hint="eastAsia"/>
        </w:rPr>
        <w:t>月</w:t>
      </w:r>
      <w:r w:rsidR="000C1812" w:rsidRPr="000C1812">
        <w:rPr>
          <w:rFonts w:hint="eastAsia"/>
        </w:rPr>
        <w:t>25</w:t>
      </w:r>
      <w:r w:rsidR="000C1812" w:rsidRPr="000C1812">
        <w:rPr>
          <w:rFonts w:hint="eastAsia"/>
        </w:rPr>
        <w:t>日大连市第十四届人民代表大会常务委员会通过</w:t>
      </w:r>
      <w:r>
        <w:rPr>
          <w:rFonts w:hint="eastAsia"/>
        </w:rPr>
        <w:t xml:space="preserve">  </w:t>
      </w:r>
      <w:r>
        <w:rPr>
          <w:rFonts w:hint="eastAsia"/>
        </w:rPr>
        <w:t>2010</w:t>
      </w:r>
      <w:r>
        <w:rPr>
          <w:rFonts w:hint="eastAsia"/>
        </w:rPr>
        <w:t>年</w:t>
      </w:r>
      <w:r>
        <w:rPr>
          <w:rFonts w:hint="eastAsia"/>
        </w:rPr>
        <w:t>9</w:t>
      </w:r>
      <w:r>
        <w:rPr>
          <w:rFonts w:hint="eastAsia"/>
        </w:rPr>
        <w:t>月</w:t>
      </w:r>
      <w:r>
        <w:rPr>
          <w:rFonts w:hint="eastAsia"/>
        </w:rPr>
        <w:t>29</w:t>
      </w:r>
      <w:r>
        <w:rPr>
          <w:rFonts w:hint="eastAsia"/>
        </w:rPr>
        <w:t>日辽宁省第十一届人民代表大会常务委员会第十九次会议批准的《大连市人大常委会关于修改部分地方性法规的决定》修正）</w:t>
      </w:r>
    </w:p>
    <w:p w14:paraId="7FEAA205" w14:textId="77777777" w:rsidR="004C1527" w:rsidRDefault="004C1527">
      <w:pPr>
        <w:spacing w:line="560" w:lineRule="exact"/>
        <w:ind w:firstLineChars="200" w:firstLine="640"/>
        <w:rPr>
          <w:rFonts w:ascii="楷体" w:eastAsia="楷体" w:hAnsi="楷体" w:cs="楷体"/>
          <w:sz w:val="32"/>
          <w:szCs w:val="32"/>
          <w:lang w:bidi="ar"/>
        </w:rPr>
      </w:pPr>
    </w:p>
    <w:p w14:paraId="67569DD7" w14:textId="77777777" w:rsidR="004C1527" w:rsidRDefault="00C87DFB">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00F21D0C" w14:textId="77777777" w:rsidR="004C1527" w:rsidRDefault="004C1527">
      <w:pPr>
        <w:spacing w:line="560" w:lineRule="exact"/>
        <w:jc w:val="center"/>
        <w:rPr>
          <w:rFonts w:ascii="楷体" w:eastAsia="楷体" w:hAnsi="楷体" w:cs="楷体"/>
          <w:sz w:val="32"/>
          <w:szCs w:val="32"/>
          <w:lang w:bidi="ar"/>
        </w:rPr>
      </w:pPr>
    </w:p>
    <w:p w14:paraId="635103F7" w14:textId="77777777" w:rsidR="004C1527" w:rsidRDefault="00C87DFB">
      <w:pPr>
        <w:pStyle w:val="a5"/>
      </w:pPr>
      <w:r>
        <w:rPr>
          <w:rFonts w:hint="eastAsia"/>
        </w:rPr>
        <w:fldChar w:fldCharType="begin"/>
      </w:r>
      <w:r>
        <w:rPr>
          <w:rFonts w:hint="eastAsia"/>
        </w:rPr>
        <w:instrText xml:space="preserve">TOC \o "1-1" \n  \h \u </w:instrText>
      </w:r>
      <w:r>
        <w:rPr>
          <w:rFonts w:hint="eastAsia"/>
        </w:rPr>
        <w:fldChar w:fldCharType="separate"/>
      </w:r>
      <w:hyperlink w:anchor="_Toc26674"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3611F3D3" w14:textId="77777777" w:rsidR="004C1527" w:rsidRDefault="00C87DFB">
      <w:pPr>
        <w:pStyle w:val="a5"/>
      </w:pPr>
      <w:hyperlink w:anchor="_Toc26109" w:history="1">
        <w:r>
          <w:rPr>
            <w:rFonts w:hint="eastAsia"/>
          </w:rPr>
          <w:t>第二章</w:t>
        </w:r>
        <w:r>
          <w:rPr>
            <w:rFonts w:hint="eastAsia"/>
          </w:rPr>
          <w:t xml:space="preserve">  </w:t>
        </w:r>
        <w:r>
          <w:rPr>
            <w:rFonts w:hint="eastAsia"/>
          </w:rPr>
          <w:t>学校的开办与管理</w:t>
        </w:r>
      </w:hyperlink>
    </w:p>
    <w:p w14:paraId="69C3A377" w14:textId="77777777" w:rsidR="004C1527" w:rsidRDefault="00C87DFB">
      <w:pPr>
        <w:pStyle w:val="a5"/>
      </w:pPr>
      <w:hyperlink w:anchor="_Toc14102" w:history="1">
        <w:r>
          <w:rPr>
            <w:rFonts w:hint="eastAsia"/>
          </w:rPr>
          <w:t>第三章</w:t>
        </w:r>
        <w:r>
          <w:rPr>
            <w:rFonts w:hint="eastAsia"/>
          </w:rPr>
          <w:t xml:space="preserve">  </w:t>
        </w:r>
        <w:r>
          <w:rPr>
            <w:rFonts w:hint="eastAsia"/>
          </w:rPr>
          <w:t>校</w:t>
        </w:r>
        <w:r>
          <w:rPr>
            <w:rFonts w:hint="eastAsia"/>
          </w:rPr>
          <w:t xml:space="preserve">    </w:t>
        </w:r>
        <w:r>
          <w:rPr>
            <w:rFonts w:hint="eastAsia"/>
          </w:rPr>
          <w:t>长</w:t>
        </w:r>
      </w:hyperlink>
    </w:p>
    <w:p w14:paraId="116306D1" w14:textId="77777777" w:rsidR="004C1527" w:rsidRDefault="00C87DFB">
      <w:pPr>
        <w:pStyle w:val="a5"/>
      </w:pPr>
      <w:hyperlink w:anchor="_Toc14219" w:history="1">
        <w:r>
          <w:rPr>
            <w:rFonts w:hint="eastAsia"/>
          </w:rPr>
          <w:t>第四章</w:t>
        </w:r>
        <w:r>
          <w:rPr>
            <w:rFonts w:hint="eastAsia"/>
          </w:rPr>
          <w:t xml:space="preserve">  </w:t>
        </w:r>
        <w:r>
          <w:rPr>
            <w:rFonts w:hint="eastAsia"/>
          </w:rPr>
          <w:t>教</w:t>
        </w:r>
        <w:r>
          <w:rPr>
            <w:rFonts w:hint="eastAsia"/>
          </w:rPr>
          <w:t xml:space="preserve">    </w:t>
        </w:r>
        <w:r>
          <w:rPr>
            <w:rFonts w:hint="eastAsia"/>
          </w:rPr>
          <w:t>师</w:t>
        </w:r>
      </w:hyperlink>
    </w:p>
    <w:p w14:paraId="1F0939B3" w14:textId="77777777" w:rsidR="004C1527" w:rsidRDefault="00C87DFB">
      <w:pPr>
        <w:pStyle w:val="a5"/>
      </w:pPr>
      <w:hyperlink w:anchor="_Toc8545" w:history="1">
        <w:r>
          <w:rPr>
            <w:rFonts w:hint="eastAsia"/>
          </w:rPr>
          <w:t>第五章</w:t>
        </w:r>
        <w:r>
          <w:rPr>
            <w:rFonts w:hint="eastAsia"/>
          </w:rPr>
          <w:t xml:space="preserve">  </w:t>
        </w:r>
        <w:r>
          <w:rPr>
            <w:rFonts w:hint="eastAsia"/>
          </w:rPr>
          <w:t>学</w:t>
        </w:r>
        <w:r>
          <w:rPr>
            <w:rFonts w:hint="eastAsia"/>
          </w:rPr>
          <w:t xml:space="preserve">    </w:t>
        </w:r>
        <w:r>
          <w:rPr>
            <w:rFonts w:hint="eastAsia"/>
          </w:rPr>
          <w:t>生</w:t>
        </w:r>
      </w:hyperlink>
    </w:p>
    <w:p w14:paraId="3FF73D3A" w14:textId="77777777" w:rsidR="004C1527" w:rsidRDefault="00C87DFB">
      <w:pPr>
        <w:pStyle w:val="a5"/>
      </w:pPr>
      <w:hyperlink w:anchor="_Toc3828" w:history="1">
        <w:r>
          <w:rPr>
            <w:rFonts w:hint="eastAsia"/>
          </w:rPr>
          <w:t>第六章</w:t>
        </w:r>
        <w:r>
          <w:rPr>
            <w:rFonts w:hint="eastAsia"/>
          </w:rPr>
          <w:t xml:space="preserve">  </w:t>
        </w:r>
        <w:r>
          <w:rPr>
            <w:rFonts w:hint="eastAsia"/>
          </w:rPr>
          <w:t>经</w:t>
        </w:r>
        <w:r>
          <w:rPr>
            <w:rFonts w:hint="eastAsia"/>
          </w:rPr>
          <w:t xml:space="preserve">    </w:t>
        </w:r>
        <w:r>
          <w:rPr>
            <w:rFonts w:hint="eastAsia"/>
          </w:rPr>
          <w:t>费</w:t>
        </w:r>
      </w:hyperlink>
    </w:p>
    <w:p w14:paraId="0AF4B290" w14:textId="77777777" w:rsidR="004C1527" w:rsidRDefault="00C87DFB">
      <w:pPr>
        <w:pStyle w:val="a5"/>
      </w:pPr>
      <w:hyperlink w:anchor="_Toc16104" w:history="1">
        <w:r>
          <w:rPr>
            <w:rFonts w:hint="eastAsia"/>
          </w:rPr>
          <w:t>第七章</w:t>
        </w:r>
        <w:r>
          <w:rPr>
            <w:rFonts w:hint="eastAsia"/>
          </w:rPr>
          <w:t xml:space="preserve">  </w:t>
        </w:r>
        <w:r>
          <w:rPr>
            <w:rFonts w:hint="eastAsia"/>
          </w:rPr>
          <w:t>奖励与处罚</w:t>
        </w:r>
      </w:hyperlink>
    </w:p>
    <w:p w14:paraId="687305A4" w14:textId="77777777" w:rsidR="004C1527" w:rsidRDefault="00C87DFB">
      <w:pPr>
        <w:pStyle w:val="a5"/>
      </w:pPr>
      <w:hyperlink w:anchor="_Toc5938" w:history="1">
        <w:r>
          <w:rPr>
            <w:rFonts w:hint="eastAsia"/>
          </w:rPr>
          <w:t>第八章</w:t>
        </w:r>
        <w:r>
          <w:rPr>
            <w:rFonts w:hint="eastAsia"/>
          </w:rPr>
          <w:t xml:space="preserve">  </w:t>
        </w:r>
        <w:r>
          <w:rPr>
            <w:rFonts w:hint="eastAsia"/>
          </w:rPr>
          <w:t>附</w:t>
        </w:r>
        <w:r>
          <w:rPr>
            <w:rFonts w:hint="eastAsia"/>
          </w:rPr>
          <w:t xml:space="preserve">    </w:t>
        </w:r>
        <w:r>
          <w:rPr>
            <w:rFonts w:hint="eastAsia"/>
          </w:rPr>
          <w:t>则</w:t>
        </w:r>
      </w:hyperlink>
    </w:p>
    <w:p w14:paraId="1FAC61C9" w14:textId="77777777" w:rsidR="004C1527" w:rsidRDefault="00C87DFB">
      <w:pPr>
        <w:pStyle w:val="a5"/>
        <w:rPr>
          <w:rFonts w:ascii="楷体" w:hAnsi="楷体" w:cs="楷体"/>
          <w:szCs w:val="32"/>
          <w:lang w:bidi="ar"/>
        </w:rPr>
      </w:pPr>
      <w:r>
        <w:rPr>
          <w:rFonts w:hint="eastAsia"/>
        </w:rPr>
        <w:lastRenderedPageBreak/>
        <w:fldChar w:fldCharType="end"/>
      </w:r>
    </w:p>
    <w:p w14:paraId="33302381" w14:textId="77777777" w:rsidR="004C1527" w:rsidRDefault="00C87DFB">
      <w:pPr>
        <w:pStyle w:val="1"/>
      </w:pPr>
      <w:bookmarkStart w:id="0" w:name="_Toc26674"/>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58CECA47" w14:textId="77777777" w:rsidR="004C1527" w:rsidRDefault="004C1527">
      <w:pPr>
        <w:spacing w:line="560" w:lineRule="exact"/>
        <w:ind w:firstLineChars="200" w:firstLine="640"/>
        <w:rPr>
          <w:rStyle w:val="20"/>
        </w:rPr>
      </w:pPr>
    </w:p>
    <w:p w14:paraId="1032EB66"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为促进我市职业教育发展，适应社会主义市场经济的需要，根据国家有关法律、法规及规定，制定本条例。</w:t>
      </w:r>
    </w:p>
    <w:p w14:paraId="0C7D6739"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本条例适用于大连市辖区内各类就业前的初等、中等、高等职业教育</w:t>
      </w:r>
      <w:r>
        <w:rPr>
          <w:rFonts w:ascii="仿宋" w:eastAsia="仿宋" w:hAnsi="仿宋" w:cs="仿宋" w:hint="eastAsia"/>
          <w:sz w:val="32"/>
          <w:szCs w:val="32"/>
          <w:lang w:bidi="ar"/>
        </w:rPr>
        <w:t>。</w:t>
      </w:r>
    </w:p>
    <w:p w14:paraId="41EDADE7"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职业教育必须坚持为社会主义现代化建设服务，与生产劳动相结合，培养德、智、体全面发展的有一定专业技能的劳动者。</w:t>
      </w:r>
    </w:p>
    <w:p w14:paraId="56355999"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大连市人民政府应根据本市经济和社会发展需要，统筹规划，合理布局，逐步建立起从初等到高等的比例适当、专业配套、结构合理、形式多样，并与其他教育相互沟通、协调发展的职业教育体系。</w:t>
      </w:r>
    </w:p>
    <w:p w14:paraId="57BB24E3"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各级人民政府统一领导所管辖的职业教育。有关部门在同级人民政府领导下，对职业教育进行管理。</w:t>
      </w:r>
    </w:p>
    <w:p w14:paraId="4182FE4B"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教育行政部门的职责：贯彻国家有关职业教育的法律、法规和政策；编制实施职业教育发展规划和年度计划；指导有关部门、单位发展职业教育；按照分工对职业学校进行综合管理。</w:t>
      </w:r>
    </w:p>
    <w:p w14:paraId="5962575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劳动行政部门的职责：贯彻国家有关职业教育的法律、法规和政策；参与编制有关的职业教育发展规划和年度计划；对职业学校毕业生进行职业资格鉴定；指导有关部门、单位发展职业教</w:t>
      </w:r>
      <w:r>
        <w:rPr>
          <w:rFonts w:ascii="仿宋" w:eastAsia="仿宋" w:hAnsi="仿宋" w:cs="仿宋" w:hint="eastAsia"/>
          <w:sz w:val="32"/>
          <w:szCs w:val="32"/>
          <w:lang w:bidi="ar"/>
        </w:rPr>
        <w:lastRenderedPageBreak/>
        <w:t>育；按照分工对职业学校进行综合管理。</w:t>
      </w:r>
    </w:p>
    <w:p w14:paraId="2CBC90A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计划、人事、财政等部门按照各自职责分工，做好有关的职业教育管理工作。</w:t>
      </w:r>
    </w:p>
    <w:p w14:paraId="59050791"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支持和发展职业教育是全社会的责任。各级人民政府要办好骨干和示范性职业学校；大型企业、高等院校和有条件的中型企业应独立办学；其他企事业单位可按系统办学或联合办学；鼓励社会团体和个人办学；提倡依法与国外及港、澳、台地区合作办学。</w:t>
      </w:r>
    </w:p>
    <w:p w14:paraId="31001D6B"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第七</w:t>
      </w:r>
      <w:r>
        <w:rPr>
          <w:rStyle w:val="20"/>
          <w:rFonts w:hint="eastAsia"/>
        </w:rPr>
        <w:t>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实行“先培训、后就业”“先培训、后上岗”的制度。未取得职业资格证书人员，不得到专业性较强的岗位顶岗工作。</w:t>
      </w:r>
    </w:p>
    <w:p w14:paraId="6C75603E" w14:textId="77777777" w:rsidR="004C1527" w:rsidRDefault="004C1527">
      <w:pPr>
        <w:spacing w:line="560" w:lineRule="exact"/>
        <w:ind w:firstLineChars="200" w:firstLine="640"/>
        <w:rPr>
          <w:rFonts w:ascii="仿宋" w:eastAsia="仿宋" w:hAnsi="仿宋" w:cs="仿宋"/>
          <w:sz w:val="32"/>
          <w:szCs w:val="32"/>
          <w:lang w:bidi="ar"/>
        </w:rPr>
      </w:pPr>
    </w:p>
    <w:p w14:paraId="6DFA2A93" w14:textId="77777777" w:rsidR="004C1527" w:rsidRDefault="00C87DFB">
      <w:pPr>
        <w:pStyle w:val="1"/>
      </w:pPr>
      <w:bookmarkStart w:id="1" w:name="_Toc26109"/>
      <w:r>
        <w:rPr>
          <w:rFonts w:hint="eastAsia"/>
        </w:rPr>
        <w:t>第二章</w:t>
      </w:r>
      <w:r>
        <w:rPr>
          <w:rFonts w:hint="eastAsia"/>
        </w:rPr>
        <w:t xml:space="preserve">  </w:t>
      </w:r>
      <w:r>
        <w:rPr>
          <w:rFonts w:hint="eastAsia"/>
        </w:rPr>
        <w:t>学校的开办与管理</w:t>
      </w:r>
      <w:bookmarkEnd w:id="1"/>
    </w:p>
    <w:p w14:paraId="31403394" w14:textId="77777777" w:rsidR="004C1527" w:rsidRDefault="004C1527">
      <w:pPr>
        <w:spacing w:line="560" w:lineRule="exact"/>
        <w:ind w:firstLineChars="200" w:firstLine="640"/>
        <w:rPr>
          <w:rStyle w:val="20"/>
        </w:rPr>
      </w:pPr>
    </w:p>
    <w:p w14:paraId="07077715"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开办职业学校，应具备教学需要的校舍、经费、教学设备和实验实习场所；有符合规定要求的校长、教师和管理人员；有适应教育教学需要的教学大纲、教学计划和教材等条件。</w:t>
      </w:r>
    </w:p>
    <w:p w14:paraId="44700A97"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联合申请开办职业学校的，必须共同签订书面合同。</w:t>
      </w:r>
    </w:p>
    <w:p w14:paraId="195311E8"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开办职业学校，必须履行下列审批手续：</w:t>
      </w:r>
    </w:p>
    <w:p w14:paraId="22E2BCF6"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（一）初等职业学校（含就业训练中心，下同），由所在县（市）、区人民政府审批，按隶属关系报市教育、劳动行政</w:t>
      </w:r>
      <w:r>
        <w:rPr>
          <w:rFonts w:ascii="仿宋" w:eastAsia="仿宋" w:hAnsi="仿宋" w:cs="仿宋" w:hint="eastAsia"/>
          <w:sz w:val="32"/>
          <w:szCs w:val="32"/>
          <w:lang w:bidi="ar"/>
        </w:rPr>
        <w:t>部门备案。</w:t>
      </w:r>
    </w:p>
    <w:p w14:paraId="6F77EE6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中等职业学校，其中普通中等专业学校、中等职业技术专业学校，经市教育、计划等部门审查，市人民政府批准，报省教育、计划行政部门备案；职业高中由市教育行政部门审批，报省教育、计划行政部门备案；技工学校经市劳动行政部门审查，市人民政府审核同意后报省人民政府审批。</w:t>
      </w:r>
    </w:p>
    <w:p w14:paraId="6700BDE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（三）高等职业学校，按国家有关规定审批。</w:t>
      </w:r>
    </w:p>
    <w:p w14:paraId="228134E3"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初等职业学校招收初中毕业生，学制一年或者一千学时以上。</w:t>
      </w:r>
    </w:p>
    <w:p w14:paraId="51D69B44"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中等职业学校招收初中毕业生，学制二至四年；招收高中毕业生，学制一至二年。</w:t>
      </w:r>
    </w:p>
    <w:p w14:paraId="310F5F63"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高等职业学校优先对口招收中等职业学校毕业生，也可招收高中</w:t>
      </w:r>
      <w:r>
        <w:rPr>
          <w:rFonts w:ascii="仿宋" w:eastAsia="仿宋" w:hAnsi="仿宋" w:cs="仿宋" w:hint="eastAsia"/>
          <w:sz w:val="32"/>
          <w:szCs w:val="32"/>
          <w:lang w:bidi="ar"/>
        </w:rPr>
        <w:t>毕业生，学制二至三年。</w:t>
      </w:r>
    </w:p>
    <w:p w14:paraId="35CB3115"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初等职业学校毕业生的学历，相当于普通初级中学毕业；中等职业学校毕业生的学历，相当于普通高级中学毕业；高等职业学校毕业生的学历，相当于普通高等学校专科毕业。</w:t>
      </w:r>
    </w:p>
    <w:p w14:paraId="4F26BD7B"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职业学校必须按规定办学，不得擅自变更校名、撤销学校；确需变更、撤销的，必须向原审批机关提出申请，经批准后方可实施。</w:t>
      </w:r>
    </w:p>
    <w:p w14:paraId="1C400322"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职业学校应当按照教学大纲和教学计划的要求，完成教学任务，不得擅自减少科目、课时和授课内容。</w:t>
      </w:r>
    </w:p>
    <w:p w14:paraId="5EC4F4F5"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办学单位应加强对职业学校的管理，负责有关法律、法规和职业教育方针、政策的贯彻</w:t>
      </w:r>
      <w:r>
        <w:rPr>
          <w:rFonts w:ascii="仿宋" w:eastAsia="仿宋" w:hAnsi="仿宋" w:cs="仿宋" w:hint="eastAsia"/>
          <w:sz w:val="32"/>
          <w:szCs w:val="32"/>
          <w:lang w:bidi="ar"/>
        </w:rPr>
        <w:t>执行；编制学校的发展规</w:t>
      </w:r>
      <w:r>
        <w:rPr>
          <w:rFonts w:ascii="仿宋" w:eastAsia="仿宋" w:hAnsi="仿宋" w:cs="仿宋" w:hint="eastAsia"/>
          <w:sz w:val="32"/>
          <w:szCs w:val="32"/>
          <w:lang w:bidi="ar"/>
        </w:rPr>
        <w:lastRenderedPageBreak/>
        <w:t>划和招生计划；安排或推荐毕业生就业；审核学校年度经费预算、决算和基本建设项目；检查、评估学校的教育质量和办学水平等项工作。</w:t>
      </w:r>
    </w:p>
    <w:p w14:paraId="44F65164" w14:textId="77777777" w:rsidR="004C1527" w:rsidRDefault="004C1527">
      <w:pPr>
        <w:spacing w:line="560" w:lineRule="exact"/>
        <w:ind w:firstLineChars="200" w:firstLine="640"/>
        <w:rPr>
          <w:rFonts w:ascii="仿宋" w:eastAsia="仿宋" w:hAnsi="仿宋" w:cs="仿宋"/>
          <w:sz w:val="32"/>
          <w:szCs w:val="32"/>
          <w:lang w:bidi="ar"/>
        </w:rPr>
      </w:pPr>
    </w:p>
    <w:p w14:paraId="389D42DE" w14:textId="77777777" w:rsidR="004C1527" w:rsidRDefault="00C87DFB">
      <w:pPr>
        <w:pStyle w:val="1"/>
      </w:pPr>
      <w:bookmarkStart w:id="2" w:name="_Toc14102"/>
      <w:r>
        <w:rPr>
          <w:rFonts w:hint="eastAsia"/>
        </w:rPr>
        <w:t>第三章</w:t>
      </w:r>
      <w:r>
        <w:rPr>
          <w:rFonts w:hint="eastAsia"/>
        </w:rPr>
        <w:t xml:space="preserve">  </w:t>
      </w:r>
      <w:r>
        <w:rPr>
          <w:rFonts w:hint="eastAsia"/>
        </w:rPr>
        <w:t>校</w:t>
      </w:r>
      <w:r>
        <w:rPr>
          <w:rFonts w:hint="eastAsia"/>
        </w:rPr>
        <w:t xml:space="preserve">    </w:t>
      </w:r>
      <w:r>
        <w:rPr>
          <w:rFonts w:hint="eastAsia"/>
        </w:rPr>
        <w:t>长</w:t>
      </w:r>
      <w:bookmarkEnd w:id="2"/>
    </w:p>
    <w:p w14:paraId="041B1AD0" w14:textId="77777777" w:rsidR="004C1527" w:rsidRDefault="004C1527">
      <w:pPr>
        <w:spacing w:line="560" w:lineRule="exact"/>
        <w:ind w:firstLineChars="200" w:firstLine="640"/>
        <w:rPr>
          <w:rStyle w:val="20"/>
        </w:rPr>
      </w:pPr>
    </w:p>
    <w:p w14:paraId="1EE06113"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职业学校校长，应由思想品德优秀、热爱职业教育事业、有教育工作经历和相应学历、掌握一定教育理论、熟悉专业、组织管理能力较强的人员担任。新任职的校长，在上岗前应接受专门培训。</w:t>
      </w:r>
    </w:p>
    <w:p w14:paraId="20F8E2A2"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职业学校校长实行委任制或聘任制。社会团体和个人办学，在审批学校时对校长任职资格进行审核。</w:t>
      </w:r>
    </w:p>
    <w:p w14:paraId="071B1455"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初等和中等职业学校实行校长负责制。校长的</w:t>
      </w:r>
      <w:r>
        <w:rPr>
          <w:rFonts w:ascii="仿宋" w:eastAsia="仿宋" w:hAnsi="仿宋" w:cs="仿宋" w:hint="eastAsia"/>
          <w:sz w:val="32"/>
          <w:szCs w:val="32"/>
          <w:lang w:bidi="ar"/>
        </w:rPr>
        <w:t>主要职责是：贯彻国家有关职业教育法律、法规和方针政策；确定学校内部机构设置；聘任中层干部、教师和行政管理人员；拟定和组织实施教育、教学计划；根据社会需要提出调整专业（工种）设置计划；按国家政策规定，确定本校的招生计划；推荐毕业生就业；加强和改进学校德育工作；合理使用学校经费，抓好产教结合，全面提高教育质量和办学效益。</w:t>
      </w:r>
    </w:p>
    <w:p w14:paraId="34E7AC3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高等职业学校的领导体制和校长职责按国家规定执行。</w:t>
      </w:r>
    </w:p>
    <w:p w14:paraId="36C586D4"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校长应定期向教职工代表大会报告工作，并接受其监督。</w:t>
      </w:r>
    </w:p>
    <w:p w14:paraId="52D2413D" w14:textId="77777777" w:rsidR="004C1527" w:rsidRDefault="004C1527">
      <w:pPr>
        <w:spacing w:line="560" w:lineRule="exact"/>
        <w:ind w:firstLineChars="200" w:firstLine="640"/>
        <w:rPr>
          <w:rFonts w:ascii="仿宋" w:eastAsia="仿宋" w:hAnsi="仿宋" w:cs="仿宋"/>
          <w:sz w:val="32"/>
          <w:szCs w:val="32"/>
          <w:lang w:bidi="ar"/>
        </w:rPr>
      </w:pPr>
    </w:p>
    <w:p w14:paraId="671DB346" w14:textId="77777777" w:rsidR="004C1527" w:rsidRDefault="00C87DFB">
      <w:pPr>
        <w:pStyle w:val="1"/>
      </w:pPr>
      <w:bookmarkStart w:id="3" w:name="_Toc14219"/>
      <w:r>
        <w:rPr>
          <w:rFonts w:hint="eastAsia"/>
        </w:rPr>
        <w:t>第四章</w:t>
      </w:r>
      <w:r>
        <w:rPr>
          <w:rFonts w:hint="eastAsia"/>
        </w:rPr>
        <w:t xml:space="preserve">  </w:t>
      </w:r>
      <w:r>
        <w:rPr>
          <w:rFonts w:hint="eastAsia"/>
        </w:rPr>
        <w:t>教</w:t>
      </w:r>
      <w:r>
        <w:rPr>
          <w:rFonts w:hint="eastAsia"/>
        </w:rPr>
        <w:t xml:space="preserve">    </w:t>
      </w:r>
      <w:r>
        <w:rPr>
          <w:rFonts w:hint="eastAsia"/>
        </w:rPr>
        <w:t>师</w:t>
      </w:r>
      <w:bookmarkEnd w:id="3"/>
    </w:p>
    <w:p w14:paraId="797376C4" w14:textId="77777777" w:rsidR="004C1527" w:rsidRDefault="004C1527">
      <w:pPr>
        <w:spacing w:line="560" w:lineRule="exact"/>
        <w:ind w:firstLineChars="200" w:firstLine="640"/>
        <w:rPr>
          <w:rStyle w:val="20"/>
        </w:rPr>
      </w:pPr>
    </w:p>
    <w:p w14:paraId="5DA04472"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职业学校教师实行聘任制。教师应由热爱教育事业、有良好的思想品德、具备国家规定的学历、有教育教学能力的人员担任。专业课教师还应具有相应的专业知识和专业技能。</w:t>
      </w:r>
    </w:p>
    <w:p w14:paraId="686EC45F"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教师的配备来源，应当通过多种渠道解决。职业学校管理部门应当选派、聘请专业技术人员（含工人技师）担任职业学校的专职或者兼职教师；学校也可以直接面向社会招聘教师或者选聘优秀毕业生留校任实习指导教师。</w:t>
      </w:r>
    </w:p>
    <w:p w14:paraId="7C704D1F"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有关办学主管部门及办学单位、职业学校，应制定教师培训规划，采取多种形式、多种渠道对教师进行思想、文化和专业技能培训。</w:t>
      </w:r>
    </w:p>
    <w:p w14:paraId="7B4B8B94"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w:t>
      </w:r>
      <w:r>
        <w:rPr>
          <w:rStyle w:val="20"/>
          <w:rFonts w:hint="eastAsia"/>
        </w:rPr>
        <w:t>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职业学校教师，应认真履行《中华人民共和国教师法》规定的各项义务，并享有《中华人民共和国教师法》规定的各项权利和待遇。</w:t>
      </w:r>
    </w:p>
    <w:p w14:paraId="1C36AD92"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按国家有关规定，职业学校建立教师职务考核、评聘制度；专业技能教师逐步实行教师职称和专业技术职称的双职称制度。</w:t>
      </w:r>
    </w:p>
    <w:p w14:paraId="78AD76CE" w14:textId="77777777" w:rsidR="004C1527" w:rsidRDefault="004C1527">
      <w:pPr>
        <w:spacing w:line="560" w:lineRule="exact"/>
        <w:ind w:firstLineChars="200" w:firstLine="640"/>
        <w:rPr>
          <w:rFonts w:ascii="仿宋" w:eastAsia="仿宋" w:hAnsi="仿宋" w:cs="仿宋"/>
          <w:sz w:val="32"/>
          <w:szCs w:val="32"/>
          <w:lang w:bidi="ar"/>
        </w:rPr>
      </w:pPr>
    </w:p>
    <w:p w14:paraId="31B3A297" w14:textId="77777777" w:rsidR="004C1527" w:rsidRDefault="00C87DFB">
      <w:pPr>
        <w:pStyle w:val="1"/>
      </w:pPr>
      <w:bookmarkStart w:id="4" w:name="_Toc8545"/>
      <w:r>
        <w:rPr>
          <w:rFonts w:hint="eastAsia"/>
        </w:rPr>
        <w:t>第五章</w:t>
      </w:r>
      <w:r>
        <w:rPr>
          <w:rFonts w:hint="eastAsia"/>
        </w:rPr>
        <w:t xml:space="preserve">  </w:t>
      </w:r>
      <w:r>
        <w:rPr>
          <w:rFonts w:hint="eastAsia"/>
        </w:rPr>
        <w:t>学</w:t>
      </w:r>
      <w:r>
        <w:rPr>
          <w:rFonts w:hint="eastAsia"/>
        </w:rPr>
        <w:t xml:space="preserve">    </w:t>
      </w:r>
      <w:r>
        <w:rPr>
          <w:rFonts w:hint="eastAsia"/>
        </w:rPr>
        <w:t>生</w:t>
      </w:r>
      <w:bookmarkEnd w:id="4"/>
    </w:p>
    <w:p w14:paraId="5371481B" w14:textId="77777777" w:rsidR="004C1527" w:rsidRDefault="004C1527">
      <w:pPr>
        <w:spacing w:line="560" w:lineRule="exact"/>
        <w:ind w:firstLineChars="200" w:firstLine="640"/>
        <w:rPr>
          <w:rStyle w:val="20"/>
        </w:rPr>
      </w:pPr>
    </w:p>
    <w:p w14:paraId="3BE81810"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lastRenderedPageBreak/>
        <w:t>第二十四条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就读职业学校的学生，经录取注册后取得学籍。</w:t>
      </w:r>
    </w:p>
    <w:p w14:paraId="51EFF900"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职业学校学生应当遵守学生守则。</w:t>
      </w:r>
    </w:p>
    <w:p w14:paraId="7E305102"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职业学校设立奖学金。德、智、体全面发展的优秀学生，可以享受学校发给的奖学金。</w:t>
      </w:r>
    </w:p>
    <w:p w14:paraId="1EA0BC07"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职业学校学生修业期满，由学校根据教学</w:t>
      </w:r>
      <w:r>
        <w:rPr>
          <w:rFonts w:ascii="仿宋" w:eastAsia="仿宋" w:hAnsi="仿宋" w:cs="仿宋" w:hint="eastAsia"/>
          <w:sz w:val="32"/>
          <w:szCs w:val="32"/>
          <w:lang w:bidi="ar"/>
        </w:rPr>
        <w:t>大纲的要求组织考试和考核，合格者发给毕业证书，承认其学历；技术性专业（工种）的学生，经职业技能鉴定机构鉴定合格后，发给相应的职业资格证书。</w:t>
      </w:r>
    </w:p>
    <w:p w14:paraId="175A2D97"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职业学校毕业生在国家政策指导下，实行学校推荐、自主择业。</w:t>
      </w:r>
    </w:p>
    <w:p w14:paraId="7993B38C"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录用新职工的单位应根据需要，优先从专业对口和相近的各类职业学校毕业生中择优录用。</w:t>
      </w:r>
    </w:p>
    <w:p w14:paraId="325BFCD1"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第二十八条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鼓励和支持职业学校毕业生组织起来就业和自谋职业。对自谋职业和回乡生产的毕业生，当地人民政府应当给予扶持。</w:t>
      </w:r>
    </w:p>
    <w:p w14:paraId="0DFEBA9E" w14:textId="77777777" w:rsidR="004C1527" w:rsidRDefault="004C1527">
      <w:pPr>
        <w:spacing w:line="560" w:lineRule="exact"/>
        <w:ind w:firstLineChars="200" w:firstLine="640"/>
        <w:rPr>
          <w:rFonts w:ascii="仿宋" w:eastAsia="仿宋" w:hAnsi="仿宋" w:cs="仿宋"/>
          <w:sz w:val="32"/>
          <w:szCs w:val="32"/>
          <w:lang w:bidi="ar"/>
        </w:rPr>
      </w:pPr>
    </w:p>
    <w:p w14:paraId="0049E6F7" w14:textId="77777777" w:rsidR="004C1527" w:rsidRDefault="00C87DFB">
      <w:pPr>
        <w:pStyle w:val="1"/>
      </w:pPr>
      <w:bookmarkStart w:id="5" w:name="_Toc3828"/>
      <w:r>
        <w:rPr>
          <w:rFonts w:hint="eastAsia"/>
        </w:rPr>
        <w:t>第六章</w:t>
      </w:r>
      <w:r>
        <w:rPr>
          <w:rFonts w:hint="eastAsia"/>
        </w:rPr>
        <w:t xml:space="preserve">  </w:t>
      </w:r>
      <w:r>
        <w:rPr>
          <w:rFonts w:hint="eastAsia"/>
        </w:rPr>
        <w:t>经</w:t>
      </w:r>
      <w:r>
        <w:rPr>
          <w:rFonts w:hint="eastAsia"/>
        </w:rPr>
        <w:t xml:space="preserve">    </w:t>
      </w:r>
      <w:r>
        <w:rPr>
          <w:rFonts w:hint="eastAsia"/>
        </w:rPr>
        <w:t>费</w:t>
      </w:r>
      <w:bookmarkEnd w:id="5"/>
    </w:p>
    <w:p w14:paraId="2E2E419C" w14:textId="77777777" w:rsidR="004C1527" w:rsidRDefault="004C1527">
      <w:pPr>
        <w:spacing w:line="560" w:lineRule="exact"/>
        <w:ind w:firstLineChars="200" w:firstLine="640"/>
        <w:rPr>
          <w:rStyle w:val="20"/>
        </w:rPr>
      </w:pPr>
    </w:p>
    <w:p w14:paraId="3F97DA23"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职业教育经费，采取各级财政拨款、办学主管部门（单位）自筹</w:t>
      </w:r>
      <w:r>
        <w:rPr>
          <w:rFonts w:ascii="仿宋" w:eastAsia="仿宋" w:hAnsi="仿宋" w:cs="仿宋" w:hint="eastAsia"/>
          <w:sz w:val="32"/>
          <w:szCs w:val="32"/>
          <w:lang w:bidi="ar"/>
        </w:rPr>
        <w:t>、按规定收取学费、学校创收、社会捐助等途径解决。</w:t>
      </w:r>
    </w:p>
    <w:p w14:paraId="3F98381F"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职业学校经费列支，按下列规定执行：</w:t>
      </w:r>
    </w:p>
    <w:p w14:paraId="4DADDB12"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（一）教育行政部门办的，从教育事业费、教育基本建设投资中开支；</w:t>
      </w:r>
    </w:p>
    <w:p w14:paraId="21BA2B44"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（二）劳动行政部门办的，在地方财政中列支；</w:t>
      </w:r>
    </w:p>
    <w:p w14:paraId="7E1A8E7D"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（三）其他行政部门和事业单位办的，在事业费中列支或自筹；</w:t>
      </w:r>
    </w:p>
    <w:p w14:paraId="5BD959DA"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（四）企业办的，在“营业外支出”项目中列支；</w:t>
      </w:r>
    </w:p>
    <w:p w14:paraId="3C58F78E"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（五）乡（镇）办的，由乡（镇）自筹；</w:t>
      </w:r>
    </w:p>
    <w:p w14:paraId="3C1DE9FD"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（六）联合办的，由各方共同负担；</w:t>
      </w:r>
    </w:p>
    <w:p w14:paraId="62A65BDC"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（七）社会团体或个人办的，自行解决。</w:t>
      </w:r>
    </w:p>
    <w:p w14:paraId="231EF5AB"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各级人民政府可根据财力情况，从每年的地方财政中安排一定数额的职业教育专款，扶持职业教育的发展。</w:t>
      </w:r>
    </w:p>
    <w:p w14:paraId="75C3666D"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城乡教育费附加、农业科技开发基金，应安排一定数额用于发展职业教育。</w:t>
      </w:r>
    </w:p>
    <w:p w14:paraId="643D6479"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职业教育的基本建设项目，列入地方各级基本建设计划，享受国家规定的优惠政策。</w:t>
      </w:r>
    </w:p>
    <w:p w14:paraId="22445FFC"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各级人民政府及其有关部门，应积极支持职业学校开办的校办产业。职业学校的校办产业，享受国家规定的各项优惠待遇。</w:t>
      </w:r>
    </w:p>
    <w:p w14:paraId="3422FAD9" w14:textId="77777777" w:rsidR="004C1527" w:rsidRDefault="00C87DFB">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各金融部门应支持职业学校校办产业的发展，在符合贷款条件的情况下，对职业学校的校办产业应优先给予贷款。</w:t>
      </w:r>
    </w:p>
    <w:p w14:paraId="3CFE286E"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非义务教育阶段的职业教育应适当收取学费，收费标准由市教育、劳动行政部门分别提出，报市物价、财政部</w:t>
      </w:r>
      <w:r>
        <w:rPr>
          <w:rFonts w:ascii="仿宋" w:eastAsia="仿宋" w:hAnsi="仿宋" w:cs="仿宋" w:hint="eastAsia"/>
          <w:sz w:val="32"/>
          <w:szCs w:val="32"/>
          <w:lang w:bidi="ar"/>
        </w:rPr>
        <w:lastRenderedPageBreak/>
        <w:t>门按国家规定权限和程序办理、确定。</w:t>
      </w:r>
    </w:p>
    <w:p w14:paraId="7D61D661" w14:textId="77777777" w:rsidR="004C1527" w:rsidRDefault="00C87DFB">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职业学校应严格按规定标准收费，不得乱收费。</w:t>
      </w:r>
    </w:p>
    <w:p w14:paraId="2D6A3FF3" w14:textId="77777777" w:rsidR="004C1527" w:rsidRDefault="004C1527">
      <w:pPr>
        <w:spacing w:line="560" w:lineRule="exact"/>
        <w:ind w:firstLineChars="200" w:firstLine="640"/>
        <w:rPr>
          <w:rFonts w:ascii="仿宋" w:eastAsia="仿宋" w:hAnsi="仿宋" w:cs="仿宋"/>
          <w:sz w:val="32"/>
          <w:szCs w:val="32"/>
          <w:lang w:bidi="ar"/>
        </w:rPr>
      </w:pPr>
    </w:p>
    <w:p w14:paraId="602418BA" w14:textId="77777777" w:rsidR="004C1527" w:rsidRDefault="00C87DFB">
      <w:pPr>
        <w:pStyle w:val="1"/>
      </w:pPr>
      <w:bookmarkStart w:id="6" w:name="_Toc16104"/>
      <w:r>
        <w:rPr>
          <w:rFonts w:hint="eastAsia"/>
        </w:rPr>
        <w:t>第七章</w:t>
      </w:r>
      <w:r>
        <w:rPr>
          <w:rFonts w:hint="eastAsia"/>
        </w:rPr>
        <w:t xml:space="preserve">  </w:t>
      </w:r>
      <w:r>
        <w:rPr>
          <w:rFonts w:hint="eastAsia"/>
        </w:rPr>
        <w:t>奖励与处罚</w:t>
      </w:r>
      <w:bookmarkEnd w:id="6"/>
    </w:p>
    <w:p w14:paraId="63D59466" w14:textId="77777777" w:rsidR="004C1527" w:rsidRDefault="004C1527">
      <w:pPr>
        <w:spacing w:line="560" w:lineRule="exact"/>
        <w:ind w:firstLineChars="200" w:firstLine="640"/>
        <w:rPr>
          <w:rStyle w:val="20"/>
        </w:rPr>
      </w:pPr>
    </w:p>
    <w:p w14:paraId="13AAFE6D"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对在职业教育工作中做出显著成绩的单位和个人，由各级人民政府或职业教育管理部门给予表扬和奖励。</w:t>
      </w:r>
    </w:p>
    <w:p w14:paraId="21EF4842"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违反本条例第七条规定，安排无职业资格证书人员到专业性较强的岗位顶岗工作的</w:t>
      </w:r>
      <w:r>
        <w:rPr>
          <w:rFonts w:ascii="仿宋" w:eastAsia="仿宋" w:hAnsi="仿宋" w:cs="仿宋" w:hint="eastAsia"/>
          <w:sz w:val="32"/>
          <w:szCs w:val="32"/>
          <w:lang w:bidi="ar"/>
        </w:rPr>
        <w:t>；违反本条例第二十六条规定，滥发毕业证书或职业资格证书的，由教育、劳动行政部门按国家有关规定处罚。</w:t>
      </w:r>
    </w:p>
    <w:p w14:paraId="73B3C957"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违反本条例第三十五条第二款的，由物价部门按国家有关规定处罚。</w:t>
      </w:r>
    </w:p>
    <w:p w14:paraId="534005BE" w14:textId="77777777" w:rsidR="004C1527" w:rsidRDefault="00C87DFB">
      <w:pPr>
        <w:spacing w:line="560" w:lineRule="exact"/>
        <w:ind w:firstLineChars="200" w:firstLine="640"/>
        <w:rPr>
          <w:rFonts w:ascii="仿宋" w:eastAsia="仿宋" w:hAnsi="仿宋" w:cs="仿宋"/>
          <w:sz w:val="32"/>
          <w:szCs w:val="32"/>
          <w:lang w:bidi="ar"/>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侵占和破坏职业学校校舍、场地和其他财产以及殴打教师、扰乱教学秩序的，由城建、规划、房产、公安等部门按照职责分工，依法处理；触犯刑律的，由司法机关依法追究刑事责任。</w:t>
      </w:r>
    </w:p>
    <w:p w14:paraId="5A291CAB" w14:textId="77777777" w:rsidR="004C1527" w:rsidRDefault="004C1527">
      <w:pPr>
        <w:spacing w:line="560" w:lineRule="exact"/>
        <w:ind w:firstLineChars="200" w:firstLine="640"/>
        <w:rPr>
          <w:rFonts w:ascii="仿宋" w:eastAsia="仿宋" w:hAnsi="仿宋" w:cs="仿宋"/>
          <w:sz w:val="32"/>
          <w:szCs w:val="32"/>
          <w:lang w:bidi="ar"/>
        </w:rPr>
      </w:pPr>
    </w:p>
    <w:p w14:paraId="763DB35F" w14:textId="77777777" w:rsidR="004C1527" w:rsidRDefault="00C87DFB">
      <w:pPr>
        <w:pStyle w:val="1"/>
      </w:pPr>
      <w:bookmarkStart w:id="7" w:name="_Toc5938"/>
      <w:r>
        <w:rPr>
          <w:rFonts w:hint="eastAsia"/>
        </w:rPr>
        <w:t>第八章</w:t>
      </w:r>
      <w:r>
        <w:rPr>
          <w:rFonts w:hint="eastAsia"/>
        </w:rPr>
        <w:t xml:space="preserve">  </w:t>
      </w:r>
      <w:r>
        <w:rPr>
          <w:rFonts w:hint="eastAsia"/>
        </w:rPr>
        <w:t>附</w:t>
      </w:r>
      <w:r>
        <w:rPr>
          <w:rFonts w:hint="eastAsia"/>
        </w:rPr>
        <w:t xml:space="preserve">    </w:t>
      </w:r>
      <w:r>
        <w:rPr>
          <w:rFonts w:hint="eastAsia"/>
        </w:rPr>
        <w:t>则</w:t>
      </w:r>
      <w:bookmarkEnd w:id="7"/>
    </w:p>
    <w:p w14:paraId="381728E4" w14:textId="77777777" w:rsidR="004C1527" w:rsidRDefault="004C1527">
      <w:pPr>
        <w:spacing w:line="560" w:lineRule="exact"/>
        <w:ind w:firstLineChars="200" w:firstLine="640"/>
        <w:rPr>
          <w:rStyle w:val="20"/>
        </w:rPr>
      </w:pPr>
    </w:p>
    <w:p w14:paraId="6B888386" w14:textId="77777777" w:rsidR="004C1527" w:rsidRDefault="00C87DFB">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1995</w:t>
      </w:r>
      <w:r>
        <w:rPr>
          <w:rFonts w:ascii="仿宋" w:eastAsia="仿宋" w:hAnsi="仿宋" w:cs="仿宋" w:hint="eastAsia"/>
          <w:sz w:val="32"/>
          <w:szCs w:val="32"/>
          <w:lang w:bidi="ar"/>
        </w:rPr>
        <w:t>年</w:t>
      </w:r>
      <w:r>
        <w:rPr>
          <w:rFonts w:ascii="仿宋" w:eastAsia="仿宋" w:hAnsi="仿宋" w:cs="仿宋" w:hint="eastAsia"/>
          <w:sz w:val="32"/>
          <w:szCs w:val="32"/>
          <w:lang w:bidi="ar"/>
        </w:rPr>
        <w:t>7</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6F2A9D91" w14:textId="77777777" w:rsidR="004C1527" w:rsidRDefault="004C1527">
      <w:pPr>
        <w:spacing w:line="560" w:lineRule="exact"/>
        <w:rPr>
          <w:rFonts w:ascii="仿宋" w:eastAsia="仿宋" w:hAnsi="仿宋" w:cs="仿宋"/>
          <w:sz w:val="32"/>
          <w:szCs w:val="32"/>
        </w:rPr>
      </w:pPr>
    </w:p>
    <w:p w14:paraId="50EBC779" w14:textId="77777777" w:rsidR="004C1527" w:rsidRDefault="004C1527">
      <w:pPr>
        <w:spacing w:line="560" w:lineRule="exact"/>
        <w:rPr>
          <w:rFonts w:ascii="仿宋" w:eastAsia="仿宋" w:hAnsi="仿宋" w:cs="仿宋"/>
          <w:sz w:val="32"/>
          <w:szCs w:val="32"/>
        </w:rPr>
      </w:pPr>
    </w:p>
    <w:sectPr w:rsidR="004C1527">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D7FEF" w14:textId="77777777" w:rsidR="00C87DFB" w:rsidRDefault="00C87DFB">
      <w:r>
        <w:separator/>
      </w:r>
    </w:p>
  </w:endnote>
  <w:endnote w:type="continuationSeparator" w:id="0">
    <w:p w14:paraId="6993EDD0" w14:textId="77777777" w:rsidR="00C87DFB" w:rsidRDefault="00C8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AFC32" w14:textId="77777777" w:rsidR="004C1527" w:rsidRDefault="00C87DFB">
    <w:pPr>
      <w:pStyle w:val="a3"/>
    </w:pPr>
    <w:r>
      <w:rPr>
        <w:noProof/>
      </w:rPr>
      <mc:AlternateContent>
        <mc:Choice Requires="wps">
          <w:drawing>
            <wp:anchor distT="0" distB="0" distL="114300" distR="114300" simplePos="0" relativeHeight="251658240" behindDoc="0" locked="0" layoutInCell="1" allowOverlap="1" wp14:anchorId="02BBCC67" wp14:editId="799D4077">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0BF0627" w14:textId="77777777" w:rsidR="004C1527" w:rsidRDefault="00C87DF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02BBCC67"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0BF0627" w14:textId="77777777" w:rsidR="004C1527" w:rsidRDefault="00C87DFB">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60893" w14:textId="77777777" w:rsidR="00C87DFB" w:rsidRDefault="00C87DFB">
      <w:r>
        <w:separator/>
      </w:r>
    </w:p>
  </w:footnote>
  <w:footnote w:type="continuationSeparator" w:id="0">
    <w:p w14:paraId="5F1888E1" w14:textId="77777777" w:rsidR="00C87DFB" w:rsidRDefault="00C87D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1812"/>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527"/>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87DFB"/>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52072"/>
    <w:rsid w:val="0FE65D02"/>
    <w:rsid w:val="101843A9"/>
    <w:rsid w:val="10627B38"/>
    <w:rsid w:val="107D7905"/>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F3C0534"/>
    <w:rsid w:val="4F5F3126"/>
    <w:rsid w:val="4F7D7854"/>
    <w:rsid w:val="4F7F7588"/>
    <w:rsid w:val="4FB8418D"/>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11116F"/>
    <w:rsid w:val="6E2C5A0D"/>
    <w:rsid w:val="6E4D179F"/>
    <w:rsid w:val="6E93051E"/>
    <w:rsid w:val="6F28368B"/>
    <w:rsid w:val="6F5F48E4"/>
    <w:rsid w:val="6F6019D1"/>
    <w:rsid w:val="6F8C77B6"/>
    <w:rsid w:val="6F9F50BA"/>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B1C85"/>
    <w:rsid w:val="75AE72B7"/>
    <w:rsid w:val="75F3155B"/>
    <w:rsid w:val="761F505D"/>
    <w:rsid w:val="76AE4031"/>
    <w:rsid w:val="76B07C6D"/>
    <w:rsid w:val="76E45852"/>
    <w:rsid w:val="76E85991"/>
    <w:rsid w:val="771C79F5"/>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DFE4C8D"/>
    <w:rsid w:val="7E1356DA"/>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D065E"/>
  <w15:docId w15:val="{8EE95D5F-859D-4C83-8A6F-0C3776CF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610</Words>
  <Characters>3479</Characters>
  <Application>Microsoft Office Word</Application>
  <DocSecurity>0</DocSecurity>
  <Lines>28</Lines>
  <Paragraphs>8</Paragraphs>
  <ScaleCrop>false</ScaleCrop>
  <Company>Sky123.Org</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