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宁夏回族自治区城市绿化管理条例"/>
      <w:bookmarkEnd w:id="0"/>
      <w:r>
        <w:rPr>
          <w:rFonts w:ascii="方正小标宋简体" w:eastAsia="方正小标宋简体" w:hAnsi="方正小标宋简体" w:cs="方正小标宋简体" w:hint="eastAsia"/>
          <w:color w:val="333333"/>
          <w:sz w:val="44"/>
          <w:szCs w:val="44"/>
          <w:shd w:val="clear" w:color="auto" w:fill="FFFFFF"/>
        </w:rPr>
        <w:t>宁夏回族自治区城市绿化管理条例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（1997年8月21日宁夏回族自治区第七届人民代表大会常务委员会第二十六次会议通过　根据2006年3月31日宁夏回族自治区第九届人民代表大会常务委员会第二十一次会议《关于修改〈宁夏回族自治区矿产资源管理条例〉等十二件地方性法规的决定》第一次修正　根据2012年3月29日宁夏回族自治区第十届人民代表大会常务委员会第二十九次会议《关于修改十五件地方性法规的决定》第二次修正　根据2015年3月31日宁夏回族自治区第十一届人民代表大会常务委员会第十六次会议《关于修改〈宁夏回族自治区城市绿化管理条例〉的决定》第三次修正　根据2019年3月26日宁夏回族自治区第十二届人民代表大会常务委员会第十一次会议《关于修改〈宁夏回族自治区商品交易市场管理条例〉等18件地方性法规的决定》第四次修正　根据2021年7月30日宁夏回族自治区第十二届人民代表大会常务委员会第二十八次会议《关于修改〈宁夏回族自治区城市绿化管理条例〉等四件地方性法规的决定》第五次修正　根据2025年3月28日宁夏回族自治区第十三届人民代表大会常务委员会第十七次会议《关于修改〈宁夏回族自治区城市绿化管理条例〉等五件地方性法规的决定》第六次修正）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为了促进我区城市绿化事业的发展，改善城市生态环境，美化城市生活环境，根据国家有关法律、法规，结合自治区实际，制定本条例。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本条例适用于本自治区行政区域城镇开发边界内的城市绿化的规划、建设、保护和管理。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城市人民政府应当实行绿化领导责任制，加强城市绿化教育，提高全民绿化意识，鼓励单位和个人种植花草树木，推广先进技术，提高城市绿化的科学和艺术水平。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对在城市绿化工作中作出显著成绩的单位和个人，由城市人民政府给予表彰和奖励。</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县级以上各级人民政府住房城乡建设主管部门或者园林绿化行政主管部门（以下统称城市绿化行政主管部门）主管城市绿化工作。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有关法律、法规规定由林业草原主管部门等管理的城市绿化工作，依照有关法律、法规执行。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城市中的单位和有劳动能力的公民，应当按照国家有关规定履行植树或者其他绿化义务。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任何单位和个人都有权对违反本条例的行为进行劝阻、检举和控告。</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和建设"/>
      <w:bookmarkEnd w:id="9"/>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把城市绿化建设纳入国民经济和社会发展计划，组织自然资源主管部门和城市绿化行政主管部门共同编制城市绿化规划，并将城市绿化规划纳入国土空间规划，制定出分期实施计划，由城市绿化行政主管部门组织实施。</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编制城市绿化规划和进行城市绿化建设，应当根据城市的自然特点和防治环境污染、风沙灾害等需要，设置不同类型的防护绿地。</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城市新建、扩建、改建工程必须安排一定的绿化用地，其所占建设用地面积的比例为：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（一）新建居住区不低于30％，旧城改建区不低于25％；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（二）新建市区主干道不低于20％，次干道不低于15％；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（三）新建学校、医院、疗养院所、公共文化设施和机关团体等单位不低于30％；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（四）城市商业区不低于20％；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（五）其他工程建设项目地处城市建成区的，不低于25％，地处城市建成区以外的不低于30％。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创建国家园林城市的，按照国家园林城市标准执行。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城市苗圃、花圃、草圃等生产绿地建设，应当适应本城市绿化建设的需要，其面积不得少于城市建成区总面积的2％。</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城市中的各项建设，必须按照国家规定和绿化规划留足绿化用地。自然资源主管部门应当严格按照绿化用地规定所占比例，审批建设项目规划方案，以确保城市绿化用地面积。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城市中的现有单位或者居住区绿地面积低于本条例第八条有关规定并有空地的，应当留足绿化用地面积。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城市中现有街道和建筑物周围绿化面积不足或者无绿化面积的，应当采取平面绿化、立体绿化等多种措施进行绿化。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城市新建、扩建、改建工程项目和开发住宅小区，需要绿化的，其基本建设投资中应当包括配套的绿化建设投资。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机关、团体、企事业单位，应当根据本单位的绿化需要和有关规定，安排绿化经费。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工程建设项目的附属绿化工程设计方案，按照基本建设程序审批时，必须有城市绿化行政主管部门参加审查。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单位附属绿地的绿化规划和建设，由该单位自行负责，城市绿化行政主管部门进行监督检查，并给予技术指导。</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绿化工程的设计应当委托持有相应资格证书的单位承担，设计方案应当以适应本地区自然条件的植物造景为主，实行乔木和灌木、常绿树和落叶树、树木和花草、平面绿化和立体绿化相结合，并适当配置泉、石、雕塑等景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城市工程建设项目的附属绿化工程，应当由建设单位在工程建设项目主体工程投入使用后的第二个绿化季节内完成。</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工程建设项目除商业区、居住区外，确因特殊原因不能按照绿化规划进行绿化建设的，须经城市绿化行政主管部门批准。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保护和管理"/>
      <w:bookmarkEnd w:id="21"/>
      <w:r>
        <w:rPr>
          <w:rFonts w:ascii="Times New Roman" w:eastAsia="黑体" w:hAnsi="Times New Roman" w:cs="黑体" w:hint="eastAsia"/>
          <w:szCs w:val="32"/>
        </w:rPr>
        <w:t>第三章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城市绿化管理工作实行行业管理、部门管理与单位、群众管理相结合的原则，并按下列规定负责管理：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（一）城市的公共绿地、生产绿地、防护绿地、风景林地、行道树及干道绿化带的绿化，由城市绿化行政主管部门管理；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（二）各单位附属绿地和生活区的绿化以及单位自建的公园、苗圃等由本单位管理；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（三）居住区的绿化，由居住区物业管理机构负责或者由城市绿化行政主管部门根据实际情况确定的单位管理；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（四）公路、铁路、河道、沟渠两侧的绿化，分别由其主管部门管理；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（五）城市居民在居住的庭院内种植的树木，归个人所有和管理。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城市规划中确定的城市绿地和城市中已有的绿地，任何单位和个人不得擅自改变其用途或者破坏绿化规划用地的地形、地貌、水体和植物。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因国家建设确需占用城市规划绿地或者城市中已有绿地的，须经自然资源主管部门或者城市绿化行政主管部门批准，并按照有关规定办理规划和用地手续。</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因建设或者其他特殊需要临时占用城市绿地的，必须经城市绿化行政主管部门同意，按照有关规定办理临时用地手续。占用单位或者个人应当在临时用地期满后按原样恢复绿地。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禁止下列损害城市绿化和设施的行为：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（一）就树搭棚、盖房或者围圈树木；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（二）在绿地内放牧、堆放物料、乱倒、乱扔废弃物或者取土采石；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（三）在树木、花卉、绿篱附近堆放有毒有害物品及焚烧树叶、废纸等杂物；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（四）在公共绿地内擅自开设营业摊点；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（五）向树木、花草倾到污水、热水；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（六）在树木上钉栓刻划、攀折花木和任意采摘树叶、花果、践踏草坪；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（七）其他损害城市绿化和设施的行为。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严禁擅自砍伐城市树木。因建设确需砍伐的，按下列规定办理审批手续：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（一）一处一次砍伐乔木五十株或者灌木二十丛以下的，由城市绿化行政主管部门审批；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（二）一处一次砍伐乔木五十株或者灌木二十丛以上的，由城市绿化行政主管部门审核，报城市人民政府审批。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经批准砍伐城市树木的，应当对树权所有者给予补偿，并按照国家有关规定补植树木或者采取其他补救措施。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因抢险救灾和处理事故等紧急情况需要砍伐树木的，可先行处理，事后应当及时向城市绿化行政主管部门报告。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在城市的公共绿地内开设商业、服务摊点，应当持营业执照，在公共绿地管理单位指定的地点从事经营活动，并遵守公共绿地和市场监督管理的规定。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绿地管理单位应当加强技术管理，建立、健全管理制度，定期维护绿化设施，做好病虫害的防治工作。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凡须引进调入外地种苗的，必须经城市绿化行政主管部门会同有关部门检疫。符合植物检疫标准的种苗，方可引进调入。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单位和个人的树木发生病虫害时，应当立即采取防治措施，并及时向城市绿化行政主管部门报告。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城市树木影响管线安全使用需要修剪时，应当按照兼顾管线安全使用和树木正常生长的原则进行修剪。承担修剪费用的办法，由城市人民政府规定。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因不可抗力致使树木倾斜危及管线安全时，管线管理单位可以先行扶正或者砍伐树木，但是，应当及时报告城市绿化行政主管部门和绿地管理单位。</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城市绿化行政主管部门应当对城市古树名木进行统一登记、编号、造册，设立价值说明和保护标志，并建立档案，加强养护管理。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在单位管界内或者私人宅院内的古树名木，由该单位或者居民负责养护，城市绿化行政主管部门负责监督和技术指导。</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严禁砍伐或者迁移古树名木。因特殊需要迁移古树名木的，依照《古树名木保护条例》有关规定执行。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法律责任"/>
      <w:bookmarkEnd w:id="3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违反本条例第八条规定，建设工程绿化用地面积达不到规定标准的，由城市绿化行政主管部门责令限期改正。</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违反本条例规定，工程建设项目的附属绿化工程设计方案，未经批准或者未按照批准的设计方案施工的，由城市绿化行政主管部门责令停止施工，限期改正或者采取其他补救措施。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违反本条例第十五条规定，工程建设项目在主体工程投入使用后的第二个绿化季节尚未完成附属绿化工程的，由城市绿化行政主管部门责令限期完成。</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擅自占用城市规划绿地或者城市中已有绿地的，由城市绿化行政主管部门责令限期退还城市绿地，恢复绿地原状，可以并处所占绿地面积每平方米五百元至一千元的罚款；造成损失的，应当负赔偿责任；已形成的非法建筑物或者其他设施限期拆除，逾期不拆除的，申请人民法院强制执行。</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违反本条例第二十条规定，临时占用城市绿地期满后未及时按原样恢复城市绿地的，由城市绿化行政主管部门责令限期恢复。</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对有下列行为之一的单位或者个人，由城市绿化行政主管部门按照以下规定给予处罚：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（一）违反本条例第二十一条规定，损害城市绿化和设施的，责令停止违法行为，恢复原状，可以并处五十元至五百元的罚款；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（二）违反本条例第二十二条规定，擅自砍伐城市树木的，责令停止损害，可以并处二百元至二千元的罚款。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对违反本条例的直接责任人员或者单位负责人，由相关有权机关给予处分；构成犯罪的，依法追究刑事责任。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城市绿化行政主管部门和绿地管理单位的工作人员违反本条例规定，玩忽职守、滥用职权，徇私舞弊的，由相关有权机关给予处分；构成犯罪的，依法追究刑事责任。</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当事人对行政处罚决定不服的，可以依法申请行政复议或者提起行政诉讼。逾期不申请复议或者不向人民法院起诉，又不履行处罚决定的，由作出处罚决定的机关依照《中华人民共和国行政处罚法》的规定执行。</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附则"/>
      <w:bookmarkEnd w:id="45"/>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本条例所称城市绿地，包括以下六类：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（一）公共绿地：指市级、区级、居住区级公园和动物园、植物园、陵园、小游园及街道、广场绿地；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（二）居住区绿地：指居住区内除居住区级公园以外的其他绿地；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（三）单位附属绿地：指机关、团体、企业、事业单位管界内的环境绿地；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（四）生产绿地：指为城市绿地提供苗木、花草、种子的苗圃、花圃、草圃等；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（五）防护绿地：指用于城市环境、卫生、安全、防灾等用的绿带、绿地；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（六）风景林地：指具有一定景观价值，在城市整体风貌和环境中起作用，但尚没有完善游览、休息、娱乐等设施的林地。</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本条例所称城市绿化设施是指城市绿地的灌溉、防护、照明、装饰、指示标志及供游览休息等设施的统称。</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未设镇建设的工矿区、农林牧场、风景旅游区等城市型居民点的绿化管理工作，可参照本条例执行。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本条例自1997年10月1日起施行。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