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宁夏回族自治区奶产业发展条例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（2007年11月9日宁夏回族自治区第九届人民代表大会常务委员会第三十一次会议通过　根据2009年9月30日宁夏回族自治区第十届人民代表大会常务委员会第十二次会议《关于修改〈宁夏回族自治区奶产业发展条例〉的决定》修正　根据2018年9月14日宁夏回族自治区第十二届人民代表大会常务委员会第五次会议《关于修改〈宁夏回族自治区奶产业发展条例〉的决定》第二次修正　2024年9月26日宁夏回族自治区第十三届人民代表大会常务委员会第十二次会议修订）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奶牛养殖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生鲜乳收购与销售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乳制品生产经营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饲草生产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监督检查与法律责任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为促进奶产业高质量发展，保障生鲜乳和乳制品质量安全，根据《中华人民共和国畜牧法》、《中华人民共和国食品安全法》等法律、行政法规的规定，结合自治区实际，制定本条例。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在自治区行政区域内从事奶牛养殖、生鲜乳收购与销售、乳制品生产经营、饲草生产等奶产业发展相关活动，适用本条例。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区奶产业发展应当完整、准确、全面贯彻新发展理念，统筹高质量发展和高水平保护，坚持市场主导、政府支持、规划引领、法治保障、科技创新、融合发展的原则，立足资源优势，因地制宜、分类施策，优化产业布局和结构，加快构建现代奶产业体系，推进奶产业现代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自治区建立健全奶产业发展协调机制，统筹推进奶产业高质量发展重大政策、重大项目实施，协调解决重大事项、重大问题，督促检查奶产业发展工作落实情况。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县级以上人民政府应当加强对奶产业发展工作的领导，完善奶产业发展扶持、保障政策措施，将奶产业发展经费纳入本级财政预算。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县级以上人民政府农业农村主管部门负责奶产业发展工作的组织实施。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县级以上人民政府发展改革、科学技术、工业和信息化、财政、自然资源、生态环境、水利、商务、卫生健康、市场监督管理、林业和草原等有关部门，在各自职责范围内，相互配合，做好奶产业发展相关工作。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自治区人民政府农业农村主管部门会同有关部门制定自治区奶产业发展规划，报自治区人民政府批准后实施。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设区的市、县（市、区）人民政府应当根据自治区奶产业发展规划，结合本行政区域资源条件和市场需求，优化调整生产布局，合理确定奶牛养殖规模。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县级以上人民政府农业农村等相关部门应当加强对奶产业行业协会的指导。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奶产业行业协会应当建立健全行业规范，客观、公正的反映奶牛养殖者、生鲜乳收购者和乳制品生产者等的诉求，加强行业自律，维护行业合法权益，推动行业诚信建设，引导本行业经营者依法竞争、合规经营、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鼓励和支持奶产业行业协会开展市场调查研究，发布产业发展动态信息，提供咨询指导、信息交流、技术培训等服务。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奶牛养殖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县级以上人民政府农业农村主管部门应当推进奶牛养殖规模化、标准化、智能化、绿色化，推广科学饲养技术，加强繁育、饲喂、挤奶、防疫、粪污处理等环节设施设备升级改造，提高生产效率和养殖效益。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鼓励和支持奶牛养殖者建设现代智慧牧场。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县级以上人民政府农业农村主管部门应当加大奶牛良种繁育和推广体系建设力度，制定并实施科学的奶牛遗传改良计划，加强奶牛种源自主培育，提升奶牛种业核心竞争力。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支持建设奶牛核心育种场和良种繁育基地，选育组建高产优质奶牛核心群，自主培育种公牛。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县级以上人民政府农业农村主管部门应当鼓励和引导奶牛养殖者参与奶牛生产性能测定，推进生产性能测定数据在良种选育和饲养管理过程中的应用。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奶牛养殖场应当建立并保存奶牛养殖档案，记录奶牛繁育系谱。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动物疫病预防控制机构应当按照国家规定和自治区动物疫病监测与流行病学调查计划，对奶牛口蹄疫、布鲁氏菌病、结核病等疫病的发生、流行等情况进行监测。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奶牛养殖者应当履行动物疫病强制免疫义务，按照强制免疫计划、技术规范以及国家有关规定对奶牛实施免疫接种，建立免疫档案、加施畜禽标识，保证可溯源，并将奶牛免疫相关信息录入兽医卫生综合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鼓励奶牛养殖场建设动物疫病净化场、无疫小区。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动物疫病监测、奶牛养殖等活动的单位和个人，发现奶牛染疫或者疑似染疫的，应当立即向所在地县级以上人民政府农业农村主管部门或者动物疫病预防控制机构报告，并迅速采取隔离等控制措施，防止动物疫情扩散。接到奶牛疫情报告的单位，应当及时采取必要的预防、控制措施，防止延误防控时机，并按照国家规定的程序上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发生人畜共患传染病疫情时，县级以上人民政府农业农村主管部门与本级人民政府卫生健康、疾病预防控制等主管部门应当及时相互通报。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销售、运输奶牛前，货主应当按照国家有关规定向所在地动物卫生监督机构申报检疫，取得动物检疫合格证明。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从国外、区外引进奶牛应当依法进行隔离观察，经检疫合格后，方可投入生产。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县级以上人民政府农业农村主管部门应当加强病死奶牛无害化处理的监督管理，建立健全病死奶牛无害化处理与保险理赔联动机制。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奶牛养殖者应当按照规定对病死奶牛进行无害化处理，或者委托病死奶牛无害化处理单位处理，不得随意处置。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从事奶牛养殖以及病死奶牛收集、无害化处理的单位和个人应当按照规定填报病死奶牛的死亡原因、死亡时间、数量（重量）、地点、来源、交接人员和交接时间等信息，确保病死奶牛全程溯源管理。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县级以上人民政府应当加大奶牛养殖粪污无害化处理和资源化利用投入，配置与养殖规模、处理工艺相适应的奶牛养殖粪污消纳用地。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奶牛养殖场应当建设与粪污无害化处理和资源化利用相适应的设施设备并保证正常运转，或者委托他人对粪污代为无害化处理和资源化利用，不得违法排放奶牛养殖粪污。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鼓励和支持在奶牛养殖密集区域建设粪污集中处理设施。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鼓励社会各类投资主体参与奶牛养殖粪污处理设施设备的建设和投资运营。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奶牛养殖场应当做好卫生安全防护工作，按照规定对奶牛诊疗废弃物进行收集、暂存，并委托专业处理机构进行集中处置，不得随意丢弃奶牛诊疗废弃物。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从事奶牛养殖，应当科学合理使用兽药、饲料、饲料添加剂等农业投入品，规范记录农业投入品使用情况，严格执行农业投入品使用安全间隔期或者休药期规定。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禁止使用国家禁用的兽药、饲料、饲料添加剂以及其他对奶牛和人体具有直接或者潜在危害的物质。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生鲜乳收购与销售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奶牛养殖者、生鲜乳收购者和乳制品生产者应当依法规范经营行为，密切养殖加工利益联结，构建良性合作机制，共同维护健康有序的生鲜乳交易市场秩序。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鼓励乳制品生产者与奶牛养殖者建立长期稳定的合作关系。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生鲜乳收购、销售双方应当遵循平等、自愿、公平、诚信原则，依法签订书面合同，明确约定生鲜乳收购数量、收购价格、质量要求、履行期限等交易内容。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生鲜乳收购、销售双方应当履约践诺，按照合同约定全面履行各自义务。收购方不得违反合同约定拖欠、克扣收购款或者限收、拒收生鲜乳，不得凭借购销关系强推强卖兽药、饲料和养殖设备等。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禁止恶意串通或者采取其他不正当手段销售、收购生鲜乳。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禁止乳制品生产企业在生鲜乳交易中实施达成垄断协议或者滥用市场支配地位，以及具有或者可能具有排除、限制竞争效果的经营者集中等垄断行为。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区建立健全生鲜乳价格协调委员会，根据生鲜乳的市场供需、生产成本、流通费用等因素协商确定生鲜乳交易参考价格，供收购、销售双方交易时参考。生鲜乳价格协调委员会由自治区人民政府农业农村、发展改革、市场监督管理、工业和信息化等部门以及行业协会、奶牛养殖者、生鲜乳收购者、乳制品生产者等代表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自治区人民政府发展改革部门会同农业农村部门应当加强对生鲜乳价格的监测和通报，及时发布市场信息和价格信息。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禁止收购或者销售下列生鲜乳：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（一）经检测不符合健康标准或者未经检疫合格的奶牛产的；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（二）奶牛产犊7日内的初乳，但以初乳为原料从事乳制品加工的除外；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（三）兽药等化学物质残留超标，或者含有重金属等有毒有害物质、致病性寄生虫，以及微生物或者生物毒素不符合生鲜乳质量安全国家标准的；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（四）在规定用药期和休药期内的奶牛产的；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（五）其他不符合生鲜乳质量安全国家标准的。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生鲜乳运输车辆只能用于运送生鲜乳和饮用水，不得运输其他物品。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生鲜乳运输车辆使用前后应当按照规定及时清洗消毒。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县级以上人民政府农业农村主管部门应当加强生鲜乳质量安全监测，组织制定并实施生鲜乳质量安全监测计划，对生鲜乳进行监督抽查，按照法定权限及时公布监督抽查结果。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鲜乳质量安全监督抽查检测应当委托符合资质条件的生鲜乳质量安全检测机构进行。监督抽查不得向被抽查人收取费用，抽取的样品应当按照市场价格支付费用。同一抽检期内，对同一批次生鲜乳不得重复抽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奶牛养殖者、生鲜乳收购者和乳制品生产者对监督抽查检测结果有异议的，可以自收到检测结果之日起五个工作日内，向组织实施监督抽查的农业农村主管部门或者其上一级农业农村主管部门申请复检。复检机构应当自收到复检样品之日起七个工作日内出具检测报告。复检机构与初检机构不得为同一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因检测结果错误给当事人造成损害的，依法承担赔偿责任。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乳制品生产企业应当建立生鲜乳进货查验制度，对收购的生鲜乳逐批进行质量安全检测。发现不符合生鲜乳质量安全标准的，应当立即停止收购或者使用，并向所在地县级以上人民政府农业农村主管部门报告。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生鲜乳收购者应当按照生鲜乳质量安全国家标准对收购的生鲜乳进行常规检测。检测费用不得向奶牛养殖者收取，或者变相转嫁给奶牛养殖者。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鼓励开展生鲜乳质量第三方检测。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开展生鲜乳质量第三方检测的机构应当具备相应的检测条件和能力，并依法取得资质认定。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乳制品生产经营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乳制品生产经营应当依法取得许可，建立健全食品安全管理制度，提高乳制品质量安全管理水平。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禁止生产经营下列乳制品：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（一）腐败变质、混有异物、掺假掺杂或者感官性状异常的；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（二）被包装材料、容器、运输工具等污染的；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（三）标注虚假生产日期、保质期或者超过保质期的；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（四）用非食品原料生产的或者添加食品添加剂以外的化学物质和其他危害人体健康物质的；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（五）营养成分不符合食品安全标准的专供婴幼儿和其他特定人群食用的；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（六）其他不符合法律、法规或者食品安全标准的。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鼓励和支持乳制品生产企业开展精深加工，改造提升生产设备和加工工艺，加强产品创新研发，开发生产配方乳粉、奶油、蛋白粉、奶酪等高品质、高附加值的乳制品，优化乳制品结构，满足市场多元化需求。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支持有条件的奶牛养殖者依靠自有奶源有序发展乳制品加工，根据市场需求生产经营巴氏杀菌乳、发酵乳等液态乳制品，推动奶牛养殖向乳制品加工和流通领域拓展。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自治区充分挖掘资源优势，培育、创建地域特点鲜明的乳制品区域公用品牌，塑造有知名度和影响力的企业品牌、产品品牌，鼓励和支持乳制品生产者加强品牌建设与宣传，以品牌引领奶产业高质量发展。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鼓励和引导乳制品生产者在乳制品外包装上显著标注产地。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鼓励和支持乳制品生产经营者创新经营模式，拓宽乳制品销售渠道，依托电商平台开展网络营销，开设社区直供、专柜、体验店等经营实体，促进线上线下融合发展。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各级人民政府及有关部门应当加强消费引导，普及乳制品营养知识，倡导科学食用乳制品。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支持学生饮用奶计划推广，扩大覆盖范围，引导乳制品生产企业增加学生奶产品种类，保障质量安全。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饲草生产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县级以上人民政府应当统筹各类饲草资源，因地制宜挖掘饲草生产潜力，优化种植结构，推动建立种养结合、多元发展的生产模式，增强饲草供应量与奶牛养殖规模的适配度，提高饲草供应保障能力。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农业农村、林业和草原等部门应当加强饲草种质资源保护和利用，布局建设饲草种业基地，支持苜蓿、青贮玉米、饲用燕麦、饲用小黑麦等优良品种的选育、引进和推广，提高优质饲草种子生产和供应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县级以上人民政府依法统筹规划饲草种植用地。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鼓励科学利用盐碱地、农闲田等发展饲草生产，引导生产经营主体向区外拓展饲草种植空间。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县级以上人民政府及其有关部门应当支持苜蓿、青贮玉米等主要饲草生产全程机械化应用，提高高效种植、低损收获、精细加工等机械化水平，提升优质饲草产品产出率。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鼓励和支持采用高效节水、复种间作、工厂化生产等方式，提高资源利用效率。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县级以上人民政府及其有关部门应当健全饲草流通、配送体系，鼓励发展专业化饲草收贮配送企业、合作组织等，推动饲草种植、加工、配送服务一体化建设。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鼓励和支持开发便于商品化流通的饲草产品，发展多样化饲草产品种类。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县级以上人民政府应当引导金融机构加大对奶产业发展的信贷支持，鼓励创新、开发适合奶产业发展的金融产品，优化信贷产品和服务。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支持利用农机具、养殖设施、活体奶牛等依法开展抵押融资。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县级以上人民政府应当建立健全奶产业发展政策性保险制度，可以采取保费补贴等措施支持保险机构创新、增加保险品种，扩大奶产业保险覆盖面。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鼓励探索开展生鲜乳价格保险。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县级以上人民政府及其有关部门应当加强奶产业人才队伍建设，引进奶产业高层次人才，培养饲草生产、良种繁育、兽医保健、疫病防治、粪污处理、经营管理等专业技术人才。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县级以上人民政府及其有关部门应当加大奶产业科技创新投入力度，推进奶产业科技成果转化和应用。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鼓励和支持企业与高等学校、科研机构等加强交流与合作，开展奶产业全链条技术攻关，推进生产、学习、研究与运用一体化建设，促进科技创新和产业升级。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县级以上人民政府及其有关部门应当加强奶产业社会化服务体系建设，支持和培育社会化服务组织，为奶产业发展提供饲草生产、良种繁育、疫病防治、粪污处理等专业化服务。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县级以上人民政府及其有关部门应当引导、支持奶产业与特色旅游、休闲度假、观光体验等产业融合发展，鼓励创建生态观光牧场、奶产业科技馆等新业态新模式，提升奶产业综合效益。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各级人民政府及有关部门应当引导乳制品生产企业、奶牛养殖场、农民专业合作社等经营主体建立健全联农带农机制，通过订单收购、股份合作、奶牛托管、提供就业等方式带动农民共享奶产业增值收益。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自治区人民政府发展改革、工业和信息化、农业农村等部门应当对奶产业开展产销动态监测，分析、研判奶产业形势，及时向社会发布奶产业预警信息和风险提示，引导生产和消费，促进奶产业健康发展。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县级以上人民政府水行政主管部门应当根据本行政区域取用水总量控制指标，统筹饲草生产、奶牛养殖等奶产业发展用水。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整车合法装载运输生鲜乳的车辆享受“绿色通道”政策，免收车辆通行费。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自治区加强和完善奶产业全链条标准体系建设，支持奶产业行业协会、乳制品生产者、奶牛养殖者等参与国际标准、国家标准、行业标准、地方标准的制定。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监督检查与法律责任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县级以上人民政府及其有关部门应当加强奶产业诚信体系建设，依法实行守信激励和失信惩戒制度，及时将相关信用记录纳入信用信息共享平台。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县级以上人民政府农业农村、市场监督管理等部门应当加强生鲜乳和乳制品生产加工、储存运输、经营销售等环节的质量安全监督管理，创新监督管理方式，加大监督管理力度，确保生鲜乳和乳制品质量安全。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自治区人民政府市场监督管理部门应当加强反垄断执法工作，依法查处垄断行为。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县级以上人民政府市场监督管理部门应当加强对生鲜乳收购、销售过程中压级压价、价格欺诈、价格串通等不正当价格行为的监督检查。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县级以上人民政府及其有关部门在奶产业发展工作中未履行本条例规定职责的，对直接负责的主管人员和其他直接责任人员依法给予处分。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在奶牛养殖、生鲜乳收购与销售、乳制品生产经营等活动中，有违反本条例规定行为的，依据有关法律、行政法规予以处罚；构成犯罪的，依法追究刑事责任。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本条例所称生鲜乳，是指未经加工的奶牛原奶。其他奶畜原奶及其乳制品的生产经营等活动参照本条例执行。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