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749" w:rsidRDefault="00FE3749" w:rsidP="00FE3749">
      <w:pPr>
        <w:spacing w:line="560" w:lineRule="exact"/>
        <w:ind w:firstLineChars="200" w:firstLine="868"/>
        <w:rPr>
          <w:rFonts w:ascii="宋体" w:eastAsia="宋体" w:hAnsi="宋体" w:cs="宋体"/>
          <w:sz w:val="44"/>
          <w:szCs w:val="44"/>
        </w:rPr>
      </w:pPr>
    </w:p>
    <w:p w:rsidR="00FE3749" w:rsidRPr="000605CD" w:rsidRDefault="00FE3749" w:rsidP="00FE3749">
      <w:pPr>
        <w:spacing w:line="560" w:lineRule="exact"/>
        <w:ind w:firstLineChars="200" w:firstLine="628"/>
        <w:rPr>
          <w:rFonts w:ascii="宋体" w:eastAsia="宋体" w:hAnsi="宋体"/>
          <w:snapToGrid w:val="0"/>
          <w:kern w:val="0"/>
        </w:rPr>
      </w:pPr>
    </w:p>
    <w:p w:rsidR="00FE3749" w:rsidRPr="00FE3749" w:rsidRDefault="00FE3749" w:rsidP="00FE3749">
      <w:pPr>
        <w:spacing w:line="600" w:lineRule="exact"/>
        <w:jc w:val="center"/>
        <w:rPr>
          <w:rFonts w:ascii="宋体" w:eastAsia="宋体" w:hAnsi="宋体" w:cs="宋体"/>
          <w:spacing w:val="0"/>
          <w:sz w:val="44"/>
          <w:szCs w:val="44"/>
        </w:rPr>
      </w:pPr>
      <w:r w:rsidRPr="00FE3749">
        <w:rPr>
          <w:rFonts w:ascii="宋体" w:eastAsia="宋体" w:hAnsi="宋体" w:cs="宋体" w:hint="eastAsia"/>
          <w:spacing w:val="0"/>
          <w:sz w:val="44"/>
          <w:szCs w:val="44"/>
        </w:rPr>
        <w:t>宁波市环境污染防治规定</w:t>
      </w:r>
    </w:p>
    <w:p w:rsidR="00FE3749" w:rsidRDefault="00FE3749" w:rsidP="00FE3749">
      <w:pPr>
        <w:spacing w:line="600" w:lineRule="exact"/>
        <w:jc w:val="center"/>
        <w:rPr>
          <w:rFonts w:eastAsia="方正小标宋简体"/>
          <w:snapToGrid w:val="0"/>
          <w:kern w:val="0"/>
          <w:sz w:val="44"/>
          <w:szCs w:val="44"/>
        </w:rPr>
      </w:pPr>
    </w:p>
    <w:p w:rsidR="00FE3749" w:rsidRPr="00FE3749" w:rsidRDefault="00FE3749" w:rsidP="00FE3749">
      <w:pPr>
        <w:spacing w:line="560" w:lineRule="exact"/>
        <w:ind w:leftChars="200" w:left="628" w:rightChars="200" w:right="628"/>
        <w:rPr>
          <w:rFonts w:ascii="楷体_GB2312" w:eastAsia="楷体_GB2312" w:hAnsi="Arial" w:cs="楷体_GB2312"/>
          <w:spacing w:val="0"/>
          <w:szCs w:val="32"/>
        </w:rPr>
      </w:pPr>
      <w:r w:rsidRPr="00FE3749">
        <w:rPr>
          <w:rFonts w:ascii="楷体_GB2312" w:eastAsia="楷体_GB2312" w:hAnsi="Arial" w:cs="楷体_GB2312" w:hint="eastAsia"/>
          <w:spacing w:val="0"/>
          <w:szCs w:val="32"/>
        </w:rPr>
        <w:t>（</w:t>
      </w:r>
      <w:r w:rsidRPr="00FE3749">
        <w:rPr>
          <w:rFonts w:ascii="楷体_GB2312" w:eastAsia="楷体_GB2312" w:hAnsi="Arial" w:cs="楷体_GB2312"/>
          <w:spacing w:val="0"/>
          <w:szCs w:val="32"/>
        </w:rPr>
        <w:t>2007年4月11日宁波市第十二届人民代表大会常务委员会第四十次会议通过</w:t>
      </w:r>
      <w:r w:rsidRPr="00FE3749">
        <w:rPr>
          <w:rFonts w:ascii="楷体_GB2312" w:eastAsia="楷体_GB2312" w:hAnsi="Arial" w:cs="楷体_GB2312" w:hint="eastAsia"/>
          <w:spacing w:val="0"/>
          <w:szCs w:val="32"/>
        </w:rPr>
        <w:t xml:space="preserve">  </w:t>
      </w:r>
      <w:r w:rsidRPr="00FE3749">
        <w:rPr>
          <w:rFonts w:ascii="楷体_GB2312" w:eastAsia="楷体_GB2312" w:hAnsi="Arial" w:cs="楷体_GB2312"/>
          <w:spacing w:val="0"/>
          <w:szCs w:val="32"/>
        </w:rPr>
        <w:t>2007年5月25日浙江省第十届人民代表大会常务委员会第三十二次会议批准</w:t>
      </w:r>
      <w:r>
        <w:rPr>
          <w:rFonts w:ascii="楷体_GB2312" w:eastAsia="楷体_GB2312" w:hAnsi="Arial" w:cs="楷体_GB2312" w:hint="eastAsia"/>
          <w:spacing w:val="0"/>
          <w:szCs w:val="32"/>
        </w:rPr>
        <w:t xml:space="preserve">  </w:t>
      </w:r>
      <w:r w:rsidRPr="00FE3749">
        <w:rPr>
          <w:rFonts w:ascii="楷体_GB2312" w:eastAsia="楷体_GB2312" w:hAnsi="Arial" w:cs="楷体_GB2312" w:hint="eastAsia"/>
          <w:spacing w:val="0"/>
          <w:szCs w:val="32"/>
        </w:rPr>
        <w:t>根据2011年12月27日宁波市第十三届人民代表大会常务委员会第三十六次会议通过  2012年3月31日浙江省第十一届人民代表大会常务委员会第三十二次会议批准的《宁波市人民代表大会常务委员会关于修改部分地方性法规的决定》修正</w:t>
      </w:r>
      <w:r>
        <w:rPr>
          <w:rFonts w:ascii="楷体_GB2312" w:eastAsia="楷体_GB2312" w:hAnsi="Arial" w:cs="楷体_GB2312" w:hint="eastAsia"/>
          <w:spacing w:val="0"/>
          <w:szCs w:val="32"/>
        </w:rPr>
        <w:t xml:space="preserve">  </w:t>
      </w:r>
      <w:r w:rsidRPr="00FE3749">
        <w:rPr>
          <w:rFonts w:ascii="楷体_GB2312" w:eastAsia="楷体_GB2312" w:hAnsi="Arial" w:cs="楷体_GB2312" w:hint="eastAsia"/>
          <w:spacing w:val="0"/>
          <w:szCs w:val="32"/>
        </w:rPr>
        <w:t xml:space="preserve">2018年12月26日宁波市第十五届人民代表大会常务委员会第十六次会议修订  </w:t>
      </w:r>
      <w:r w:rsidRPr="00FE3749">
        <w:rPr>
          <w:rFonts w:ascii="楷体_GB2312" w:eastAsia="楷体_GB2312" w:hAnsi="Arial" w:cs="楷体_GB2312"/>
          <w:spacing w:val="0"/>
          <w:szCs w:val="32"/>
        </w:rPr>
        <w:t>201</w:t>
      </w:r>
      <w:r w:rsidRPr="00FE3749">
        <w:rPr>
          <w:rFonts w:ascii="楷体_GB2312" w:eastAsia="楷体_GB2312" w:hAnsi="Arial" w:cs="楷体_GB2312" w:hint="eastAsia"/>
          <w:spacing w:val="0"/>
          <w:szCs w:val="32"/>
        </w:rPr>
        <w:t>9年3月28日浙江省第十三届人民代表大会常务委员会第十一次会议批准）</w:t>
      </w:r>
    </w:p>
    <w:p w:rsidR="00FE3749" w:rsidRPr="00B94172" w:rsidRDefault="00FE3749" w:rsidP="00FE3749">
      <w:pPr>
        <w:adjustRightInd w:val="0"/>
        <w:snapToGrid w:val="0"/>
        <w:spacing w:line="600" w:lineRule="exact"/>
        <w:rPr>
          <w:rFonts w:ascii="黑体" w:eastAsia="黑体" w:hAnsi="黑体" w:cs="黑体"/>
          <w:snapToGrid w:val="0"/>
          <w:spacing w:val="-4"/>
          <w:szCs w:val="32"/>
        </w:rPr>
      </w:pP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第一条</w:t>
      </w:r>
      <w:r>
        <w:rPr>
          <w:rFonts w:ascii="黑体" w:eastAsia="黑体" w:hAnsi="黑体" w:hint="eastAsia"/>
          <w:szCs w:val="32"/>
        </w:rPr>
        <w:t xml:space="preserve"> </w:t>
      </w:r>
      <w:r w:rsidRPr="00993D9F">
        <w:rPr>
          <w:rFonts w:ascii="仿宋_GB2312" w:hAnsi="仿宋" w:hint="eastAsia"/>
          <w:szCs w:val="32"/>
        </w:rPr>
        <w:t xml:space="preserve"> 为了保护和改善环境，防治污染，保障环境安全与公众健康，推进生态文明建设，促进经济社会可持续发展，根据《中华人民共和国环境保护法》和其他有关法律、法规，结合本市实际，制定本规定。</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第二条</w:t>
      </w:r>
      <w:r w:rsidRPr="00993D9F">
        <w:rPr>
          <w:rFonts w:ascii="仿宋_GB2312" w:hAnsi="仿宋" w:hint="eastAsia"/>
          <w:szCs w:val="32"/>
        </w:rPr>
        <w:t xml:space="preserve"> </w:t>
      </w:r>
      <w:r>
        <w:rPr>
          <w:rFonts w:ascii="仿宋_GB2312" w:hAnsi="仿宋" w:hint="eastAsia"/>
          <w:szCs w:val="32"/>
        </w:rPr>
        <w:t xml:space="preserve"> </w:t>
      </w:r>
      <w:r w:rsidRPr="00993D9F">
        <w:rPr>
          <w:rFonts w:ascii="仿宋_GB2312" w:hAnsi="仿宋" w:hint="eastAsia"/>
          <w:szCs w:val="32"/>
        </w:rPr>
        <w:t>本规定适用于本市行政区域内的环境污染防治活动。</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海洋环境污染防治依照海洋环境保护有关法律、法规执行。</w:t>
      </w:r>
    </w:p>
    <w:p w:rsidR="00FE3749" w:rsidRPr="00993D9F" w:rsidRDefault="00FE3749" w:rsidP="00FE3749">
      <w:pPr>
        <w:pStyle w:val="a5"/>
        <w:widowControl w:val="0"/>
        <w:adjustRightInd w:val="0"/>
        <w:snapToGrid w:val="0"/>
        <w:spacing w:before="0" w:beforeAutospacing="0" w:after="0" w:afterAutospacing="0" w:line="600" w:lineRule="exact"/>
        <w:ind w:firstLineChars="200" w:firstLine="652"/>
        <w:jc w:val="both"/>
        <w:rPr>
          <w:rFonts w:ascii="仿宋_GB2312" w:eastAsia="仿宋_GB2312" w:hAnsi="仿宋"/>
          <w:kern w:val="2"/>
          <w:sz w:val="32"/>
          <w:szCs w:val="32"/>
        </w:rPr>
      </w:pPr>
      <w:r w:rsidRPr="00993D9F">
        <w:rPr>
          <w:rFonts w:ascii="黑体" w:eastAsia="黑体" w:hAnsi="黑体" w:hint="eastAsia"/>
          <w:kern w:val="2"/>
          <w:sz w:val="32"/>
          <w:szCs w:val="32"/>
        </w:rPr>
        <w:lastRenderedPageBreak/>
        <w:t>第三条</w:t>
      </w:r>
      <w:r w:rsidRPr="00993D9F">
        <w:rPr>
          <w:rFonts w:ascii="仿宋_GB2312" w:eastAsia="仿宋_GB2312" w:hAnsi="仿宋" w:hint="eastAsia"/>
          <w:kern w:val="2"/>
          <w:sz w:val="32"/>
          <w:szCs w:val="32"/>
        </w:rPr>
        <w:t xml:space="preserve"> </w:t>
      </w:r>
      <w:r>
        <w:rPr>
          <w:rFonts w:ascii="仿宋_GB2312" w:eastAsia="仿宋_GB2312" w:hAnsi="仿宋" w:hint="eastAsia"/>
          <w:kern w:val="2"/>
          <w:sz w:val="32"/>
          <w:szCs w:val="32"/>
        </w:rPr>
        <w:t xml:space="preserve"> </w:t>
      </w:r>
      <w:r w:rsidRPr="00993D9F">
        <w:rPr>
          <w:rFonts w:ascii="仿宋_GB2312" w:eastAsia="仿宋_GB2312" w:hAnsi="仿宋" w:cs="Times New Roman" w:hint="eastAsia"/>
          <w:kern w:val="2"/>
          <w:sz w:val="32"/>
          <w:szCs w:val="32"/>
        </w:rPr>
        <w:t>各级人民政府应当对</w:t>
      </w:r>
      <w:r w:rsidRPr="00993D9F">
        <w:rPr>
          <w:rFonts w:ascii="仿宋_GB2312" w:eastAsia="仿宋_GB2312" w:hAnsi="仿宋" w:hint="eastAsia"/>
          <w:kern w:val="2"/>
          <w:sz w:val="32"/>
          <w:szCs w:val="32"/>
        </w:rPr>
        <w:t>本行政区域的环境质量负责，将环境污染防治工作纳入国民经济和社会发展规划，加大环境污染防治资金投入，确保环境污染防治工作的需要。</w:t>
      </w:r>
    </w:p>
    <w:p w:rsidR="00FE3749" w:rsidRPr="00993D9F" w:rsidRDefault="00FE3749" w:rsidP="00FE3749">
      <w:pPr>
        <w:adjustRightInd w:val="0"/>
        <w:snapToGrid w:val="0"/>
        <w:spacing w:line="600" w:lineRule="exact"/>
        <w:ind w:firstLineChars="200" w:firstLine="628"/>
        <w:rPr>
          <w:rFonts w:ascii="黑体" w:eastAsia="黑体" w:hAnsi="黑体" w:cs="宋体"/>
          <w:szCs w:val="32"/>
        </w:rPr>
      </w:pPr>
      <w:r w:rsidRPr="00993D9F">
        <w:rPr>
          <w:rFonts w:ascii="仿宋_GB2312" w:hAnsi="仿宋" w:cs="宋体" w:hint="eastAsia"/>
          <w:szCs w:val="32"/>
        </w:rPr>
        <w:t>市</w:t>
      </w:r>
      <w:r w:rsidRPr="00993D9F">
        <w:rPr>
          <w:rFonts w:ascii="仿宋_GB2312" w:hAnsi="仿宋" w:cs="宋体"/>
          <w:szCs w:val="32"/>
        </w:rPr>
        <w:t>人民政府应当严格执行</w:t>
      </w:r>
      <w:r w:rsidRPr="00993D9F">
        <w:rPr>
          <w:rFonts w:ascii="仿宋_GB2312" w:hAnsi="仿宋" w:cs="宋体" w:hint="eastAsia"/>
          <w:szCs w:val="32"/>
        </w:rPr>
        <w:t>环境</w:t>
      </w:r>
      <w:r w:rsidRPr="00993D9F">
        <w:rPr>
          <w:rFonts w:ascii="仿宋_GB2312" w:hAnsi="仿宋" w:cs="宋体"/>
          <w:szCs w:val="32"/>
        </w:rPr>
        <w:t>污染防治问责制度。区县（市）、乡（镇）人民政府及有关部门不执行</w:t>
      </w:r>
      <w:r w:rsidRPr="00993D9F">
        <w:rPr>
          <w:rFonts w:ascii="仿宋_GB2312" w:hAnsi="仿宋" w:cs="宋体" w:hint="eastAsia"/>
          <w:szCs w:val="32"/>
        </w:rPr>
        <w:t>环境</w:t>
      </w:r>
      <w:r w:rsidRPr="00993D9F">
        <w:rPr>
          <w:rFonts w:ascii="仿宋_GB2312" w:hAnsi="仿宋" w:cs="宋体"/>
          <w:szCs w:val="32"/>
        </w:rPr>
        <w:t>污染防治法律、法规、规章，或者未在规定期限内完成</w:t>
      </w:r>
      <w:r w:rsidRPr="00993D9F">
        <w:rPr>
          <w:rFonts w:ascii="仿宋_GB2312" w:hAnsi="仿宋" w:cs="宋体" w:hint="eastAsia"/>
          <w:szCs w:val="32"/>
        </w:rPr>
        <w:t>环境</w:t>
      </w:r>
      <w:r w:rsidRPr="00993D9F">
        <w:rPr>
          <w:rFonts w:ascii="仿宋_GB2312" w:hAnsi="仿宋" w:cs="宋体"/>
          <w:szCs w:val="32"/>
        </w:rPr>
        <w:t>污染防治重点任务，或者对重大</w:t>
      </w:r>
      <w:r w:rsidRPr="00993D9F">
        <w:rPr>
          <w:rFonts w:ascii="仿宋_GB2312" w:hAnsi="仿宋" w:cs="宋体" w:hint="eastAsia"/>
          <w:szCs w:val="32"/>
        </w:rPr>
        <w:t>环境</w:t>
      </w:r>
      <w:r w:rsidRPr="00993D9F">
        <w:rPr>
          <w:rFonts w:ascii="仿宋_GB2312" w:hAnsi="仿宋" w:cs="宋体"/>
          <w:szCs w:val="32"/>
        </w:rPr>
        <w:t>污染突发事件处置不力，以及有规定的其他情形的，对区县（市）、乡（镇）人民政府及有关部门的主要负责人按照有关规定进行问责。</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 xml:space="preserve">第四条 </w:t>
      </w:r>
      <w:r>
        <w:rPr>
          <w:rFonts w:ascii="黑体" w:eastAsia="黑体" w:hAnsi="黑体" w:hint="eastAsia"/>
          <w:szCs w:val="32"/>
        </w:rPr>
        <w:t xml:space="preserve"> </w:t>
      </w:r>
      <w:r w:rsidRPr="00993D9F">
        <w:rPr>
          <w:rFonts w:ascii="仿宋_GB2312" w:hAnsi="仿宋" w:hint="eastAsia"/>
          <w:szCs w:val="32"/>
        </w:rPr>
        <w:t>市和区县（市）环境保护主管部门对本行政区域内的环境污染防治工作实施统一监督管理。</w:t>
      </w:r>
    </w:p>
    <w:p w:rsidR="00FE3749" w:rsidRPr="00993D9F" w:rsidRDefault="00FE3749" w:rsidP="00FE3749">
      <w:pPr>
        <w:pStyle w:val="a5"/>
        <w:widowControl w:val="0"/>
        <w:adjustRightInd w:val="0"/>
        <w:snapToGrid w:val="0"/>
        <w:spacing w:before="0" w:beforeAutospacing="0" w:after="0" w:afterAutospacing="0" w:line="600" w:lineRule="exact"/>
        <w:ind w:firstLineChars="200" w:firstLine="652"/>
        <w:jc w:val="both"/>
        <w:rPr>
          <w:rFonts w:ascii="仿宋_GB2312" w:eastAsia="仿宋_GB2312" w:hAnsi="仿宋"/>
          <w:kern w:val="2"/>
          <w:sz w:val="32"/>
          <w:szCs w:val="32"/>
        </w:rPr>
      </w:pPr>
      <w:r w:rsidRPr="00993D9F">
        <w:rPr>
          <w:rFonts w:ascii="仿宋_GB2312" w:eastAsia="仿宋_GB2312" w:hAnsi="仿宋" w:hint="eastAsia"/>
          <w:kern w:val="2"/>
          <w:sz w:val="32"/>
          <w:szCs w:val="32"/>
        </w:rPr>
        <w:t>市和区县（市）人民政府</w:t>
      </w:r>
      <w:r w:rsidRPr="00993D9F">
        <w:rPr>
          <w:rFonts w:ascii="仿宋_GB2312" w:eastAsia="仿宋_GB2312" w:hAnsi="仿宋" w:cs="Times New Roman" w:hint="eastAsia"/>
          <w:kern w:val="2"/>
          <w:sz w:val="32"/>
          <w:szCs w:val="32"/>
        </w:rPr>
        <w:t>其他负有环境保护监督管理职责的部门在各自职责范围内对环境污</w:t>
      </w:r>
      <w:r w:rsidRPr="00993D9F">
        <w:rPr>
          <w:rFonts w:ascii="仿宋_GB2312" w:eastAsia="仿宋_GB2312" w:hAnsi="仿宋" w:hint="eastAsia"/>
          <w:kern w:val="2"/>
          <w:sz w:val="32"/>
          <w:szCs w:val="32"/>
        </w:rPr>
        <w:t>染防治实施监督管理。</w:t>
      </w:r>
    </w:p>
    <w:p w:rsidR="00FE3749" w:rsidRPr="00993D9F" w:rsidRDefault="00FE3749" w:rsidP="00FE3749">
      <w:pPr>
        <w:pStyle w:val="a5"/>
        <w:widowControl w:val="0"/>
        <w:adjustRightInd w:val="0"/>
        <w:snapToGrid w:val="0"/>
        <w:spacing w:before="0" w:beforeAutospacing="0" w:after="0" w:afterAutospacing="0" w:line="600" w:lineRule="exact"/>
        <w:ind w:firstLineChars="200" w:firstLine="652"/>
        <w:jc w:val="both"/>
        <w:rPr>
          <w:rFonts w:ascii="仿宋_GB2312" w:eastAsia="仿宋_GB2312" w:hAnsi="仿宋"/>
          <w:kern w:val="2"/>
          <w:sz w:val="32"/>
          <w:szCs w:val="32"/>
        </w:rPr>
      </w:pPr>
      <w:r w:rsidRPr="00993D9F">
        <w:rPr>
          <w:rFonts w:ascii="仿宋_GB2312" w:eastAsia="仿宋_GB2312" w:hAnsi="仿宋" w:hint="eastAsia"/>
          <w:kern w:val="2"/>
          <w:sz w:val="32"/>
          <w:szCs w:val="32"/>
        </w:rPr>
        <w:t>乡（镇）人民政府、街道办事处应当</w:t>
      </w:r>
      <w:r w:rsidRPr="00993D9F">
        <w:rPr>
          <w:rFonts w:ascii="仿宋_GB2312" w:eastAsia="仿宋_GB2312" w:hAnsi="仿宋"/>
          <w:kern w:val="2"/>
          <w:sz w:val="32"/>
          <w:szCs w:val="32"/>
        </w:rPr>
        <w:t>加强本辖区内</w:t>
      </w:r>
      <w:r w:rsidRPr="00993D9F">
        <w:rPr>
          <w:rFonts w:ascii="仿宋_GB2312" w:eastAsia="仿宋_GB2312" w:hAnsi="仿宋" w:hint="eastAsia"/>
          <w:kern w:val="2"/>
          <w:sz w:val="32"/>
          <w:szCs w:val="32"/>
        </w:rPr>
        <w:t>环境</w:t>
      </w:r>
      <w:r w:rsidRPr="00993D9F">
        <w:rPr>
          <w:rFonts w:ascii="仿宋_GB2312" w:eastAsia="仿宋_GB2312" w:hAnsi="仿宋"/>
          <w:kern w:val="2"/>
          <w:sz w:val="32"/>
          <w:szCs w:val="32"/>
        </w:rPr>
        <w:t>污染防治工作，发现环境违法行为应当予以制止，并及时报告负有</w:t>
      </w:r>
      <w:r w:rsidRPr="00993D9F">
        <w:rPr>
          <w:rFonts w:ascii="仿宋_GB2312" w:eastAsia="仿宋_GB2312" w:hAnsi="仿宋" w:hint="eastAsia"/>
          <w:kern w:val="2"/>
          <w:sz w:val="32"/>
          <w:szCs w:val="32"/>
        </w:rPr>
        <w:t>环境</w:t>
      </w:r>
      <w:r w:rsidRPr="00993D9F">
        <w:rPr>
          <w:rFonts w:ascii="仿宋_GB2312" w:eastAsia="仿宋_GB2312" w:hAnsi="仿宋"/>
          <w:kern w:val="2"/>
          <w:sz w:val="32"/>
          <w:szCs w:val="32"/>
        </w:rPr>
        <w:t>污染防治监督管理职责的部门，</w:t>
      </w:r>
      <w:r w:rsidRPr="00993D9F">
        <w:rPr>
          <w:rFonts w:ascii="仿宋_GB2312" w:eastAsia="仿宋_GB2312" w:hAnsi="仿宋" w:hint="eastAsia"/>
          <w:kern w:val="2"/>
          <w:sz w:val="32"/>
          <w:szCs w:val="32"/>
        </w:rPr>
        <w:t>配合有关部门</w:t>
      </w:r>
      <w:r w:rsidRPr="00993D9F">
        <w:rPr>
          <w:rFonts w:ascii="仿宋_GB2312" w:eastAsia="仿宋_GB2312" w:hAnsi="仿宋"/>
          <w:kern w:val="2"/>
          <w:sz w:val="32"/>
          <w:szCs w:val="32"/>
        </w:rPr>
        <w:t>做好</w:t>
      </w:r>
      <w:r w:rsidRPr="00993D9F">
        <w:rPr>
          <w:rFonts w:ascii="仿宋_GB2312" w:eastAsia="仿宋_GB2312" w:hAnsi="仿宋" w:hint="eastAsia"/>
          <w:kern w:val="2"/>
          <w:sz w:val="32"/>
          <w:szCs w:val="32"/>
        </w:rPr>
        <w:t>环境</w:t>
      </w:r>
      <w:r w:rsidRPr="00993D9F">
        <w:rPr>
          <w:rFonts w:ascii="仿宋_GB2312" w:eastAsia="仿宋_GB2312" w:hAnsi="仿宋"/>
          <w:kern w:val="2"/>
          <w:sz w:val="32"/>
          <w:szCs w:val="32"/>
        </w:rPr>
        <w:t>污染防治相关监督管理工作</w:t>
      </w:r>
      <w:r w:rsidRPr="00993D9F">
        <w:rPr>
          <w:rFonts w:ascii="仿宋_GB2312" w:eastAsia="仿宋_GB2312" w:hAnsi="仿宋" w:hint="eastAsia"/>
          <w:kern w:val="2"/>
          <w:sz w:val="32"/>
          <w:szCs w:val="32"/>
        </w:rPr>
        <w:t>。</w:t>
      </w:r>
    </w:p>
    <w:p w:rsidR="00FE3749" w:rsidRPr="00993D9F" w:rsidRDefault="00FE3749" w:rsidP="00FE3749">
      <w:pPr>
        <w:adjustRightInd w:val="0"/>
        <w:snapToGrid w:val="0"/>
        <w:spacing w:line="600" w:lineRule="exact"/>
        <w:ind w:firstLineChars="200" w:firstLine="628"/>
        <w:rPr>
          <w:rFonts w:ascii="仿宋_GB2312" w:hAnsi="仿宋" w:cs="宋体"/>
          <w:szCs w:val="32"/>
        </w:rPr>
      </w:pPr>
      <w:r w:rsidRPr="00993D9F">
        <w:rPr>
          <w:rFonts w:ascii="仿宋_GB2312" w:hAnsi="仿宋" w:cs="宋体"/>
          <w:szCs w:val="32"/>
        </w:rPr>
        <w:t>对超过重点污染物排放总量控制指标或者未完成环境质量改善目标的地区，市环境保护主管部门应当会同市有关部门责令该地区人民政府的主要负责人说明情况，并提出整改措施。市环境保护主管部门应当督促该地区人民政府采取措施落实有关要求，</w:t>
      </w:r>
      <w:r w:rsidRPr="00993D9F">
        <w:rPr>
          <w:rFonts w:ascii="仿宋_GB2312" w:hAnsi="仿宋" w:cs="宋体"/>
          <w:szCs w:val="32"/>
        </w:rPr>
        <w:lastRenderedPageBreak/>
        <w:t>并对整改情况进行监督检查。</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第五条</w:t>
      </w:r>
      <w:r>
        <w:rPr>
          <w:rFonts w:ascii="黑体" w:eastAsia="黑体" w:hAnsi="黑体" w:hint="eastAsia"/>
          <w:szCs w:val="32"/>
        </w:rPr>
        <w:t xml:space="preserve"> </w:t>
      </w:r>
      <w:r w:rsidRPr="00993D9F">
        <w:rPr>
          <w:rFonts w:ascii="仿宋_GB2312" w:hAnsi="仿宋" w:hint="eastAsia"/>
          <w:szCs w:val="32"/>
        </w:rPr>
        <w:t xml:space="preserve"> 产业园区管理机构应当完善相关环境基础设施，配套建设污水收集处理、噪声防治、大气环境监测等环境基础设施，指导、监督园区内企业污染物合法排放。</w:t>
      </w:r>
    </w:p>
    <w:p w:rsidR="00FE3749" w:rsidRPr="00993D9F" w:rsidRDefault="00FE3749" w:rsidP="00FE3749">
      <w:pPr>
        <w:adjustRightInd w:val="0"/>
        <w:snapToGrid w:val="0"/>
        <w:spacing w:line="600" w:lineRule="exact"/>
        <w:ind w:firstLineChars="200" w:firstLine="628"/>
        <w:rPr>
          <w:rFonts w:ascii="黑体" w:eastAsia="黑体" w:hAnsi="黑体" w:cs="宋体"/>
          <w:szCs w:val="32"/>
        </w:rPr>
      </w:pPr>
      <w:r w:rsidRPr="00993D9F">
        <w:rPr>
          <w:rFonts w:ascii="黑体" w:eastAsia="黑体" w:hAnsi="黑体" w:hint="eastAsia"/>
          <w:szCs w:val="32"/>
        </w:rPr>
        <w:t xml:space="preserve">第六条 </w:t>
      </w:r>
      <w:r>
        <w:rPr>
          <w:rFonts w:ascii="黑体" w:eastAsia="黑体" w:hAnsi="黑体" w:hint="eastAsia"/>
          <w:szCs w:val="32"/>
        </w:rPr>
        <w:t xml:space="preserve"> </w:t>
      </w:r>
      <w:r w:rsidRPr="00993D9F">
        <w:rPr>
          <w:rFonts w:ascii="仿宋_GB2312" w:hAnsi="仿宋" w:hint="eastAsia"/>
          <w:szCs w:val="32"/>
        </w:rPr>
        <w:t>市和区县（市）人民政府应当建立和完善环境执法协作配合机制。</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市和区县（市）环境保护主管部门应当会同有关部门建立健全环境污染防治监督管理协作、信息共享机制。</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环境保护主管部门和其他负有环境保护监督管理职责的部门在环境行政执法过程中发现不属于本部门职责的环境违法行为，应当及时移交有权处理的部门处理。</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环境保护主管部门发现有关部门未按照规定履行环境污染防治监督管理职责的，可以进行通报并向有关任免机关、监察机关提出对该部门负责人的处理建议。</w:t>
      </w:r>
    </w:p>
    <w:p w:rsidR="00FE3749" w:rsidRPr="00993D9F" w:rsidRDefault="00FE3749" w:rsidP="00FE3749">
      <w:pPr>
        <w:spacing w:line="600" w:lineRule="exact"/>
        <w:ind w:firstLineChars="200" w:firstLine="628"/>
        <w:jc w:val="left"/>
        <w:rPr>
          <w:rFonts w:ascii="仿宋_GB2312" w:hAnsi="仿宋"/>
          <w:szCs w:val="32"/>
        </w:rPr>
      </w:pPr>
      <w:r w:rsidRPr="00993D9F">
        <w:rPr>
          <w:rFonts w:ascii="黑体" w:eastAsia="黑体" w:hAnsi="黑体" w:hint="eastAsia"/>
          <w:szCs w:val="32"/>
        </w:rPr>
        <w:t xml:space="preserve">第七条 </w:t>
      </w:r>
      <w:r>
        <w:rPr>
          <w:rFonts w:ascii="黑体" w:eastAsia="黑体" w:hAnsi="黑体" w:hint="eastAsia"/>
          <w:szCs w:val="32"/>
        </w:rPr>
        <w:t xml:space="preserve"> </w:t>
      </w:r>
      <w:r w:rsidRPr="00993D9F">
        <w:rPr>
          <w:rFonts w:ascii="仿宋_GB2312" w:hAnsi="仿宋" w:hint="eastAsia"/>
          <w:szCs w:val="32"/>
        </w:rPr>
        <w:t>市和区县（市）环境保护主管部门和其他负有环境保护监督管理职责的部门应当按照法律、法规规定，及时、准确、完整地向市公共信用信息平台归集环境保护执法过程中产生的公共信用信息，定期进行信用评价，并将评价结果纳入公共信用信息记录。</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对环境信用评价结果不良的企业，环境保护主管部门和其他负有环境保护监督管理职责的部门应当督促其及时整改、规范运</w:t>
      </w:r>
      <w:r w:rsidRPr="00993D9F">
        <w:rPr>
          <w:rFonts w:ascii="仿宋_GB2312" w:hAnsi="仿宋" w:hint="eastAsia"/>
          <w:szCs w:val="32"/>
        </w:rPr>
        <w:lastRenderedPageBreak/>
        <w:t>行。</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第八条</w:t>
      </w:r>
      <w:r>
        <w:rPr>
          <w:rFonts w:ascii="黑体" w:eastAsia="黑体" w:hAnsi="黑体" w:hint="eastAsia"/>
          <w:szCs w:val="32"/>
        </w:rPr>
        <w:t xml:space="preserve"> </w:t>
      </w:r>
      <w:r w:rsidRPr="00993D9F">
        <w:rPr>
          <w:rFonts w:ascii="黑体" w:eastAsia="黑体" w:hAnsi="黑体" w:hint="eastAsia"/>
          <w:szCs w:val="32"/>
        </w:rPr>
        <w:t xml:space="preserve"> </w:t>
      </w:r>
      <w:r w:rsidRPr="00993D9F">
        <w:rPr>
          <w:rFonts w:ascii="仿宋_GB2312" w:hAnsi="仿宋" w:hint="eastAsia"/>
          <w:szCs w:val="32"/>
        </w:rPr>
        <w:t>各级人民政府应当开展环境污染防治宣传，普及相关科学知识，提高公众的环境保护意识，鼓励环境污染防治科学技术研究，推广先进实用的防治技术和装备。</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新闻媒体应当开展环境污染防治法律</w:t>
      </w:r>
      <w:r>
        <w:rPr>
          <w:rFonts w:ascii="仿宋_GB2312" w:hAnsi="仿宋" w:hint="eastAsia"/>
          <w:szCs w:val="32"/>
        </w:rPr>
        <w:t>、</w:t>
      </w:r>
      <w:r w:rsidRPr="00993D9F">
        <w:rPr>
          <w:rFonts w:ascii="仿宋_GB2312" w:hAnsi="仿宋" w:hint="eastAsia"/>
          <w:szCs w:val="32"/>
        </w:rPr>
        <w:t>法规和相关科学知识的宣传，对违法行为进行舆论监督。</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市和区县（市）人民政府对在环境污染防治方面成绩显著的单位和个人，</w:t>
      </w:r>
      <w:r w:rsidRPr="00993D9F">
        <w:rPr>
          <w:rFonts w:ascii="仿宋_GB2312" w:hAnsi="仿宋"/>
          <w:szCs w:val="32"/>
        </w:rPr>
        <w:t>应当给予奖励</w:t>
      </w:r>
      <w:r w:rsidRPr="00993D9F">
        <w:rPr>
          <w:rFonts w:ascii="仿宋_GB2312" w:hAnsi="仿宋" w:hint="eastAsia"/>
          <w:szCs w:val="32"/>
        </w:rPr>
        <w:t>。</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 xml:space="preserve">第九条 </w:t>
      </w:r>
      <w:r>
        <w:rPr>
          <w:rFonts w:ascii="黑体" w:eastAsia="黑体" w:hAnsi="黑体" w:hint="eastAsia"/>
          <w:szCs w:val="32"/>
        </w:rPr>
        <w:t xml:space="preserve"> </w:t>
      </w:r>
      <w:r w:rsidRPr="00993D9F">
        <w:rPr>
          <w:rFonts w:ascii="仿宋_GB2312" w:hAnsi="仿宋" w:hint="eastAsia"/>
          <w:szCs w:val="32"/>
        </w:rPr>
        <w:t>企业事业单位和其他生产经营者应当防止环境污染，依法主动公开环境信息，履行污染监测、报告等义务,对所造成的损害依法承担责任。</w:t>
      </w:r>
    </w:p>
    <w:p w:rsidR="00FE3749" w:rsidRPr="00993D9F" w:rsidRDefault="00FE3749" w:rsidP="00FE3749">
      <w:pPr>
        <w:adjustRightInd w:val="0"/>
        <w:snapToGrid w:val="0"/>
        <w:spacing w:line="600" w:lineRule="exact"/>
        <w:ind w:firstLineChars="200" w:firstLine="628"/>
        <w:rPr>
          <w:rFonts w:ascii="黑体" w:eastAsia="黑体" w:hAnsi="黑体"/>
          <w:szCs w:val="32"/>
        </w:rPr>
      </w:pPr>
      <w:r w:rsidRPr="00993D9F">
        <w:rPr>
          <w:rFonts w:ascii="仿宋_GB2312" w:hAnsi="仿宋" w:hint="eastAsia"/>
          <w:szCs w:val="32"/>
        </w:rPr>
        <w:t>企业事业单位和其他生产经营者应当通过清洁生产、绿色供应、资源循环利用等措施，转变生产经营方式，防止污染，保护环境。</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 xml:space="preserve">第十条 </w:t>
      </w:r>
      <w:r>
        <w:rPr>
          <w:rFonts w:ascii="黑体" w:eastAsia="黑体" w:hAnsi="黑体" w:hint="eastAsia"/>
          <w:szCs w:val="32"/>
        </w:rPr>
        <w:t xml:space="preserve"> </w:t>
      </w:r>
      <w:r w:rsidRPr="00993D9F">
        <w:rPr>
          <w:rFonts w:ascii="仿宋_GB2312" w:hAnsi="仿宋" w:hint="eastAsia"/>
          <w:szCs w:val="32"/>
        </w:rPr>
        <w:t>公民、法人和其他社会组织依法享有获取环境信息、参与和监督环境污染防治工作的权利，有权举报和监督污染环境的违法行为。</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市和区县（市）环境保护主管部门和其他负有环境保护监督管理职责的部门应当依法公开环境信息，公布举报电话、电子邮箱、</w:t>
      </w:r>
      <w:proofErr w:type="gramStart"/>
      <w:r w:rsidRPr="00993D9F">
        <w:rPr>
          <w:rFonts w:ascii="仿宋_GB2312" w:hAnsi="仿宋" w:hint="eastAsia"/>
          <w:szCs w:val="32"/>
        </w:rPr>
        <w:t>微信公众号</w:t>
      </w:r>
      <w:proofErr w:type="gramEnd"/>
      <w:r w:rsidRPr="00993D9F">
        <w:rPr>
          <w:rFonts w:ascii="仿宋_GB2312" w:hAnsi="仿宋" w:hint="eastAsia"/>
          <w:szCs w:val="32"/>
        </w:rPr>
        <w:t>等，为公民、法人和其他组织参与和监督环境污染防治工作提供便利。</w:t>
      </w:r>
    </w:p>
    <w:p w:rsidR="00FE3749" w:rsidRPr="00993D9F" w:rsidRDefault="00FE3749" w:rsidP="00FE3749">
      <w:pPr>
        <w:adjustRightInd w:val="0"/>
        <w:snapToGrid w:val="0"/>
        <w:spacing w:line="600" w:lineRule="exact"/>
        <w:ind w:firstLineChars="200" w:firstLine="628"/>
        <w:rPr>
          <w:rFonts w:ascii="仿宋_GB2312" w:hAnsi="黑体"/>
          <w:szCs w:val="32"/>
        </w:rPr>
      </w:pPr>
      <w:r w:rsidRPr="00993D9F">
        <w:rPr>
          <w:rFonts w:ascii="黑体" w:eastAsia="黑体" w:hAnsi="黑体" w:hint="eastAsia"/>
          <w:szCs w:val="32"/>
        </w:rPr>
        <w:lastRenderedPageBreak/>
        <w:t>第十一条</w:t>
      </w:r>
      <w:r>
        <w:rPr>
          <w:rFonts w:ascii="黑体" w:eastAsia="黑体" w:hAnsi="黑体" w:hint="eastAsia"/>
          <w:szCs w:val="32"/>
        </w:rPr>
        <w:t xml:space="preserve"> </w:t>
      </w:r>
      <w:r w:rsidRPr="00993D9F">
        <w:rPr>
          <w:rFonts w:ascii="黑体" w:eastAsia="黑体" w:hAnsi="黑体" w:hint="eastAsia"/>
          <w:szCs w:val="32"/>
        </w:rPr>
        <w:t xml:space="preserve"> </w:t>
      </w:r>
      <w:r w:rsidRPr="00993D9F">
        <w:rPr>
          <w:rFonts w:ascii="仿宋_GB2312" w:hAnsi="黑体" w:hint="eastAsia"/>
          <w:szCs w:val="32"/>
        </w:rPr>
        <w:t>本市依法实施排污许可制度。纳入固定污染源排污许可分类管理名录的企业事业单位和其他生产经营者应当按照规定的时限申请并取得排污许可证。</w:t>
      </w:r>
    </w:p>
    <w:p w:rsidR="00FE3749" w:rsidRPr="00993D9F" w:rsidRDefault="00FE3749" w:rsidP="00FE3749">
      <w:pPr>
        <w:adjustRightInd w:val="0"/>
        <w:snapToGrid w:val="0"/>
        <w:spacing w:line="600" w:lineRule="exact"/>
        <w:ind w:firstLineChars="200" w:firstLine="628"/>
        <w:rPr>
          <w:rFonts w:ascii="仿宋_GB2312" w:hAnsi="黑体"/>
          <w:szCs w:val="32"/>
        </w:rPr>
      </w:pPr>
      <w:r w:rsidRPr="00993D9F">
        <w:rPr>
          <w:rFonts w:ascii="仿宋_GB2312" w:hAnsi="黑体" w:hint="eastAsia"/>
          <w:szCs w:val="32"/>
        </w:rPr>
        <w:t>排污许可证由市或者区县（市）环境保护主管部门负责核发。</w:t>
      </w:r>
    </w:p>
    <w:p w:rsidR="00FE3749" w:rsidRPr="00993D9F" w:rsidRDefault="00FE3749" w:rsidP="00FE3749">
      <w:pPr>
        <w:adjustRightInd w:val="0"/>
        <w:snapToGrid w:val="0"/>
        <w:spacing w:line="600" w:lineRule="exact"/>
        <w:ind w:firstLineChars="200" w:firstLine="628"/>
        <w:rPr>
          <w:rFonts w:ascii="仿宋_GB2312" w:hAnsi="黑体"/>
          <w:szCs w:val="32"/>
        </w:rPr>
      </w:pPr>
      <w:r w:rsidRPr="00993D9F">
        <w:rPr>
          <w:rFonts w:ascii="黑体" w:eastAsia="黑体" w:hAnsi="黑体" w:hint="eastAsia"/>
          <w:szCs w:val="32"/>
        </w:rPr>
        <w:t>第十二条</w:t>
      </w:r>
      <w:r>
        <w:rPr>
          <w:rFonts w:ascii="黑体" w:eastAsia="黑体" w:hAnsi="黑体" w:hint="eastAsia"/>
          <w:szCs w:val="32"/>
        </w:rPr>
        <w:t xml:space="preserve"> </w:t>
      </w:r>
      <w:r w:rsidRPr="00993D9F">
        <w:rPr>
          <w:rFonts w:ascii="黑体" w:eastAsia="黑体" w:hAnsi="黑体" w:hint="eastAsia"/>
          <w:szCs w:val="32"/>
        </w:rPr>
        <w:t xml:space="preserve"> </w:t>
      </w:r>
      <w:r w:rsidRPr="00993D9F">
        <w:rPr>
          <w:rFonts w:ascii="仿宋_GB2312" w:hAnsi="仿宋" w:hint="eastAsia"/>
          <w:szCs w:val="32"/>
        </w:rPr>
        <w:t>环境保护主管部门核发排污许可证时，应当根据国家和省有关规定，分别确定排污许可证正本和副本载明的事项。</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 xml:space="preserve">环境保护主管部门确定排污单位的许可排放量时，应当将下列事项在排污许可证副本中载明: </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（一）市人民政府依法制定的环境质量限期达标规划中要求排污单位执行的更加严格的重点污染物排放总量控制指标；</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（二）市和区县（市）人民政府重污染天气应对措施中要求排污单位执行的更加严格的重点污染物排放总量控制指标；</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（三）排污单位承诺执行的更加严格的排放浓度。</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 xml:space="preserve">第十三条 </w:t>
      </w:r>
      <w:r>
        <w:rPr>
          <w:rFonts w:ascii="黑体" w:eastAsia="黑体" w:hAnsi="黑体" w:hint="eastAsia"/>
          <w:szCs w:val="32"/>
        </w:rPr>
        <w:t xml:space="preserve"> </w:t>
      </w:r>
      <w:r w:rsidRPr="00993D9F">
        <w:rPr>
          <w:rFonts w:ascii="仿宋_GB2312" w:hAnsi="仿宋" w:hint="eastAsia"/>
          <w:szCs w:val="32"/>
        </w:rPr>
        <w:t>企业事业单位和其他生产经营者需要新增生产设施、设备并排放污染物，已取得排污许可证的，应当按照规定申请变更。</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 xml:space="preserve">第十四条 </w:t>
      </w:r>
      <w:r>
        <w:rPr>
          <w:rFonts w:ascii="黑体" w:eastAsia="黑体" w:hAnsi="黑体" w:hint="eastAsia"/>
          <w:szCs w:val="32"/>
        </w:rPr>
        <w:t xml:space="preserve"> </w:t>
      </w:r>
      <w:r w:rsidRPr="00993D9F">
        <w:rPr>
          <w:rFonts w:ascii="仿宋_GB2312" w:hAnsi="仿宋" w:hint="eastAsia"/>
          <w:szCs w:val="32"/>
        </w:rPr>
        <w:t>企业事业单位和其他生产经营者应当保持污染物处理设施的正常运行。污染物处理设施因维修、故障等原因不能正常使用的，企业事业单位和其他生产经营者应当采取限产、停产等措施，确保其污染物合法排放。</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排放同类污染物的企业事业单位和其他生产经营者可以合作</w:t>
      </w:r>
      <w:r w:rsidRPr="00993D9F">
        <w:rPr>
          <w:rFonts w:ascii="仿宋_GB2312" w:hAnsi="仿宋" w:hint="eastAsia"/>
          <w:szCs w:val="32"/>
        </w:rPr>
        <w:lastRenderedPageBreak/>
        <w:t>共建污染物处理设施，集中处理各自产生的污染物，或者约定由其中具有相应处理能力的，集中处理污染物。采取合作共建污染物处理设施处理污染物的，该设施排放污染物的总量不得超过各家企业事业单位和其他生产经营者排污许可证规定的排放量之</w:t>
      </w:r>
      <w:proofErr w:type="gramStart"/>
      <w:r w:rsidRPr="00993D9F">
        <w:rPr>
          <w:rFonts w:ascii="仿宋_GB2312" w:hAnsi="仿宋" w:hint="eastAsia"/>
          <w:szCs w:val="32"/>
        </w:rPr>
        <w:t>和</w:t>
      </w:r>
      <w:proofErr w:type="gramEnd"/>
      <w:r w:rsidRPr="00993D9F">
        <w:rPr>
          <w:rFonts w:ascii="仿宋_GB2312" w:hAnsi="仿宋" w:hint="eastAsia"/>
          <w:szCs w:val="32"/>
        </w:rPr>
        <w:t>。</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第十五条</w:t>
      </w:r>
      <w:r w:rsidRPr="00993D9F">
        <w:rPr>
          <w:rFonts w:ascii="仿宋_GB2312" w:hAnsi="仿宋" w:hint="eastAsia"/>
          <w:szCs w:val="32"/>
        </w:rPr>
        <w:t xml:space="preserve"> </w:t>
      </w:r>
      <w:r>
        <w:rPr>
          <w:rFonts w:ascii="仿宋_GB2312" w:hAnsi="仿宋" w:hint="eastAsia"/>
          <w:szCs w:val="32"/>
        </w:rPr>
        <w:t xml:space="preserve"> </w:t>
      </w:r>
      <w:r w:rsidRPr="00993D9F">
        <w:rPr>
          <w:rFonts w:ascii="仿宋_GB2312" w:hAnsi="仿宋" w:hint="eastAsia"/>
          <w:szCs w:val="32"/>
        </w:rPr>
        <w:t>企业事业单位和其他生产经营者可以委托具有相应能力的第三方机构维护和运营其污染物处理设施或者处理其污染物。受委托人应当依法并按照规范处理。</w:t>
      </w:r>
    </w:p>
    <w:p w:rsidR="00FE3749" w:rsidRPr="00993D9F" w:rsidRDefault="00FE3749" w:rsidP="00FE3749">
      <w:pPr>
        <w:pStyle w:val="a5"/>
        <w:widowControl w:val="0"/>
        <w:shd w:val="clear" w:color="auto" w:fill="FFFFFF"/>
        <w:adjustRightInd w:val="0"/>
        <w:snapToGrid w:val="0"/>
        <w:spacing w:before="0" w:beforeAutospacing="0" w:after="0" w:afterAutospacing="0" w:line="600" w:lineRule="exact"/>
        <w:ind w:firstLineChars="200" w:firstLine="652"/>
        <w:jc w:val="both"/>
        <w:rPr>
          <w:rFonts w:ascii="仿宋_GB2312" w:eastAsia="仿宋_GB2312" w:hAnsi="仿宋" w:cs="Times New Roman"/>
          <w:kern w:val="2"/>
          <w:sz w:val="32"/>
          <w:szCs w:val="32"/>
        </w:rPr>
      </w:pPr>
      <w:r w:rsidRPr="00993D9F">
        <w:rPr>
          <w:rFonts w:ascii="黑体" w:eastAsia="黑体" w:hAnsi="黑体" w:hint="eastAsia"/>
          <w:kern w:val="2"/>
          <w:sz w:val="32"/>
          <w:szCs w:val="32"/>
        </w:rPr>
        <w:t xml:space="preserve">第十六条 </w:t>
      </w:r>
      <w:r>
        <w:rPr>
          <w:rFonts w:ascii="黑体" w:eastAsia="黑体" w:hAnsi="黑体" w:hint="eastAsia"/>
          <w:kern w:val="2"/>
          <w:sz w:val="32"/>
          <w:szCs w:val="32"/>
        </w:rPr>
        <w:t xml:space="preserve"> </w:t>
      </w:r>
      <w:r w:rsidRPr="00993D9F">
        <w:rPr>
          <w:rFonts w:ascii="仿宋_GB2312" w:eastAsia="仿宋_GB2312" w:hAnsi="仿宋" w:cs="Times New Roman" w:hint="eastAsia"/>
          <w:kern w:val="2"/>
          <w:sz w:val="32"/>
          <w:szCs w:val="32"/>
        </w:rPr>
        <w:t>市场监管部门</w:t>
      </w:r>
      <w:proofErr w:type="gramStart"/>
      <w:r w:rsidRPr="00993D9F">
        <w:rPr>
          <w:rFonts w:ascii="仿宋_GB2312" w:eastAsia="仿宋_GB2312" w:hAnsi="仿宋" w:cs="Times New Roman" w:hint="eastAsia"/>
          <w:kern w:val="2"/>
          <w:sz w:val="32"/>
          <w:szCs w:val="32"/>
        </w:rPr>
        <w:t>办理商</w:t>
      </w:r>
      <w:proofErr w:type="gramEnd"/>
      <w:r w:rsidRPr="00993D9F">
        <w:rPr>
          <w:rFonts w:ascii="仿宋_GB2312" w:eastAsia="仿宋_GB2312" w:hAnsi="仿宋" w:cs="Times New Roman" w:hint="eastAsia"/>
          <w:kern w:val="2"/>
          <w:sz w:val="32"/>
          <w:szCs w:val="32"/>
        </w:rPr>
        <w:t>事登记，涉及建设项目的，应当将建设项目环境影响评价分类管理名录等相关资料通过登记窗口、登记平台网站等途径告知申请人。</w:t>
      </w:r>
    </w:p>
    <w:p w:rsidR="00FE3749" w:rsidRPr="00993D9F" w:rsidRDefault="00FE3749" w:rsidP="00FE3749">
      <w:pPr>
        <w:pStyle w:val="a5"/>
        <w:widowControl w:val="0"/>
        <w:shd w:val="clear" w:color="auto" w:fill="FFFFFF"/>
        <w:adjustRightInd w:val="0"/>
        <w:snapToGrid w:val="0"/>
        <w:spacing w:before="0" w:beforeAutospacing="0" w:after="0" w:afterAutospacing="0" w:line="600" w:lineRule="exact"/>
        <w:ind w:firstLineChars="200" w:firstLine="652"/>
        <w:jc w:val="both"/>
        <w:rPr>
          <w:rFonts w:ascii="仿宋_GB2312" w:eastAsia="仿宋_GB2312" w:hAnsi="仿宋" w:cs="Times New Roman"/>
          <w:kern w:val="2"/>
          <w:sz w:val="32"/>
          <w:szCs w:val="32"/>
        </w:rPr>
      </w:pPr>
      <w:r w:rsidRPr="00993D9F">
        <w:rPr>
          <w:rFonts w:ascii="仿宋_GB2312" w:eastAsia="仿宋_GB2312" w:hAnsi="仿宋" w:cs="Times New Roman" w:hint="eastAsia"/>
          <w:kern w:val="2"/>
          <w:sz w:val="32"/>
          <w:szCs w:val="32"/>
        </w:rPr>
        <w:t>建设项目环境影响评价分类管理名录等相关资料由环境保护等相关部门提供。</w:t>
      </w:r>
    </w:p>
    <w:p w:rsidR="00FE3749" w:rsidRPr="00993D9F" w:rsidRDefault="00FE3749" w:rsidP="00FE3749">
      <w:pPr>
        <w:pStyle w:val="a5"/>
        <w:widowControl w:val="0"/>
        <w:shd w:val="clear" w:color="auto" w:fill="FFFFFF"/>
        <w:adjustRightInd w:val="0"/>
        <w:snapToGrid w:val="0"/>
        <w:spacing w:before="0" w:beforeAutospacing="0" w:after="0" w:afterAutospacing="0" w:line="600" w:lineRule="exact"/>
        <w:ind w:firstLineChars="200" w:firstLine="652"/>
        <w:jc w:val="both"/>
        <w:rPr>
          <w:rFonts w:ascii="仿宋_GB2312" w:eastAsia="仿宋_GB2312" w:hAnsi="仿宋" w:cs="Times New Roman"/>
          <w:kern w:val="2"/>
          <w:sz w:val="32"/>
          <w:szCs w:val="32"/>
        </w:rPr>
      </w:pPr>
      <w:r w:rsidRPr="00993D9F">
        <w:rPr>
          <w:rFonts w:ascii="仿宋_GB2312" w:eastAsia="仿宋_GB2312" w:hAnsi="仿宋" w:cs="Times New Roman" w:hint="eastAsia"/>
          <w:kern w:val="2"/>
          <w:sz w:val="32"/>
          <w:szCs w:val="32"/>
        </w:rPr>
        <w:t>商</w:t>
      </w:r>
      <w:proofErr w:type="gramStart"/>
      <w:r w:rsidRPr="00993D9F">
        <w:rPr>
          <w:rFonts w:ascii="仿宋_GB2312" w:eastAsia="仿宋_GB2312" w:hAnsi="仿宋" w:cs="Times New Roman" w:hint="eastAsia"/>
          <w:kern w:val="2"/>
          <w:sz w:val="32"/>
          <w:szCs w:val="32"/>
        </w:rPr>
        <w:t>事登记</w:t>
      </w:r>
      <w:proofErr w:type="gramEnd"/>
      <w:r w:rsidRPr="00993D9F">
        <w:rPr>
          <w:rFonts w:ascii="仿宋_GB2312" w:eastAsia="仿宋_GB2312" w:hAnsi="仿宋" w:cs="Times New Roman" w:hint="eastAsia"/>
          <w:kern w:val="2"/>
          <w:sz w:val="32"/>
          <w:szCs w:val="32"/>
        </w:rPr>
        <w:t>完成后，环境保护主管部门和其他负有环境保护监督管理职责的部门应当加强对</w:t>
      </w:r>
      <w:proofErr w:type="gramStart"/>
      <w:r w:rsidRPr="00993D9F">
        <w:rPr>
          <w:rFonts w:ascii="仿宋_GB2312" w:eastAsia="仿宋_GB2312" w:hAnsi="仿宋" w:cs="Times New Roman" w:hint="eastAsia"/>
          <w:kern w:val="2"/>
          <w:sz w:val="32"/>
          <w:szCs w:val="32"/>
        </w:rPr>
        <w:t>相关商事主体</w:t>
      </w:r>
      <w:proofErr w:type="gramEnd"/>
      <w:r w:rsidRPr="00993D9F">
        <w:rPr>
          <w:rFonts w:ascii="仿宋_GB2312" w:eastAsia="仿宋_GB2312" w:hAnsi="仿宋" w:cs="Times New Roman" w:hint="eastAsia"/>
          <w:kern w:val="2"/>
          <w:sz w:val="32"/>
          <w:szCs w:val="32"/>
        </w:rPr>
        <w:t>的监管。</w:t>
      </w:r>
    </w:p>
    <w:p w:rsidR="00FE3749" w:rsidRPr="00993D9F" w:rsidRDefault="00FE3749" w:rsidP="00FE3749">
      <w:pPr>
        <w:adjustRightInd w:val="0"/>
        <w:snapToGrid w:val="0"/>
        <w:spacing w:line="600" w:lineRule="exact"/>
        <w:ind w:firstLineChars="200" w:firstLine="628"/>
      </w:pPr>
      <w:r w:rsidRPr="00993D9F">
        <w:rPr>
          <w:rFonts w:ascii="黑体" w:eastAsia="黑体" w:hAnsi="黑体" w:hint="eastAsia"/>
          <w:szCs w:val="32"/>
        </w:rPr>
        <w:t xml:space="preserve">第十七条 </w:t>
      </w:r>
      <w:r>
        <w:rPr>
          <w:rFonts w:ascii="黑体" w:eastAsia="黑体" w:hAnsi="黑体" w:hint="eastAsia"/>
          <w:szCs w:val="32"/>
        </w:rPr>
        <w:t xml:space="preserve"> </w:t>
      </w:r>
      <w:r w:rsidRPr="00993D9F">
        <w:rPr>
          <w:rFonts w:ascii="仿宋_GB2312" w:hAnsi="仿宋" w:hint="eastAsia"/>
          <w:szCs w:val="32"/>
        </w:rPr>
        <w:t>依法实施备案管理的建设项目，建设单位在填报建设项目环境影响登记表时，应当确保其填报的环境影响登记表内容的真实性、准确性和完整性。</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建设项目投入生产运营后，生产经营项目发生变更后仍属于备案管理范围的，建设单位应当重新备案，并采取符合污染防治要求的环境保护措施。</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第十八条</w:t>
      </w:r>
      <w:r w:rsidRPr="00993D9F">
        <w:rPr>
          <w:rFonts w:ascii="仿宋_GB2312" w:hAnsi="微软雅黑" w:hint="eastAsia"/>
          <w:szCs w:val="32"/>
        </w:rPr>
        <w:t xml:space="preserve"> </w:t>
      </w:r>
      <w:r>
        <w:rPr>
          <w:rFonts w:ascii="仿宋_GB2312" w:hAnsi="微软雅黑" w:hint="eastAsia"/>
          <w:szCs w:val="32"/>
        </w:rPr>
        <w:t xml:space="preserve"> </w:t>
      </w:r>
      <w:r w:rsidRPr="00993D9F">
        <w:rPr>
          <w:rFonts w:ascii="仿宋_GB2312" w:hAnsi="仿宋" w:hint="eastAsia"/>
          <w:szCs w:val="32"/>
        </w:rPr>
        <w:t>任何单位和个人被环境保护主管部门书面告知后，</w:t>
      </w:r>
      <w:r w:rsidRPr="00993D9F">
        <w:rPr>
          <w:rFonts w:ascii="仿宋_GB2312" w:hAnsi="仿宋" w:hint="eastAsia"/>
          <w:szCs w:val="32"/>
        </w:rPr>
        <w:lastRenderedPageBreak/>
        <w:t>不得继续向环境影响评价文件未依法经审批部门审查或者审查后未予批准且产生污染的企业事业单位和其他生产经营者提供生产经营场所。</w:t>
      </w:r>
    </w:p>
    <w:p w:rsidR="00FE3749" w:rsidRPr="00993D9F" w:rsidRDefault="00FE3749" w:rsidP="00FE3749">
      <w:pPr>
        <w:spacing w:line="600" w:lineRule="exact"/>
        <w:ind w:firstLineChars="200" w:firstLine="628"/>
        <w:jc w:val="left"/>
        <w:rPr>
          <w:rFonts w:ascii="仿宋_GB2312" w:hAnsi="仿宋"/>
          <w:sz w:val="28"/>
          <w:szCs w:val="28"/>
        </w:rPr>
      </w:pPr>
      <w:r w:rsidRPr="00993D9F">
        <w:rPr>
          <w:rFonts w:ascii="黑体" w:eastAsia="黑体" w:hAnsi="黑体" w:hint="eastAsia"/>
          <w:szCs w:val="32"/>
        </w:rPr>
        <w:t>第十九条</w:t>
      </w:r>
      <w:r w:rsidRPr="00993D9F">
        <w:rPr>
          <w:rFonts w:ascii="仿宋_GB2312" w:hAnsi="仿宋" w:hint="eastAsia"/>
          <w:szCs w:val="32"/>
        </w:rPr>
        <w:t xml:space="preserve"> </w:t>
      </w:r>
      <w:r>
        <w:rPr>
          <w:rFonts w:ascii="仿宋_GB2312" w:hAnsi="仿宋" w:hint="eastAsia"/>
          <w:szCs w:val="32"/>
        </w:rPr>
        <w:t xml:space="preserve"> </w:t>
      </w:r>
      <w:r w:rsidRPr="00993D9F">
        <w:rPr>
          <w:rFonts w:ascii="仿宋_GB2312" w:hAnsi="仿宋" w:hint="eastAsia"/>
          <w:szCs w:val="32"/>
        </w:rPr>
        <w:t>市环境保护主管部门应当建立健全环境检测服务机构监督管理制度，将相关机构的名称、资质及业务范围等内容在官方网站上予以公示。</w:t>
      </w:r>
    </w:p>
    <w:p w:rsidR="00FE3749" w:rsidRPr="00993D9F" w:rsidRDefault="00FE3749" w:rsidP="00FE3749">
      <w:pPr>
        <w:spacing w:line="600" w:lineRule="exact"/>
        <w:ind w:firstLineChars="200" w:firstLine="628"/>
        <w:jc w:val="left"/>
        <w:rPr>
          <w:rFonts w:ascii="仿宋_GB2312" w:hAnsi="仿宋"/>
          <w:szCs w:val="32"/>
        </w:rPr>
      </w:pPr>
      <w:r w:rsidRPr="00993D9F">
        <w:rPr>
          <w:rFonts w:ascii="仿宋_GB2312" w:hAnsi="仿宋" w:hint="eastAsia"/>
          <w:szCs w:val="32"/>
        </w:rPr>
        <w:t>环境检测服务机构应当</w:t>
      </w:r>
      <w:r>
        <w:rPr>
          <w:rFonts w:ascii="仿宋_GB2312" w:hAnsi="仿宋" w:hint="eastAsia"/>
          <w:szCs w:val="32"/>
        </w:rPr>
        <w:t>依法经过</w:t>
      </w:r>
      <w:r w:rsidRPr="00993D9F">
        <w:rPr>
          <w:rFonts w:ascii="仿宋_GB2312" w:hAnsi="仿宋" w:hint="eastAsia"/>
          <w:szCs w:val="32"/>
        </w:rPr>
        <w:t>计量认证，并按照规定进行检测，出具检测数据和检测结论。环境检测服务机构应当确保检测数据的真实性和准确性，并对检测数据和检测结论负责。</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环境检测服务机构受负有环境保护监督管理职责的部门委托开展检测的，其出具的检测数据可以作为环境执法和管理的依据。</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第二十条</w:t>
      </w:r>
      <w:r>
        <w:rPr>
          <w:rFonts w:ascii="黑体" w:eastAsia="黑体" w:hAnsi="黑体" w:hint="eastAsia"/>
          <w:szCs w:val="32"/>
        </w:rPr>
        <w:t xml:space="preserve"> </w:t>
      </w:r>
      <w:r w:rsidRPr="00993D9F">
        <w:rPr>
          <w:rFonts w:ascii="仿宋_GB2312" w:hAnsi="仿宋" w:hint="eastAsia"/>
          <w:szCs w:val="32"/>
        </w:rPr>
        <w:t xml:space="preserve"> 市和区县（市）环境保护主管部门以及其他负有环境保护监督管理职责的部门，可以对排放污染物的企业事业单位和其他生产经营者实施现场检查。在保证安全生产的情况下，实施现场检查的人员可以采取远红外摄像、遥感监测、快速检测、采集样品、查阅和复制有关资料等措施。被检查者应当如实反映情况，提供必要的资料。实施检查的部门、机构及其工作人员应当为被检查者保守商业秘密。</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第二十一条</w:t>
      </w:r>
      <w:r w:rsidRPr="00993D9F">
        <w:rPr>
          <w:rFonts w:ascii="仿宋_GB2312" w:hAnsi="仿宋" w:hint="eastAsia"/>
          <w:szCs w:val="32"/>
        </w:rPr>
        <w:t xml:space="preserve"> </w:t>
      </w:r>
      <w:r>
        <w:rPr>
          <w:rFonts w:ascii="仿宋_GB2312" w:hAnsi="仿宋" w:hint="eastAsia"/>
          <w:szCs w:val="32"/>
        </w:rPr>
        <w:t xml:space="preserve"> </w:t>
      </w:r>
      <w:r w:rsidRPr="00993D9F">
        <w:rPr>
          <w:rFonts w:ascii="仿宋_GB2312" w:hAnsi="仿宋" w:hint="eastAsia"/>
          <w:szCs w:val="32"/>
        </w:rPr>
        <w:t>水污染物需外运处理的企业事业单位和其他生产经营者，应当对水污染物的运输、储存、处置情况进行全过程管理，防止环境污染。</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lastRenderedPageBreak/>
        <w:t>企业事业单位和其他生产经营者应当向环境保护主管部门备案，告知外运处理的水污染物来源、种类、数量、处置情况、去向以及时限。</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第二十二条</w:t>
      </w:r>
      <w:r>
        <w:rPr>
          <w:rFonts w:ascii="黑体" w:eastAsia="黑体" w:hAnsi="黑体" w:hint="eastAsia"/>
          <w:szCs w:val="32"/>
        </w:rPr>
        <w:t xml:space="preserve"> </w:t>
      </w:r>
      <w:r w:rsidRPr="00993D9F">
        <w:rPr>
          <w:rFonts w:ascii="黑体" w:eastAsia="黑体" w:hAnsi="黑体" w:hint="eastAsia"/>
          <w:szCs w:val="32"/>
        </w:rPr>
        <w:t xml:space="preserve"> </w:t>
      </w:r>
      <w:r w:rsidRPr="00993D9F">
        <w:rPr>
          <w:rFonts w:ascii="仿宋_GB2312" w:hAnsi="仿宋" w:hint="eastAsia"/>
          <w:szCs w:val="32"/>
        </w:rPr>
        <w:t>在城市噪声敏感建筑物集中区域内，禁止在夜间二十二时至次日六时进行产生环境噪声污染的建筑施工作业，但抢修、抢险作业和因生产工艺要求或者特殊需要必须进行连续作业的除外。</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因生产工艺要求或者特殊需要</w:t>
      </w:r>
      <w:r w:rsidRPr="00993D9F">
        <w:rPr>
          <w:rFonts w:ascii="仿宋_GB2312" w:hAnsi="仿宋"/>
          <w:szCs w:val="32"/>
        </w:rPr>
        <w:t>确需</w:t>
      </w:r>
      <w:r w:rsidRPr="00993D9F">
        <w:rPr>
          <w:rFonts w:ascii="仿宋_GB2312" w:hAnsi="仿宋" w:hint="eastAsia"/>
          <w:szCs w:val="32"/>
        </w:rPr>
        <w:t>连续</w:t>
      </w:r>
      <w:r w:rsidRPr="00993D9F">
        <w:rPr>
          <w:rFonts w:ascii="仿宋_GB2312" w:hAnsi="仿宋"/>
          <w:szCs w:val="32"/>
        </w:rPr>
        <w:t>作业的</w:t>
      </w:r>
      <w:r w:rsidRPr="00993D9F">
        <w:rPr>
          <w:rFonts w:ascii="仿宋_GB2312" w:hAnsi="仿宋" w:hint="eastAsia"/>
          <w:szCs w:val="32"/>
        </w:rPr>
        <w:t>，施工单位应当取得所在地行业主管部门会同环境保护主管部门共同出具的证明。证明应当载明证明单位、夜间施工的时限以及投诉举报方式等内容，并在施工现场周边醒目位置提前公示。</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在中考、高考期间，市和区县（市）人民政府应当对产生环境噪声污染的建筑施工作业、装修活动时间和区域</w:t>
      </w:r>
      <w:proofErr w:type="gramStart"/>
      <w:r w:rsidRPr="00993D9F">
        <w:rPr>
          <w:rFonts w:ascii="仿宋_GB2312" w:hAnsi="仿宋" w:hint="eastAsia"/>
          <w:szCs w:val="32"/>
        </w:rPr>
        <w:t>作出</w:t>
      </w:r>
      <w:proofErr w:type="gramEnd"/>
      <w:r w:rsidRPr="00993D9F">
        <w:rPr>
          <w:rFonts w:ascii="仿宋_GB2312" w:hAnsi="仿宋" w:hint="eastAsia"/>
          <w:szCs w:val="32"/>
        </w:rPr>
        <w:t>限制性规定，并提前七日向社会公告。</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第二十三条</w:t>
      </w:r>
      <w:r>
        <w:rPr>
          <w:rFonts w:ascii="黑体" w:eastAsia="黑体" w:hAnsi="黑体" w:hint="eastAsia"/>
          <w:szCs w:val="32"/>
        </w:rPr>
        <w:t xml:space="preserve"> </w:t>
      </w:r>
      <w:r w:rsidRPr="00993D9F">
        <w:rPr>
          <w:rFonts w:ascii="黑体" w:eastAsia="黑体" w:hAnsi="黑体" w:hint="eastAsia"/>
          <w:szCs w:val="32"/>
        </w:rPr>
        <w:t xml:space="preserve"> </w:t>
      </w:r>
      <w:r w:rsidRPr="00993D9F">
        <w:rPr>
          <w:rFonts w:ascii="仿宋_GB2312" w:hAnsi="仿宋" w:hint="eastAsia"/>
          <w:szCs w:val="32"/>
        </w:rPr>
        <w:t>企业事业单位和其他生产经营者、个人排放社会生活噪声应当遵守下列规定：</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（一）在城市市区噪声敏感建筑物集中区域内，不得使用高音广播喇叭或者其他发出高噪声的音响器材；</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（二）在城市市区街道、广场、公园等公共场所组织娱乐、集会等活动，不得使用音响器材产生干扰周围生活环境的过大音量；</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lastRenderedPageBreak/>
        <w:t>（三）使用家用电器、乐器或者进行其他家庭室内娱乐活动，不得从室内发出严重干扰周围居民生活的环境噪声；</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（四）</w:t>
      </w:r>
      <w:r w:rsidRPr="00993D9F">
        <w:rPr>
          <w:rFonts w:ascii="仿宋_GB2312" w:hAnsi="仿宋"/>
          <w:szCs w:val="32"/>
        </w:rPr>
        <w:t>在已竣工交付使用的住宅楼内，十二时至十四时、二十时至次日七时，</w:t>
      </w:r>
      <w:r w:rsidRPr="00993D9F">
        <w:rPr>
          <w:rFonts w:ascii="仿宋_GB2312" w:hAnsi="仿宋" w:hint="eastAsia"/>
          <w:szCs w:val="32"/>
        </w:rPr>
        <w:t>不得</w:t>
      </w:r>
      <w:r w:rsidRPr="00993D9F">
        <w:rPr>
          <w:rFonts w:ascii="仿宋_GB2312" w:hAnsi="仿宋"/>
          <w:szCs w:val="32"/>
        </w:rPr>
        <w:t>使用电钻、电锯、电刨等工具</w:t>
      </w:r>
      <w:r w:rsidRPr="00993D9F">
        <w:rPr>
          <w:rFonts w:ascii="仿宋_GB2312" w:hAnsi="仿宋" w:hint="eastAsia"/>
          <w:szCs w:val="32"/>
        </w:rPr>
        <w:t>进行</w:t>
      </w:r>
      <w:r w:rsidRPr="00993D9F">
        <w:rPr>
          <w:rFonts w:ascii="仿宋_GB2312" w:hAnsi="仿宋"/>
          <w:szCs w:val="32"/>
        </w:rPr>
        <w:t>产生环境噪声污染</w:t>
      </w:r>
      <w:r w:rsidRPr="00993D9F">
        <w:rPr>
          <w:rFonts w:ascii="仿宋_GB2312" w:hAnsi="仿宋" w:hint="eastAsia"/>
          <w:szCs w:val="32"/>
        </w:rPr>
        <w:t>影响他人正常休息</w:t>
      </w:r>
      <w:r w:rsidRPr="00993D9F">
        <w:rPr>
          <w:rFonts w:ascii="仿宋_GB2312" w:hAnsi="仿宋"/>
          <w:szCs w:val="32"/>
        </w:rPr>
        <w:t>的</w:t>
      </w:r>
      <w:r w:rsidRPr="00993D9F">
        <w:rPr>
          <w:rFonts w:ascii="仿宋_GB2312" w:hAnsi="仿宋" w:hint="eastAsia"/>
          <w:szCs w:val="32"/>
        </w:rPr>
        <w:t>装修活动；</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（五）在商业经营活动中，不得使用高音广播喇叭或者采用其他发出高噪声的方法招揽顾客；</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（六）经营中的文化娱乐场所，边界噪声不得超过国家规定的环境噪声排放标准；</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（七）在商业经营活动中使用空调器、冷却塔等设备、设施的，边界噪声不得超过国家规定的环境噪声排放标准；</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（八）在城市市区噪声敏感建筑物集中区域内进行货物装卸、汽车修理、门窗加工、石材加工、制</w:t>
      </w:r>
      <w:proofErr w:type="gramStart"/>
      <w:r w:rsidRPr="00993D9F">
        <w:rPr>
          <w:rFonts w:ascii="仿宋_GB2312" w:hAnsi="仿宋" w:hint="eastAsia"/>
          <w:szCs w:val="32"/>
        </w:rPr>
        <w:t>冰轧冰等</w:t>
      </w:r>
      <w:proofErr w:type="gramEnd"/>
      <w:r w:rsidRPr="00993D9F">
        <w:rPr>
          <w:rFonts w:ascii="仿宋_GB2312" w:hAnsi="仿宋" w:hint="eastAsia"/>
          <w:szCs w:val="32"/>
        </w:rPr>
        <w:t>商业经营活动的，不得产生妨碍他人正常生活、学习和工作的环境噪声污染。</w:t>
      </w:r>
    </w:p>
    <w:p w:rsidR="00FE3749" w:rsidRPr="00993D9F" w:rsidRDefault="00FE3749" w:rsidP="00FE3749">
      <w:pPr>
        <w:tabs>
          <w:tab w:val="left" w:pos="1740"/>
        </w:tabs>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第二十四条</w:t>
      </w:r>
      <w:r w:rsidRPr="00993D9F">
        <w:rPr>
          <w:rFonts w:ascii="瀹嬩綋" w:eastAsia="瀹嬩綋" w:hint="eastAsia"/>
        </w:rPr>
        <w:t xml:space="preserve">  </w:t>
      </w:r>
      <w:r>
        <w:rPr>
          <w:rFonts w:ascii="瀹嬩綋" w:eastAsia="瀹嬩綋" w:hint="eastAsia"/>
        </w:rPr>
        <w:t xml:space="preserve"> </w:t>
      </w:r>
      <w:r w:rsidRPr="00993D9F">
        <w:rPr>
          <w:rFonts w:ascii="仿宋_GB2312" w:hAnsi="仿宋" w:hint="eastAsia"/>
          <w:szCs w:val="32"/>
        </w:rPr>
        <w:t>在本市道路上行驶的机动车不得排放明显可见的黑烟。</w:t>
      </w:r>
    </w:p>
    <w:p w:rsidR="00FE3749" w:rsidRPr="00993D9F" w:rsidRDefault="00FE3749" w:rsidP="00FE3749">
      <w:pPr>
        <w:spacing w:line="600" w:lineRule="exact"/>
        <w:ind w:firstLineChars="200" w:firstLine="628"/>
        <w:jc w:val="left"/>
        <w:rPr>
          <w:rFonts w:ascii="仿宋_GB2312" w:hAnsi="仿宋"/>
          <w:szCs w:val="32"/>
        </w:rPr>
      </w:pPr>
      <w:r w:rsidRPr="00993D9F">
        <w:rPr>
          <w:rFonts w:ascii="黑体" w:eastAsia="黑体" w:hAnsi="黑体"/>
          <w:szCs w:val="32"/>
        </w:rPr>
        <w:t>第</w:t>
      </w:r>
      <w:r w:rsidRPr="00993D9F">
        <w:rPr>
          <w:rFonts w:ascii="黑体" w:eastAsia="黑体" w:hAnsi="黑体" w:hint="eastAsia"/>
          <w:szCs w:val="32"/>
        </w:rPr>
        <w:t>二十五</w:t>
      </w:r>
      <w:r w:rsidRPr="00993D9F">
        <w:rPr>
          <w:rFonts w:ascii="黑体" w:eastAsia="黑体" w:hAnsi="黑体"/>
          <w:szCs w:val="32"/>
        </w:rPr>
        <w:t>条</w:t>
      </w:r>
      <w:r>
        <w:rPr>
          <w:rFonts w:ascii="黑体" w:eastAsia="黑体" w:hAnsi="黑体" w:hint="eastAsia"/>
          <w:szCs w:val="32"/>
        </w:rPr>
        <w:t xml:space="preserve">  </w:t>
      </w:r>
      <w:r w:rsidRPr="00993D9F">
        <w:rPr>
          <w:rFonts w:ascii="仿宋_GB2312" w:hAnsi="仿宋" w:hint="eastAsia"/>
          <w:szCs w:val="32"/>
        </w:rPr>
        <w:t>开发建设居民住宅区、学校和医院，应当合理规划和建设符合相关技术规范的餐饮业等配套商业服务业设施，鼓励设置相对集中的商业经营区域。</w:t>
      </w:r>
    </w:p>
    <w:p w:rsidR="00FE3749" w:rsidRPr="00993D9F" w:rsidRDefault="00FE3749" w:rsidP="00FE3749">
      <w:pPr>
        <w:spacing w:line="600" w:lineRule="exact"/>
        <w:ind w:firstLineChars="200" w:firstLine="628"/>
        <w:jc w:val="left"/>
        <w:rPr>
          <w:rFonts w:ascii="仿宋_GB2312" w:hAnsi="仿宋"/>
          <w:szCs w:val="32"/>
        </w:rPr>
      </w:pPr>
      <w:r w:rsidRPr="00993D9F">
        <w:rPr>
          <w:rFonts w:ascii="仿宋_GB2312" w:hAnsi="仿宋" w:hint="eastAsia"/>
          <w:szCs w:val="32"/>
        </w:rPr>
        <w:t>在建设用于商业经营的建筑物时，应当按照规划要求和实际需要预留餐饮业专用烟道和废气、废水、噪声等污染防治设施的</w:t>
      </w:r>
      <w:r w:rsidRPr="00993D9F">
        <w:rPr>
          <w:rFonts w:ascii="仿宋_GB2312" w:hAnsi="仿宋" w:hint="eastAsia"/>
          <w:szCs w:val="32"/>
        </w:rPr>
        <w:lastRenderedPageBreak/>
        <w:t>安装位置。</w:t>
      </w:r>
    </w:p>
    <w:p w:rsidR="00FE3749" w:rsidRPr="00993D9F" w:rsidRDefault="00FE3749" w:rsidP="00FE3749">
      <w:pPr>
        <w:spacing w:line="600" w:lineRule="exact"/>
        <w:ind w:firstLineChars="200" w:firstLine="628"/>
        <w:jc w:val="left"/>
        <w:rPr>
          <w:rFonts w:ascii="仿宋_GB2312" w:hAnsi="仿宋"/>
          <w:szCs w:val="32"/>
        </w:rPr>
      </w:pPr>
      <w:r w:rsidRPr="00993D9F">
        <w:rPr>
          <w:rFonts w:ascii="仿宋_GB2312" w:hAnsi="仿宋"/>
          <w:szCs w:val="32"/>
        </w:rPr>
        <w:t>排放油烟的餐饮服务业经营者应当安装油烟净化等装置，定期清洗、维护，保持正常使用，确保油烟达标排放</w:t>
      </w:r>
      <w:r w:rsidRPr="00993D9F">
        <w:rPr>
          <w:rFonts w:ascii="仿宋_GB2312" w:hAnsi="仿宋" w:hint="eastAsia"/>
          <w:szCs w:val="32"/>
        </w:rPr>
        <w:t>，</w:t>
      </w:r>
      <w:r w:rsidRPr="00993D9F">
        <w:rPr>
          <w:rFonts w:ascii="仿宋_GB2312" w:hAnsi="仿宋"/>
          <w:szCs w:val="32"/>
        </w:rPr>
        <w:t>禁止将油烟直接排入下水管道。</w:t>
      </w:r>
    </w:p>
    <w:p w:rsidR="00FE3749" w:rsidRPr="00993D9F" w:rsidRDefault="00FE3749" w:rsidP="00FE3749">
      <w:pPr>
        <w:pStyle w:val="a5"/>
        <w:widowControl w:val="0"/>
        <w:shd w:val="clear" w:color="auto" w:fill="FFFFFF"/>
        <w:adjustRightInd w:val="0"/>
        <w:snapToGrid w:val="0"/>
        <w:spacing w:before="0" w:beforeAutospacing="0" w:after="0" w:afterAutospacing="0" w:line="600" w:lineRule="exact"/>
        <w:ind w:firstLineChars="200" w:firstLine="652"/>
        <w:jc w:val="both"/>
        <w:rPr>
          <w:rFonts w:ascii="仿宋_GB2312" w:eastAsia="仿宋_GB2312" w:hAnsi="仿宋" w:cs="Times New Roman"/>
          <w:kern w:val="2"/>
          <w:sz w:val="32"/>
          <w:szCs w:val="32"/>
        </w:rPr>
      </w:pPr>
      <w:r w:rsidRPr="00993D9F">
        <w:rPr>
          <w:rFonts w:ascii="黑体" w:eastAsia="黑体" w:hAnsi="黑体" w:hint="eastAsia"/>
          <w:kern w:val="2"/>
          <w:sz w:val="32"/>
          <w:szCs w:val="32"/>
        </w:rPr>
        <w:t>第二十六条</w:t>
      </w:r>
      <w:r>
        <w:rPr>
          <w:rFonts w:ascii="黑体" w:eastAsia="黑体" w:hAnsi="黑体" w:hint="eastAsia"/>
          <w:kern w:val="2"/>
          <w:sz w:val="32"/>
          <w:szCs w:val="32"/>
        </w:rPr>
        <w:t xml:space="preserve"> </w:t>
      </w:r>
      <w:r w:rsidRPr="00993D9F">
        <w:rPr>
          <w:rFonts w:hint="eastAsia"/>
          <w:kern w:val="2"/>
        </w:rPr>
        <w:t xml:space="preserve"> </w:t>
      </w:r>
      <w:r w:rsidRPr="00993D9F">
        <w:rPr>
          <w:rFonts w:ascii="仿宋_GB2312" w:eastAsia="仿宋_GB2312" w:hAnsi="仿宋" w:cs="Times New Roman" w:hint="eastAsia"/>
          <w:kern w:val="2"/>
          <w:sz w:val="32"/>
          <w:szCs w:val="32"/>
        </w:rPr>
        <w:t>企业事业单位和其他生产经营者</w:t>
      </w:r>
      <w:r w:rsidRPr="00993D9F">
        <w:rPr>
          <w:rFonts w:ascii="仿宋_GB2312" w:eastAsia="仿宋_GB2312" w:hAnsi="仿宋" w:cs="Times New Roman"/>
          <w:kern w:val="2"/>
          <w:sz w:val="32"/>
          <w:szCs w:val="32"/>
        </w:rPr>
        <w:t>有下列情形之一</w:t>
      </w:r>
      <w:r w:rsidRPr="00993D9F">
        <w:rPr>
          <w:rFonts w:ascii="仿宋_GB2312" w:eastAsia="仿宋_GB2312" w:hAnsi="仿宋" w:cs="Times New Roman" w:hint="eastAsia"/>
          <w:kern w:val="2"/>
          <w:sz w:val="32"/>
          <w:szCs w:val="32"/>
        </w:rPr>
        <w:t>，违反法律、法规规定排放污染物，造成或者可能造成严重环境污染，或者有关证据可能灭失或者被隐匿的，环境保护主管部门和其他负有环境保护监督管理职责的部门，可以查封、扣押造成污染物排放的设施、设备、物品:</w:t>
      </w:r>
    </w:p>
    <w:p w:rsidR="00FE3749" w:rsidRPr="00993D9F" w:rsidRDefault="00FE3749" w:rsidP="00FE3749">
      <w:pPr>
        <w:pStyle w:val="a5"/>
        <w:widowControl w:val="0"/>
        <w:shd w:val="clear" w:color="auto" w:fill="FFFFFF"/>
        <w:adjustRightInd w:val="0"/>
        <w:snapToGrid w:val="0"/>
        <w:spacing w:before="0" w:beforeAutospacing="0" w:after="0" w:afterAutospacing="0" w:line="600" w:lineRule="exact"/>
        <w:ind w:firstLineChars="200" w:firstLine="652"/>
        <w:jc w:val="both"/>
        <w:rPr>
          <w:rFonts w:ascii="仿宋_GB2312" w:eastAsia="仿宋_GB2312" w:hAnsi="仿宋" w:cs="Times New Roman"/>
          <w:kern w:val="2"/>
          <w:sz w:val="32"/>
          <w:szCs w:val="32"/>
        </w:rPr>
      </w:pPr>
      <w:r w:rsidRPr="00993D9F">
        <w:rPr>
          <w:rFonts w:ascii="仿宋_GB2312" w:eastAsia="仿宋_GB2312" w:hAnsi="仿宋" w:cs="Times New Roman" w:hint="eastAsia"/>
          <w:kern w:val="2"/>
          <w:sz w:val="32"/>
          <w:szCs w:val="32"/>
        </w:rPr>
        <w:t>（一）</w:t>
      </w:r>
      <w:r w:rsidRPr="00993D9F">
        <w:rPr>
          <w:rFonts w:ascii="仿宋_GB2312" w:eastAsia="仿宋_GB2312" w:hAnsi="仿宋" w:cs="Times New Roman"/>
          <w:kern w:val="2"/>
          <w:sz w:val="32"/>
          <w:szCs w:val="32"/>
        </w:rPr>
        <w:t>违法排放、倾倒或者处置</w:t>
      </w:r>
      <w:r w:rsidRPr="00993D9F">
        <w:rPr>
          <w:rFonts w:ascii="仿宋_GB2312" w:eastAsia="仿宋_GB2312" w:hAnsi="仿宋" w:cs="Times New Roman" w:hint="eastAsia"/>
          <w:kern w:val="2"/>
          <w:sz w:val="32"/>
          <w:szCs w:val="32"/>
        </w:rPr>
        <w:t>放射性物质</w:t>
      </w:r>
      <w:r w:rsidRPr="00993D9F">
        <w:rPr>
          <w:rFonts w:ascii="仿宋_GB2312" w:eastAsia="仿宋_GB2312" w:hAnsi="仿宋" w:cs="Times New Roman"/>
          <w:kern w:val="2"/>
          <w:sz w:val="32"/>
          <w:szCs w:val="32"/>
        </w:rPr>
        <w:t>的</w:t>
      </w:r>
      <w:r w:rsidRPr="00993D9F">
        <w:rPr>
          <w:rFonts w:ascii="仿宋_GB2312" w:eastAsia="仿宋_GB2312" w:hAnsi="仿宋" w:cs="Times New Roman" w:hint="eastAsia"/>
          <w:kern w:val="2"/>
          <w:sz w:val="32"/>
          <w:szCs w:val="32"/>
        </w:rPr>
        <w:t>；</w:t>
      </w:r>
    </w:p>
    <w:p w:rsidR="00FE3749" w:rsidRPr="00993D9F" w:rsidRDefault="00FE3749" w:rsidP="00FE3749">
      <w:pPr>
        <w:pStyle w:val="a5"/>
        <w:widowControl w:val="0"/>
        <w:shd w:val="clear" w:color="auto" w:fill="FFFFFF"/>
        <w:adjustRightInd w:val="0"/>
        <w:snapToGrid w:val="0"/>
        <w:spacing w:before="0" w:beforeAutospacing="0" w:after="0" w:afterAutospacing="0" w:line="600" w:lineRule="exact"/>
        <w:ind w:firstLineChars="200" w:firstLine="652"/>
        <w:jc w:val="both"/>
        <w:rPr>
          <w:rFonts w:ascii="仿宋_GB2312" w:eastAsia="仿宋_GB2312" w:hAnsi="仿宋" w:cs="Times New Roman"/>
          <w:kern w:val="2"/>
          <w:sz w:val="32"/>
          <w:szCs w:val="32"/>
        </w:rPr>
      </w:pPr>
      <w:r w:rsidRPr="00993D9F">
        <w:rPr>
          <w:rFonts w:ascii="仿宋_GB2312" w:eastAsia="仿宋_GB2312" w:hAnsi="仿宋" w:cs="Times New Roman" w:hint="eastAsia"/>
          <w:kern w:val="2"/>
          <w:sz w:val="32"/>
          <w:szCs w:val="32"/>
        </w:rPr>
        <w:t>（二）未依法取得排污许可证排放污染物或者排污许可证被依法吊销后仍然继续排放污染物的；</w:t>
      </w:r>
    </w:p>
    <w:p w:rsidR="00FE3749" w:rsidRPr="00993D9F" w:rsidRDefault="00FE3749" w:rsidP="00FE3749">
      <w:pPr>
        <w:pStyle w:val="a5"/>
        <w:widowControl w:val="0"/>
        <w:shd w:val="clear" w:color="auto" w:fill="FFFFFF"/>
        <w:adjustRightInd w:val="0"/>
        <w:snapToGrid w:val="0"/>
        <w:spacing w:before="0" w:beforeAutospacing="0" w:after="0" w:afterAutospacing="0" w:line="600" w:lineRule="exact"/>
        <w:ind w:firstLineChars="200" w:firstLine="652"/>
        <w:jc w:val="both"/>
        <w:rPr>
          <w:rFonts w:ascii="仿宋_GB2312" w:eastAsia="仿宋_GB2312" w:hAnsi="仿宋" w:cs="Times New Roman"/>
          <w:kern w:val="2"/>
          <w:sz w:val="32"/>
          <w:szCs w:val="32"/>
        </w:rPr>
      </w:pPr>
      <w:r w:rsidRPr="00993D9F">
        <w:rPr>
          <w:rFonts w:ascii="仿宋_GB2312" w:eastAsia="仿宋_GB2312" w:hAnsi="仿宋" w:cs="Times New Roman" w:hint="eastAsia"/>
          <w:kern w:val="2"/>
          <w:sz w:val="32"/>
          <w:szCs w:val="32"/>
        </w:rPr>
        <w:t>（三）法律、法规规定的其他情形。</w:t>
      </w:r>
    </w:p>
    <w:p w:rsidR="00FE3749" w:rsidRPr="00993D9F" w:rsidRDefault="00FE3749" w:rsidP="00FE3749">
      <w:pPr>
        <w:shd w:val="clear" w:color="auto" w:fill="FFFFFF"/>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 xml:space="preserve">第二十七条 </w:t>
      </w:r>
      <w:r>
        <w:rPr>
          <w:rFonts w:ascii="黑体" w:eastAsia="黑体" w:hAnsi="黑体" w:hint="eastAsia"/>
          <w:szCs w:val="32"/>
        </w:rPr>
        <w:t xml:space="preserve"> </w:t>
      </w:r>
      <w:r w:rsidRPr="00993D9F">
        <w:rPr>
          <w:rFonts w:ascii="仿宋_GB2312" w:hAnsi="仿宋" w:hint="eastAsia"/>
          <w:szCs w:val="32"/>
        </w:rPr>
        <w:t>违反本规定的行为，法律、法规已有法律责任规定的，依照其规定处理。</w:t>
      </w:r>
    </w:p>
    <w:p w:rsidR="00FE3749" w:rsidRPr="00993D9F" w:rsidRDefault="00FE3749" w:rsidP="00FE3749">
      <w:pPr>
        <w:shd w:val="clear" w:color="auto" w:fill="FFFFFF"/>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经法定程序，本市对建筑施工噪声污染、社会生活噪声污染和娱乐、饮食服务业油烟污染等污染防治事项实行综合行政执法的，相关行政处罚及相关行政监督检查、行政强制措施由综合行政执法部门实施。</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cs="宋体" w:hint="eastAsia"/>
          <w:szCs w:val="32"/>
        </w:rPr>
        <w:t>第二十八条</w:t>
      </w:r>
      <w:r>
        <w:rPr>
          <w:rFonts w:ascii="黑体" w:eastAsia="黑体" w:hAnsi="黑体" w:cs="宋体" w:hint="eastAsia"/>
          <w:szCs w:val="32"/>
        </w:rPr>
        <w:t xml:space="preserve"> </w:t>
      </w:r>
      <w:r w:rsidRPr="00993D9F">
        <w:rPr>
          <w:rFonts w:ascii="黑体" w:eastAsia="黑体" w:hAnsi="黑体" w:cs="宋体" w:hint="eastAsia"/>
          <w:szCs w:val="32"/>
        </w:rPr>
        <w:t xml:space="preserve"> </w:t>
      </w:r>
      <w:r w:rsidRPr="00993D9F">
        <w:rPr>
          <w:rFonts w:ascii="仿宋_GB2312" w:hAnsi="仿宋" w:hint="eastAsia"/>
          <w:szCs w:val="32"/>
        </w:rPr>
        <w:t>违反本规定第十三条规定，</w:t>
      </w:r>
      <w:r w:rsidRPr="00993D9F">
        <w:rPr>
          <w:rFonts w:ascii="仿宋_GB2312" w:hAnsi="仿宋"/>
          <w:szCs w:val="32"/>
        </w:rPr>
        <w:t>未</w:t>
      </w:r>
      <w:r w:rsidRPr="00993D9F">
        <w:rPr>
          <w:rFonts w:ascii="仿宋_GB2312" w:hAnsi="仿宋" w:hint="eastAsia"/>
          <w:szCs w:val="32"/>
        </w:rPr>
        <w:t>依法</w:t>
      </w:r>
      <w:r w:rsidRPr="00993D9F">
        <w:rPr>
          <w:rFonts w:ascii="仿宋_GB2312" w:hAnsi="仿宋"/>
          <w:szCs w:val="32"/>
        </w:rPr>
        <w:t>申请变更排污许可证的</w:t>
      </w:r>
      <w:r w:rsidRPr="00993D9F">
        <w:rPr>
          <w:rFonts w:ascii="仿宋_GB2312" w:hAnsi="仿宋" w:hint="eastAsia"/>
          <w:szCs w:val="32"/>
        </w:rPr>
        <w:t>，</w:t>
      </w:r>
      <w:r w:rsidRPr="00993D9F">
        <w:rPr>
          <w:rFonts w:ascii="仿宋_GB2312" w:hAnsi="仿宋"/>
          <w:szCs w:val="32"/>
        </w:rPr>
        <w:t>由核发</w:t>
      </w:r>
      <w:r w:rsidRPr="00993D9F">
        <w:rPr>
          <w:rFonts w:ascii="仿宋_GB2312" w:hAnsi="仿宋" w:hint="eastAsia"/>
          <w:szCs w:val="32"/>
        </w:rPr>
        <w:t>环境保护主管部门</w:t>
      </w:r>
      <w:r w:rsidRPr="00993D9F">
        <w:rPr>
          <w:rFonts w:ascii="仿宋_GB2312" w:hAnsi="仿宋"/>
          <w:szCs w:val="32"/>
        </w:rPr>
        <w:t>责</w:t>
      </w:r>
      <w:r w:rsidRPr="00993D9F">
        <w:rPr>
          <w:rFonts w:ascii="仿宋_GB2312" w:hAnsi="仿宋" w:hint="eastAsia"/>
          <w:szCs w:val="32"/>
        </w:rPr>
        <w:t>令改正；拒不改正</w:t>
      </w:r>
      <w:proofErr w:type="gramStart"/>
      <w:r w:rsidRPr="00993D9F">
        <w:rPr>
          <w:rFonts w:ascii="仿宋_GB2312" w:hAnsi="仿宋" w:hint="eastAsia"/>
          <w:szCs w:val="32"/>
        </w:rPr>
        <w:t>且违</w:t>
      </w:r>
      <w:r w:rsidRPr="00993D9F">
        <w:rPr>
          <w:rFonts w:ascii="仿宋_GB2312" w:hAnsi="仿宋" w:hint="eastAsia"/>
          <w:szCs w:val="32"/>
        </w:rPr>
        <w:lastRenderedPageBreak/>
        <w:t>反</w:t>
      </w:r>
      <w:proofErr w:type="gramEnd"/>
      <w:r w:rsidRPr="00993D9F">
        <w:rPr>
          <w:rFonts w:ascii="仿宋_GB2312" w:hAnsi="仿宋" w:hint="eastAsia"/>
          <w:szCs w:val="32"/>
        </w:rPr>
        <w:t>排污许可证规定排污的，责令限制生产、停产整治，并处十万元以上一百万元以下的罚款；情节严重的，报经有批准权的人民政府批准，责令停业、关闭。</w:t>
      </w:r>
    </w:p>
    <w:p w:rsidR="00FE3749" w:rsidRPr="00993D9F" w:rsidRDefault="00FE3749" w:rsidP="00FE3749">
      <w:pPr>
        <w:shd w:val="clear" w:color="auto" w:fill="FFFFFF"/>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 xml:space="preserve">第二十九条 </w:t>
      </w:r>
      <w:r>
        <w:rPr>
          <w:rFonts w:ascii="黑体" w:eastAsia="黑体" w:hAnsi="黑体" w:hint="eastAsia"/>
          <w:szCs w:val="32"/>
        </w:rPr>
        <w:t xml:space="preserve"> </w:t>
      </w:r>
      <w:r w:rsidRPr="00993D9F">
        <w:rPr>
          <w:rFonts w:ascii="仿宋_GB2312" w:hAnsi="仿宋" w:hint="eastAsia"/>
          <w:szCs w:val="32"/>
        </w:rPr>
        <w:t>违反本规定第十七条第一款规定，备案内容不真实、不准确、不完整的，由环境保护主管部门责令重新备案，处二万元以下的罚款；情节严重的，处二万元以上五万元以下的罚款。</w:t>
      </w:r>
    </w:p>
    <w:p w:rsidR="00FE3749" w:rsidRPr="00993D9F" w:rsidRDefault="00FE3749" w:rsidP="00FE3749">
      <w:pPr>
        <w:shd w:val="clear" w:color="auto" w:fill="FFFFFF"/>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违反本规定第十七条第二款规定，建设项目投入生产运营后，生产经营项目发生变更，建设单位未采取符合环境污染防治要求的环境保护措施的，由环境保护主管部门责令改正，处二万元以下的罚款；情节严重的，处二万元以上五万元以下的罚款。</w:t>
      </w:r>
    </w:p>
    <w:p w:rsidR="00FE3749" w:rsidRPr="00993D9F" w:rsidRDefault="00FE3749" w:rsidP="00FE3749">
      <w:pPr>
        <w:shd w:val="clear" w:color="auto" w:fill="FFFFFF"/>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 xml:space="preserve">第三十条 </w:t>
      </w:r>
      <w:r>
        <w:rPr>
          <w:rFonts w:ascii="黑体" w:eastAsia="黑体" w:hAnsi="黑体" w:hint="eastAsia"/>
          <w:szCs w:val="32"/>
        </w:rPr>
        <w:t xml:space="preserve"> </w:t>
      </w:r>
      <w:r w:rsidRPr="00993D9F">
        <w:rPr>
          <w:rFonts w:ascii="仿宋_GB2312" w:hAnsi="仿宋" w:hint="eastAsia"/>
          <w:szCs w:val="32"/>
        </w:rPr>
        <w:t>违反本规定第十八条规定，单位或者个人被环境保护主管部门书面告知后，继续向环境影响评价文件未依法经审批部门审查或者审查后未予批准且产生污染的企业事业单位和其他生产经营者提供生产经营场所的，由环境保护主管部门责令停止违法行为，处一万元以上十万元以下的罚款。</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cs="宋体" w:hint="eastAsia"/>
          <w:szCs w:val="32"/>
        </w:rPr>
        <w:t>第</w:t>
      </w:r>
      <w:r w:rsidRPr="00993D9F">
        <w:rPr>
          <w:rFonts w:ascii="黑体" w:eastAsia="黑体" w:hAnsi="黑体" w:hint="eastAsia"/>
          <w:szCs w:val="32"/>
        </w:rPr>
        <w:t>三十一</w:t>
      </w:r>
      <w:r w:rsidRPr="00993D9F">
        <w:rPr>
          <w:rFonts w:ascii="黑体" w:eastAsia="黑体" w:hAnsi="黑体" w:cs="宋体" w:hint="eastAsia"/>
          <w:szCs w:val="32"/>
        </w:rPr>
        <w:t xml:space="preserve">条 </w:t>
      </w:r>
      <w:r>
        <w:rPr>
          <w:rFonts w:ascii="黑体" w:eastAsia="黑体" w:hAnsi="黑体" w:cs="宋体" w:hint="eastAsia"/>
          <w:szCs w:val="32"/>
        </w:rPr>
        <w:t xml:space="preserve"> </w:t>
      </w:r>
      <w:r w:rsidRPr="00993D9F">
        <w:rPr>
          <w:rFonts w:ascii="仿宋_GB2312" w:hAnsi="仿宋" w:hint="eastAsia"/>
          <w:szCs w:val="32"/>
        </w:rPr>
        <w:t>违反本规定第二十一条第一款规定，对水污染物外运处理未实行全过程管理的，由环境保护主管部门责令改正，处二千元以上二万元以下的罚款；情节严重的，处二万元以上二十万元以下的罚款。</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违反本规定第二十一条第二款规定，对水污染物外运处理未</w:t>
      </w:r>
      <w:r w:rsidRPr="00993D9F">
        <w:rPr>
          <w:rFonts w:ascii="仿宋_GB2312" w:hAnsi="仿宋" w:hint="eastAsia"/>
          <w:szCs w:val="32"/>
        </w:rPr>
        <w:lastRenderedPageBreak/>
        <w:t>依法备案的，由环境保护主管部门责令备案，拒不改正的，处二千元以上一万元以下的罚款。</w:t>
      </w:r>
    </w:p>
    <w:p w:rsidR="00FE3749" w:rsidRPr="00993D9F"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第三十二条</w:t>
      </w:r>
      <w:r w:rsidRPr="00993D9F">
        <w:rPr>
          <w:rFonts w:ascii="微软雅黑" w:eastAsia="微软雅黑" w:hAnsi="微软雅黑" w:cs="微软雅黑" w:hint="eastAsia"/>
        </w:rPr>
        <w:t xml:space="preserve"> </w:t>
      </w:r>
      <w:r>
        <w:rPr>
          <w:rFonts w:ascii="微软雅黑" w:eastAsia="微软雅黑" w:hAnsi="微软雅黑" w:cs="微软雅黑" w:hint="eastAsia"/>
        </w:rPr>
        <w:t xml:space="preserve"> </w:t>
      </w:r>
      <w:r w:rsidRPr="00993D9F">
        <w:rPr>
          <w:rFonts w:ascii="仿宋_GB2312" w:hAnsi="仿宋" w:hint="eastAsia"/>
          <w:szCs w:val="32"/>
        </w:rPr>
        <w:t>违反本规定第二十二条第一款规定，在城市噪声敏感建筑</w:t>
      </w:r>
      <w:r>
        <w:rPr>
          <w:rFonts w:ascii="仿宋_GB2312" w:hAnsi="仿宋" w:hint="eastAsia"/>
          <w:szCs w:val="32"/>
        </w:rPr>
        <w:t>物</w:t>
      </w:r>
      <w:r w:rsidRPr="00993D9F">
        <w:rPr>
          <w:rFonts w:ascii="仿宋_GB2312" w:hAnsi="仿宋" w:hint="eastAsia"/>
          <w:szCs w:val="32"/>
        </w:rPr>
        <w:t>集中区域内，夜间二十二时至次日六时进行禁止进行的产生环境噪声污染的建筑施工作业的，由工程所在地环境保护主管部门责令改正，可以处一万元以上十万元以下的罚款。</w:t>
      </w:r>
    </w:p>
    <w:p w:rsidR="00FE3749" w:rsidRPr="00993D9F" w:rsidRDefault="00FE3749" w:rsidP="00FE3749">
      <w:pPr>
        <w:shd w:val="clear" w:color="auto" w:fill="FFFFFF"/>
        <w:adjustRightInd w:val="0"/>
        <w:snapToGrid w:val="0"/>
        <w:spacing w:line="600" w:lineRule="exact"/>
        <w:ind w:firstLineChars="200" w:firstLine="628"/>
        <w:rPr>
          <w:rFonts w:ascii="仿宋_GB2312" w:hAnsi="仿宋"/>
          <w:szCs w:val="32"/>
        </w:rPr>
      </w:pPr>
      <w:r w:rsidRPr="00993D9F">
        <w:rPr>
          <w:rFonts w:ascii="仿宋_GB2312" w:hAnsi="仿宋" w:hint="eastAsia"/>
          <w:szCs w:val="32"/>
        </w:rPr>
        <w:t>施工单位违反前款规定，受到罚款处罚，被责令改正，拒不改正的，环境保护主管部门可以自责令改正之日的次日起，按照原处罚数额按日连续处罚。</w:t>
      </w:r>
    </w:p>
    <w:p w:rsidR="00FE3749" w:rsidRPr="00993D9F" w:rsidRDefault="00FE3749" w:rsidP="00FE3749">
      <w:pPr>
        <w:shd w:val="clear" w:color="auto" w:fill="FFFFFF"/>
        <w:adjustRightInd w:val="0"/>
        <w:snapToGrid w:val="0"/>
        <w:spacing w:line="600" w:lineRule="exact"/>
        <w:ind w:firstLineChars="200" w:firstLine="628"/>
        <w:rPr>
          <w:rFonts w:ascii="黑体" w:eastAsia="黑体" w:hAnsi="黑体"/>
          <w:szCs w:val="32"/>
        </w:rPr>
      </w:pPr>
      <w:r w:rsidRPr="00993D9F">
        <w:rPr>
          <w:rFonts w:ascii="黑体" w:eastAsia="黑体" w:hAnsi="黑体" w:cs="宋体" w:hint="eastAsia"/>
          <w:szCs w:val="32"/>
        </w:rPr>
        <w:t>第三十三条</w:t>
      </w:r>
      <w:r>
        <w:rPr>
          <w:rFonts w:ascii="黑体" w:eastAsia="黑体" w:hAnsi="黑体" w:cs="宋体" w:hint="eastAsia"/>
          <w:szCs w:val="32"/>
        </w:rPr>
        <w:t xml:space="preserve"> </w:t>
      </w:r>
      <w:r w:rsidRPr="00993D9F">
        <w:rPr>
          <w:rFonts w:ascii="黑体" w:eastAsia="黑体" w:hAnsi="黑体" w:cs="宋体" w:hint="eastAsia"/>
          <w:szCs w:val="32"/>
        </w:rPr>
        <w:t xml:space="preserve"> </w:t>
      </w:r>
      <w:r w:rsidRPr="00993D9F">
        <w:rPr>
          <w:rFonts w:ascii="仿宋_GB2312" w:hAnsi="仿宋" w:hint="eastAsia"/>
          <w:szCs w:val="32"/>
        </w:rPr>
        <w:t>违反本规定第二十三条第一项至第四项规定的，由公安机关给予警告，可以处二百元以上五百元以下的罚款；违反第五项规定</w:t>
      </w:r>
      <w:r>
        <w:rPr>
          <w:rFonts w:ascii="仿宋_GB2312" w:hAnsi="仿宋" w:hint="eastAsia"/>
          <w:szCs w:val="32"/>
        </w:rPr>
        <w:t>的</w:t>
      </w:r>
      <w:r w:rsidRPr="00993D9F">
        <w:rPr>
          <w:rFonts w:ascii="仿宋_GB2312" w:hAnsi="仿宋" w:hint="eastAsia"/>
          <w:szCs w:val="32"/>
        </w:rPr>
        <w:t>，由公安机关责令改正，可以处二百元以上五百元以下的罚款；违反第六项至第八项规定的，由环境保护主管部门责令改正，可以处一千元以上一万元以下的罚款。</w:t>
      </w:r>
    </w:p>
    <w:p w:rsidR="00FE3749" w:rsidRPr="00993D9F" w:rsidRDefault="00FE3749" w:rsidP="00FE3749">
      <w:pPr>
        <w:spacing w:line="600" w:lineRule="exact"/>
        <w:ind w:firstLineChars="200" w:firstLine="628"/>
        <w:jc w:val="left"/>
        <w:rPr>
          <w:rFonts w:ascii="仿宋_GB2312" w:hAnsi="仿宋"/>
          <w:szCs w:val="32"/>
        </w:rPr>
      </w:pPr>
      <w:r w:rsidRPr="00993D9F">
        <w:rPr>
          <w:rFonts w:ascii="黑体" w:eastAsia="黑体" w:hAnsi="黑体"/>
          <w:szCs w:val="32"/>
        </w:rPr>
        <w:t>第</w:t>
      </w:r>
      <w:r w:rsidRPr="00993D9F">
        <w:rPr>
          <w:rFonts w:ascii="黑体" w:eastAsia="黑体" w:hAnsi="黑体" w:hint="eastAsia"/>
          <w:szCs w:val="32"/>
        </w:rPr>
        <w:t>三十四</w:t>
      </w:r>
      <w:r w:rsidRPr="00993D9F">
        <w:rPr>
          <w:rFonts w:ascii="黑体" w:eastAsia="黑体" w:hAnsi="黑体"/>
          <w:szCs w:val="32"/>
        </w:rPr>
        <w:t>条</w:t>
      </w:r>
      <w:r>
        <w:rPr>
          <w:rFonts w:ascii="黑体" w:eastAsia="黑体" w:hAnsi="黑体" w:hint="eastAsia"/>
          <w:szCs w:val="32"/>
        </w:rPr>
        <w:t xml:space="preserve"> </w:t>
      </w:r>
      <w:r w:rsidRPr="00993D9F">
        <w:rPr>
          <w:rFonts w:ascii="黑体" w:eastAsia="黑体" w:hAnsi="黑体" w:hint="eastAsia"/>
          <w:szCs w:val="32"/>
        </w:rPr>
        <w:t xml:space="preserve"> </w:t>
      </w:r>
      <w:r w:rsidRPr="00993D9F">
        <w:rPr>
          <w:rFonts w:ascii="仿宋_GB2312" w:hAnsi="仿宋"/>
          <w:szCs w:val="32"/>
        </w:rPr>
        <w:t>违反本规定第</w:t>
      </w:r>
      <w:r w:rsidRPr="00993D9F">
        <w:rPr>
          <w:rFonts w:ascii="仿宋_GB2312" w:hAnsi="仿宋" w:hint="eastAsia"/>
          <w:szCs w:val="32"/>
        </w:rPr>
        <w:t>二十四</w:t>
      </w:r>
      <w:r w:rsidRPr="00993D9F">
        <w:rPr>
          <w:rFonts w:ascii="仿宋_GB2312" w:hAnsi="仿宋"/>
          <w:szCs w:val="32"/>
        </w:rPr>
        <w:t>条规定，在本市</w:t>
      </w:r>
      <w:r w:rsidRPr="00993D9F">
        <w:rPr>
          <w:rFonts w:ascii="仿宋_GB2312" w:hAnsi="仿宋" w:hint="eastAsia"/>
          <w:szCs w:val="32"/>
        </w:rPr>
        <w:t>道路上</w:t>
      </w:r>
      <w:r w:rsidRPr="00993D9F">
        <w:rPr>
          <w:rFonts w:ascii="仿宋_GB2312" w:hAnsi="仿宋"/>
          <w:szCs w:val="32"/>
        </w:rPr>
        <w:t>行驶的机动车</w:t>
      </w:r>
      <w:r w:rsidRPr="00993D9F">
        <w:rPr>
          <w:rFonts w:ascii="仿宋_GB2312" w:hAnsi="仿宋" w:hint="eastAsia"/>
          <w:szCs w:val="32"/>
        </w:rPr>
        <w:t>排放明显可见黑烟</w:t>
      </w:r>
      <w:r w:rsidRPr="00993D9F">
        <w:rPr>
          <w:rFonts w:ascii="仿宋_GB2312" w:hAnsi="仿宋"/>
          <w:szCs w:val="32"/>
        </w:rPr>
        <w:t>的，</w:t>
      </w:r>
      <w:r w:rsidRPr="00993D9F">
        <w:rPr>
          <w:rFonts w:ascii="仿宋_GB2312" w:hAnsi="仿宋" w:hint="eastAsia"/>
          <w:szCs w:val="32"/>
        </w:rPr>
        <w:t>由</w:t>
      </w:r>
      <w:r w:rsidRPr="00993D9F">
        <w:rPr>
          <w:rFonts w:ascii="仿宋_GB2312" w:hAnsi="仿宋"/>
          <w:szCs w:val="32"/>
        </w:rPr>
        <w:t>公安机关交通管理部门责令停车检查，</w:t>
      </w:r>
      <w:r w:rsidRPr="00993D9F">
        <w:rPr>
          <w:rFonts w:ascii="仿宋_GB2312" w:hAnsi="仿宋" w:hint="eastAsia"/>
          <w:szCs w:val="32"/>
        </w:rPr>
        <w:t>并依照法律、法规的规定予以处理。</w:t>
      </w:r>
    </w:p>
    <w:p w:rsidR="00FE3749" w:rsidRPr="00993D9F" w:rsidRDefault="00FE3749" w:rsidP="00FE3749">
      <w:pPr>
        <w:spacing w:line="600" w:lineRule="exact"/>
        <w:ind w:firstLineChars="200" w:firstLine="628"/>
        <w:jc w:val="left"/>
        <w:rPr>
          <w:rFonts w:ascii="仿宋_GB2312" w:hAnsi="仿宋"/>
          <w:szCs w:val="32"/>
        </w:rPr>
      </w:pPr>
      <w:r w:rsidRPr="00993D9F">
        <w:rPr>
          <w:rFonts w:ascii="黑体" w:eastAsia="黑体" w:hAnsi="黑体" w:hint="eastAsia"/>
          <w:szCs w:val="32"/>
        </w:rPr>
        <w:t xml:space="preserve">第三十五条 </w:t>
      </w:r>
      <w:r>
        <w:rPr>
          <w:rFonts w:ascii="黑体" w:eastAsia="黑体" w:hAnsi="黑体" w:hint="eastAsia"/>
          <w:szCs w:val="32"/>
        </w:rPr>
        <w:t xml:space="preserve"> </w:t>
      </w:r>
      <w:r w:rsidRPr="00993D9F">
        <w:rPr>
          <w:rFonts w:ascii="仿宋_GB2312" w:hAnsi="仿宋" w:hint="eastAsia"/>
          <w:szCs w:val="32"/>
        </w:rPr>
        <w:t>企业事业单位和其他生产经营者拒不履行市和区县（市）人民政府及有关部门依法</w:t>
      </w:r>
      <w:proofErr w:type="gramStart"/>
      <w:r w:rsidRPr="00993D9F">
        <w:rPr>
          <w:rFonts w:ascii="仿宋_GB2312" w:hAnsi="仿宋" w:hint="eastAsia"/>
          <w:szCs w:val="32"/>
        </w:rPr>
        <w:t>作出</w:t>
      </w:r>
      <w:proofErr w:type="gramEnd"/>
      <w:r w:rsidRPr="00993D9F">
        <w:rPr>
          <w:rFonts w:ascii="仿宋_GB2312" w:hAnsi="仿宋" w:hint="eastAsia"/>
          <w:szCs w:val="32"/>
        </w:rPr>
        <w:t>的责令停产、停业、关闭或者停产整顿决定，继续违法生产的，市和区县（市）人民政府可以</w:t>
      </w:r>
      <w:proofErr w:type="gramStart"/>
      <w:r w:rsidRPr="00993D9F">
        <w:rPr>
          <w:rFonts w:ascii="仿宋_GB2312" w:hAnsi="仿宋" w:hint="eastAsia"/>
          <w:szCs w:val="32"/>
        </w:rPr>
        <w:t>作出</w:t>
      </w:r>
      <w:proofErr w:type="gramEnd"/>
      <w:r w:rsidRPr="00993D9F">
        <w:rPr>
          <w:rFonts w:ascii="仿宋_GB2312" w:hAnsi="仿宋" w:hint="eastAsia"/>
          <w:szCs w:val="32"/>
        </w:rPr>
        <w:t>停止或者限制向其供水、供电、供气的决定。供电、</w:t>
      </w:r>
      <w:r w:rsidRPr="00993D9F">
        <w:rPr>
          <w:rFonts w:ascii="仿宋_GB2312" w:hAnsi="仿宋" w:hint="eastAsia"/>
          <w:szCs w:val="32"/>
        </w:rPr>
        <w:lastRenderedPageBreak/>
        <w:t>供水、供气企业应当予以配合。</w:t>
      </w:r>
    </w:p>
    <w:p w:rsidR="00FE3749" w:rsidRDefault="00FE3749" w:rsidP="00FE3749">
      <w:pPr>
        <w:adjustRightInd w:val="0"/>
        <w:snapToGrid w:val="0"/>
        <w:spacing w:line="600" w:lineRule="exact"/>
        <w:ind w:firstLineChars="200" w:firstLine="628"/>
        <w:rPr>
          <w:rFonts w:ascii="仿宋_GB2312" w:hAnsi="仿宋" w:hint="eastAsia"/>
          <w:szCs w:val="32"/>
        </w:rPr>
      </w:pPr>
      <w:r w:rsidRPr="00993D9F">
        <w:rPr>
          <w:rFonts w:ascii="黑体" w:eastAsia="黑体" w:hAnsi="黑体" w:hint="eastAsia"/>
          <w:szCs w:val="32"/>
        </w:rPr>
        <w:t>第三十六条</w:t>
      </w:r>
      <w:r w:rsidRPr="00993D9F">
        <w:rPr>
          <w:rFonts w:ascii="Arial" w:eastAsiaTheme="minorEastAsia" w:hAnsi="Arial" w:cs="Arial" w:hint="eastAsia"/>
          <w:sz w:val="24"/>
          <w:shd w:val="clear" w:color="auto" w:fill="FFFFFF"/>
        </w:rPr>
        <w:t xml:space="preserve"> </w:t>
      </w:r>
      <w:r>
        <w:rPr>
          <w:rFonts w:ascii="Arial" w:eastAsiaTheme="minorEastAsia" w:hAnsi="Arial" w:cs="Arial" w:hint="eastAsia"/>
          <w:sz w:val="24"/>
          <w:shd w:val="clear" w:color="auto" w:fill="FFFFFF"/>
        </w:rPr>
        <w:t xml:space="preserve"> </w:t>
      </w:r>
      <w:r w:rsidRPr="00993D9F">
        <w:rPr>
          <w:rFonts w:ascii="仿宋_GB2312" w:hAnsi="仿宋" w:hint="eastAsia"/>
          <w:szCs w:val="32"/>
        </w:rPr>
        <w:t>市和区县（市）</w:t>
      </w:r>
      <w:r w:rsidRPr="00993D9F">
        <w:rPr>
          <w:rFonts w:ascii="仿宋_GB2312" w:hAnsi="仿宋"/>
          <w:szCs w:val="32"/>
        </w:rPr>
        <w:t>人民政府及其</w:t>
      </w:r>
      <w:r w:rsidRPr="00993D9F">
        <w:rPr>
          <w:rFonts w:ascii="仿宋_GB2312" w:hAnsi="仿宋" w:hint="eastAsia"/>
          <w:szCs w:val="32"/>
        </w:rPr>
        <w:t>环境保护主管部门、其他负有环境保护监督管理职责的部门</w:t>
      </w:r>
      <w:r w:rsidRPr="00993D9F">
        <w:rPr>
          <w:rFonts w:ascii="仿宋_GB2312" w:hAnsi="仿宋"/>
          <w:szCs w:val="32"/>
        </w:rPr>
        <w:t>滥用职权、玩忽职守、徇私舞弊的，由有权机关责令改正，</w:t>
      </w:r>
      <w:r w:rsidRPr="00993D9F">
        <w:rPr>
          <w:rFonts w:ascii="仿宋_GB2312" w:hAnsi="仿宋" w:hint="eastAsia"/>
          <w:szCs w:val="32"/>
        </w:rPr>
        <w:t>对直接负责的主管人员和其他直接责任人员依法给予处分；构成犯罪的，依法追究刑事责任。</w:t>
      </w:r>
    </w:p>
    <w:p w:rsidR="004B73EB" w:rsidRPr="00FE3749" w:rsidRDefault="00FE3749" w:rsidP="00FE3749">
      <w:pPr>
        <w:adjustRightInd w:val="0"/>
        <w:snapToGrid w:val="0"/>
        <w:spacing w:line="600" w:lineRule="exact"/>
        <w:ind w:firstLineChars="200" w:firstLine="628"/>
        <w:rPr>
          <w:rFonts w:ascii="仿宋_GB2312" w:hAnsi="仿宋"/>
          <w:szCs w:val="32"/>
        </w:rPr>
      </w:pPr>
      <w:r w:rsidRPr="00993D9F">
        <w:rPr>
          <w:rFonts w:ascii="黑体" w:eastAsia="黑体" w:hAnsi="黑体" w:hint="eastAsia"/>
          <w:szCs w:val="32"/>
        </w:rPr>
        <w:t xml:space="preserve">第三十七条 </w:t>
      </w:r>
      <w:r>
        <w:rPr>
          <w:rFonts w:ascii="黑体" w:eastAsia="黑体" w:hAnsi="黑体" w:hint="eastAsia"/>
          <w:szCs w:val="32"/>
        </w:rPr>
        <w:t xml:space="preserve"> </w:t>
      </w:r>
      <w:r>
        <w:rPr>
          <w:rFonts w:ascii="仿宋_GB2312" w:hAnsi="仿宋" w:hint="eastAsia"/>
          <w:szCs w:val="32"/>
        </w:rPr>
        <w:t>本规定自2019</w:t>
      </w:r>
      <w:r w:rsidRPr="00993D9F">
        <w:rPr>
          <w:rFonts w:ascii="仿宋_GB2312" w:hAnsi="仿宋" w:hint="eastAsia"/>
          <w:szCs w:val="32"/>
        </w:rPr>
        <w:t>年</w:t>
      </w:r>
      <w:r>
        <w:rPr>
          <w:rFonts w:ascii="仿宋_GB2312" w:hAnsi="仿宋" w:hint="eastAsia"/>
          <w:szCs w:val="32"/>
        </w:rPr>
        <w:t>7</w:t>
      </w:r>
      <w:r w:rsidRPr="00993D9F">
        <w:rPr>
          <w:rFonts w:ascii="仿宋_GB2312" w:hAnsi="仿宋" w:hint="eastAsia"/>
          <w:szCs w:val="32"/>
        </w:rPr>
        <w:t>月</w:t>
      </w:r>
      <w:r>
        <w:rPr>
          <w:rFonts w:ascii="仿宋_GB2312" w:hAnsi="仿宋" w:hint="eastAsia"/>
          <w:szCs w:val="32"/>
        </w:rPr>
        <w:t>1</w:t>
      </w:r>
      <w:r w:rsidRPr="00993D9F">
        <w:rPr>
          <w:rFonts w:ascii="仿宋_GB2312" w:hAnsi="仿宋" w:hint="eastAsia"/>
          <w:szCs w:val="32"/>
        </w:rPr>
        <w:t>日起施行。</w:t>
      </w:r>
    </w:p>
    <w:sectPr w:rsidR="004B73EB" w:rsidRPr="00FE3749" w:rsidSect="00D57722">
      <w:footerReference w:type="even" r:id="rId4"/>
      <w:footerReference w:type="default" r:id="rId5"/>
      <w:pgSz w:w="11906" w:h="16838"/>
      <w:pgMar w:top="2013" w:right="1474" w:bottom="1899" w:left="1588" w:header="851" w:footer="1037" w:gutter="0"/>
      <w:cols w:space="720"/>
      <w:docGrid w:type="linesAndChars" w:linePitch="590" w:charSpace="122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瀹嬩綋">
    <w:altName w:val="宋体"/>
    <w:charset w:val="86"/>
    <w:family w:val="roma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FE3749">
    <w:pPr>
      <w:pStyle w:val="a3"/>
      <w:spacing w:line="471" w:lineRule="auto"/>
      <w:ind w:leftChars="100" w:left="308"/>
      <w:jc w:val="left"/>
      <w:rPr>
        <w:rStyle w:val="a4"/>
        <w:rFonts w:ascii="宋体" w:eastAsia="宋体" w:hAnsi="宋体"/>
        <w:sz w:val="28"/>
      </w:rPr>
    </w:pPr>
    <w:r>
      <w:rPr>
        <w:rStyle w:val="a4"/>
        <w:rFonts w:ascii="宋体" w:eastAsia="宋体" w:hAnsi="宋体" w:hint="eastAsia"/>
        <w:sz w:val="28"/>
      </w:rPr>
      <w:t>—</w:t>
    </w:r>
    <w:r>
      <w:rPr>
        <w:rStyle w:val="a4"/>
        <w:rFonts w:ascii="宋体" w:eastAsia="宋体" w:hAnsi="宋体" w:hint="eastAsia"/>
        <w:sz w:val="28"/>
      </w:rPr>
      <w:t xml:space="preserve"> </w:t>
    </w:r>
    <w:r>
      <w:rPr>
        <w:rFonts w:ascii="宋体" w:eastAsia="宋体" w:hAnsi="宋体" w:hint="eastAsia"/>
        <w:sz w:val="28"/>
      </w:rPr>
      <w:fldChar w:fldCharType="begin"/>
    </w:r>
    <w:r>
      <w:rPr>
        <w:rStyle w:val="a4"/>
        <w:rFonts w:ascii="宋体" w:eastAsia="宋体" w:hAnsi="宋体" w:hint="eastAsia"/>
        <w:sz w:val="28"/>
      </w:rPr>
      <w:instrText xml:space="preserve"> PAGE </w:instrText>
    </w:r>
    <w:r>
      <w:rPr>
        <w:rFonts w:ascii="宋体" w:eastAsia="宋体" w:hAnsi="宋体" w:hint="eastAsia"/>
        <w:sz w:val="28"/>
      </w:rPr>
      <w:fldChar w:fldCharType="separate"/>
    </w:r>
    <w:r>
      <w:rPr>
        <w:rStyle w:val="a4"/>
        <w:rFonts w:ascii="宋体" w:eastAsia="宋体" w:hAnsi="宋体"/>
        <w:noProof/>
        <w:sz w:val="28"/>
      </w:rPr>
      <w:t>2</w:t>
    </w:r>
    <w:r>
      <w:rPr>
        <w:rFonts w:ascii="宋体" w:eastAsia="宋体" w:hAnsi="宋体" w:hint="eastAsia"/>
        <w:sz w:val="28"/>
      </w:rPr>
      <w:fldChar w:fldCharType="end"/>
    </w:r>
    <w:r>
      <w:rPr>
        <w:rStyle w:val="a4"/>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FE3749">
    <w:pPr>
      <w:pStyle w:val="a3"/>
      <w:wordWrap w:val="0"/>
      <w:spacing w:line="478" w:lineRule="auto"/>
      <w:ind w:rightChars="100" w:right="308"/>
      <w:jc w:val="right"/>
      <w:rPr>
        <w:rFonts w:ascii="楷体_GB2312" w:eastAsia="楷体_GB2312"/>
        <w:sz w:val="28"/>
      </w:rPr>
    </w:pPr>
    <w:r>
      <w:rPr>
        <w:rStyle w:val="a4"/>
        <w:rFonts w:ascii="宋体" w:eastAsia="宋体" w:hAnsi="宋体" w:hint="eastAsia"/>
        <w:sz w:val="28"/>
      </w:rPr>
      <w:t>—</w:t>
    </w:r>
    <w:r>
      <w:rPr>
        <w:rStyle w:val="a4"/>
        <w:rFonts w:ascii="宋体" w:eastAsia="宋体" w:hAnsi="宋体" w:hint="eastAsia"/>
        <w:sz w:val="28"/>
      </w:rPr>
      <w:t xml:space="preserve"> </w:t>
    </w:r>
    <w:r>
      <w:rPr>
        <w:rFonts w:ascii="宋体" w:eastAsia="宋体" w:hAnsi="宋体" w:cs="宋体" w:hint="eastAsia"/>
        <w:sz w:val="28"/>
        <w:szCs w:val="28"/>
      </w:rPr>
      <w:fldChar w:fldCharType="begin"/>
    </w:r>
    <w:r>
      <w:rPr>
        <w:rStyle w:val="a4"/>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Pr="00FE3749">
      <w:rPr>
        <w:noProof/>
      </w:rPr>
      <w:t>13</w:t>
    </w:r>
    <w:r>
      <w:rPr>
        <w:rFonts w:ascii="宋体" w:eastAsia="宋体" w:hAnsi="宋体" w:cs="宋体" w:hint="eastAsia"/>
        <w:sz w:val="28"/>
        <w:szCs w:val="28"/>
      </w:rPr>
      <w:fldChar w:fldCharType="end"/>
    </w:r>
    <w:r>
      <w:rPr>
        <w:rStyle w:val="a4"/>
        <w:rFonts w:ascii="宋体" w:eastAsia="宋体" w:hAnsi="宋体" w:hint="eastAsia"/>
        <w:sz w:val="28"/>
      </w:rPr>
      <w:t>—</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E3749"/>
    <w:rsid w:val="00010391"/>
    <w:rsid w:val="00180343"/>
    <w:rsid w:val="002619D1"/>
    <w:rsid w:val="003B5557"/>
    <w:rsid w:val="00451115"/>
    <w:rsid w:val="004B73EB"/>
    <w:rsid w:val="00583150"/>
    <w:rsid w:val="00625561"/>
    <w:rsid w:val="00903C37"/>
    <w:rsid w:val="00AF73CB"/>
    <w:rsid w:val="00DB763B"/>
    <w:rsid w:val="00E84694"/>
    <w:rsid w:val="00FE01F9"/>
    <w:rsid w:val="00FE37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749"/>
    <w:pPr>
      <w:widowControl w:val="0"/>
      <w:spacing w:line="240" w:lineRule="atLeast"/>
      <w:jc w:val="both"/>
    </w:pPr>
    <w:rPr>
      <w:rFonts w:ascii="Times New Roman" w:eastAsia="仿宋_GB2312" w:hAnsi="Times New Roman" w:cs="Times New Roman"/>
      <w:spacing w:val="-6"/>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FE3749"/>
    <w:pPr>
      <w:tabs>
        <w:tab w:val="center" w:pos="4153"/>
        <w:tab w:val="right" w:pos="8306"/>
      </w:tabs>
      <w:overflowPunct w:val="0"/>
      <w:autoSpaceDE w:val="0"/>
      <w:autoSpaceDN w:val="0"/>
      <w:adjustRightInd w:val="0"/>
      <w:textAlignment w:val="baseline"/>
    </w:pPr>
    <w:rPr>
      <w:sz w:val="20"/>
    </w:rPr>
  </w:style>
  <w:style w:type="character" w:customStyle="1" w:styleId="Char">
    <w:name w:val="页脚 Char"/>
    <w:basedOn w:val="a0"/>
    <w:link w:val="a3"/>
    <w:rsid w:val="00FE3749"/>
    <w:rPr>
      <w:rFonts w:ascii="Times New Roman" w:eastAsia="仿宋_GB2312" w:hAnsi="Times New Roman" w:cs="Times New Roman"/>
      <w:spacing w:val="-6"/>
      <w:sz w:val="20"/>
      <w:szCs w:val="20"/>
    </w:rPr>
  </w:style>
  <w:style w:type="character" w:styleId="a4">
    <w:name w:val="page number"/>
    <w:basedOn w:val="a0"/>
    <w:qFormat/>
    <w:rsid w:val="00FE3749"/>
  </w:style>
  <w:style w:type="paragraph" w:styleId="a5">
    <w:name w:val="Normal (Web)"/>
    <w:basedOn w:val="a"/>
    <w:qFormat/>
    <w:rsid w:val="00FE3749"/>
    <w:pPr>
      <w:widowControl/>
      <w:spacing w:before="100" w:beforeAutospacing="1" w:after="100" w:afterAutospacing="1" w:line="240" w:lineRule="auto"/>
      <w:ind w:firstLine="504"/>
      <w:jc w:val="left"/>
    </w:pPr>
    <w:rPr>
      <w:rFonts w:ascii="宋体" w:eastAsia="宋体" w:hAnsi="宋体" w:cs="宋体"/>
      <w:spacing w:val="0"/>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907</Words>
  <Characters>5171</Characters>
  <Application>Microsoft Office Word</Application>
  <DocSecurity>0</DocSecurity>
  <Lines>43</Lines>
  <Paragraphs>12</Paragraphs>
  <ScaleCrop>false</ScaleCrop>
  <Company>微软中国</Company>
  <LinksUpToDate>false</LinksUpToDate>
  <CharactersWithSpaces>6066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2019-04-28T05:37:00Z</dcterms:created>
  <dcterms:modified xsi:type="dcterms:W3CDTF">2019-04-28T05:44:00Z</dcterms:modified>
</cp:coreProperties>
</file>