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安徽省人口与计划生育条例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（2002年7月28日安徽省第九届人民代表大会常务委员会第三十一次会议通过　根据2004年6月26日安徽省第十届人民代表大会常务委员会第十次会议《关于修改〈安徽省人口与计划生育条例〉的决定》第一次修正　根据2011年2月24日安徽省第十一届人民代表大会常务委员会第二十四次会议《关于修改〈安徽省人口与计划生育条例〉的决定》第二次修正　根据2014年1月22日安徽省第十二届人民代表大会常务委员会第九次会议《关于修改〈安徽省人口与计划生育条例〉的决定》第三次修正　根据2016年1月15日安徽省第十二届人民代表大会常务委员会第二十六次会议《关于修改〈安徽省人口与计划生育条例〉的决定》第四次修正　2021年11月19日安徽省第十三届人民代表大会常务委员会第三十次会议修订）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人口发展规划的制定与实施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生育调节与服务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奖励与社会保障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为了实现人口与经济、社会、资源、环境的协调发展，推行计划生育，维护公民的合法权益，根据《中华人民共和国人口与计划生育法》和有关法律、行政法规的规定，结合本省实际，制定本条例。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居住在本省行政区域内的公民和户籍在本省居住在省外的公民，以及本省行政区域内的法人和其他组织，均应当遵守本条例。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实行计划生育是国家的基本国策。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采取综合措施，调控人口数量，提高人口素质，推动实现适度生育水平，优化人口结构，促进人口长期均衡发展。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开展人口与计划生育工作，应当与增加妇女受教育和就业机会、增进妇女健康、维护妇女合法权益、提高妇女地位相结合。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各级人民政府领导本行政区域内的人口与计划生育工作。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县级以上人民政府卫生健康主管部门负责本行政区域内的计划生育工作和与计划生育有关的人口工作。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县级以上人民政府其他有关部门在各自的职责范围内，负责有关的人口与计划生育工作。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工会、共青团、妇联、计划生育协会等社会团体、企业事业组织和公民应当协助人民政府开展人口与计划生育工作。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人口与计划生育工作实行行政首长负责制和目标管理责任制。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各级人民政府及其工作人员在推行计划生育工作中应当严格依法行政、文明执法，不得侵犯公民的合法权益。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卫生健康主管部门及其工作人员依法执行公务受法律保护。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对在人口与计划生育工作中作出显著成绩的组织和个人，应当给予奖励。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人口发展规划的制定与实施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县级以上人民政府根据国家人口发展规划和上一级人民政府人口发展规划，结合本地实际情况编制本行政区域的人口发展规划，并将其纳入国民经济和社会发展计划。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根据人口发展规划，制定人口与计划生育实施方案，并组织实施。实施方案应当规定调控人口数量，提高人口素质，推动实现适度生育水平，优化人口结构，加强母婴保健和婴幼儿照护服务，促进家庭发展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县级以上人民政府卫生健康主管部门负责实施人口与计划生育实施方案的日常工作。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乡（镇）人民政府、街道办事处负责本辖区内的人口与计划生育工作，落实人口与计划生育实施方案。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乡（镇）人民政府、街道办事处卫生健康工作机构选配与工作任务相适应的专职计划生育工作人员。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城乡社区组织应当将人口与计划生育工作纳入社区管理服务体系。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村民委员会、居民委员会应当依法做好计划生育工作，协助政府有关部门开展人口与计划生育服务。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村民委员会、居民委员会应当确定专门人员从事计划生育日常工作，其报酬由乡（镇）人民政府、街道办事处支付。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机关、社会团体、企业事业组织应当做好本单位的计划生育工作。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机关、社会团体、企业事业组织应当确定计划生育管理机构、配备专（兼）职工作人员，具体承担本单位的计划生育工作。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计划生育协会应当加强基层能力建设，做好宣传教育、生殖健康咨询服务、优生优育指导、计划生育家庭帮扶、权益维护、家庭健康促进等工作。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各级人民政府应当将人口与计划生育经费纳入财政预算，并逐步提高经费投入的总体水平。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对欠发达地区的人口与计划生育工作予以重点扶持。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鼓励社会团体、企业事业组织和个人为人口与计划生育事业提供捐助。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任何单位和个人不得截留、克扣、挪用人口与计划生育经费。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卫生健康、教育、科技、文化和旅游、民政、新闻出版、广播电视、司法行政等部门和工会、共青团、妇联、计划生育协会等应当组织开展人口与计划生育宣传教育。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报纸、广播、电视等新闻媒体负有开展人口与计划生育社会公益性宣传的义务。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学校应当开展有关人口与计划生育的国情教育，并以符合受教育者特征的适当方式，有计划地开展生理卫生教育、青春期教育、性健康教育。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生育调节与服务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公民有生育的权利，也有依法实行计划生育的义务，夫妻双方在生育、养育、教育子女中负有共同的责任。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提倡适龄婚育、优生优育。一对夫妻可以生育三个子女。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夫妻现有三个子女，有子女经鉴定为残疾且医学上认为可以再生育的，可以再生育。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依法收养子女的夫妻或者再婚夫妻，可以生育三个子女。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实行生育登记服务制度。生育登记服务按照国家有关规定执行。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县级以上人民政府卫生健康、公安、医疗保障、人力资源和社会保障、数据资源等有关部门在各自职责范围内，推进出生医学证明、儿童预防接种、户口登记、医保参保、社保卡申领等事项的联合办理。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各级人民政府应当采取措施，保障公民享有计划生育服务，提高公民的生殖健康水平。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计划生育的育龄夫妻免费享受国家规定的基本项目的计划生育技术服务。参加基本医疗保险、生育保险等社会保险的育龄夫妻，其基本项目的计划生育技术服务所需费用，由社会保险予以保障；未参加社会保险的，由财政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县级以上人民政府应当健全妇幼保健体系，推进各级妇幼保健机构标准化建设和规范化管理，加强人才队伍建设，提高技术服务水平，保障妇女和儿童健康。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依法实施婚前孕前保健、孕产期保健制度，防止或者减少出生缺陷，提高出生婴儿健康水平。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医疗卫生机构应当针对育龄人群开展优生优育知识宣传教育，对育龄妇女开展围孕期、孕产期保健服务，承担计划生育、优生优育、生殖保健的咨询、指导和技术服务，规范开展不孕不育症诊疗；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依法实施人类辅助生殖技术，建设供需平衡、布局合理的人类辅助生殖技术服务体系，加强人类辅助生殖技术服务监管，规范不孕不育诊治服务。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不孕不育患者治疗相关疾病的费用支付，按照国家有关规定执行。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公民接受绝育手术后要求再生育的，其恢复生育手术的费用由受术者所在单位或者乡（镇）人民政府、街道办事处给予补助。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县级以上人民政府应当将婴幼儿照护服务纳入经济社会发展规划，通过完善土地、住房、财政、金融、人才等支持政策，引导社会力量参与。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设区的市人民政府应当制定实施方案，建立工作机制，推进托育服务健康发展，提高婴幼儿家庭获得服务的可及性和公平性。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支持有条件的机关、企业事业单位、社区提供托育服务。推进托幼一体化，鼓励有条件的幼儿园开设托班。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鼓励通过市场化方式，为就业人群密集的产业聚集区域和用人单位提供婴幼儿照护服务。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托育机构的设置和服务应当符合托育服务相关标准和规范。托育机构应当向县级人民政府卫生健康主管部门备案。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对提供托育服务的企业，按照规定给予资金和政策支持。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县级以上人民政府应当对新建和正在建设的居住小区，按照每千人口不少于十个托位规划、建设托育服务设施及配套安全设施；对老旧小区改造应当按照每千人口不少于八个托位建设托育服务设施。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机场、车站、港口等公共场所和女职工比较多的用人单位应当配置母婴设施，为婴幼儿照护、哺乳提供便利条件。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县级以上人民政府卫生健康主管部门应当建立托育机构负责人和保育人员岗位培训制度，组织开展培训。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鼓励高等院校、职业院校培养婴幼儿照护服务专业人才。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奖励与社会保障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各级人民政府采取财政、税收、保险、教育、住房、就业等支持措施，减轻家庭生育、养育、教育负担。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符合法律规定结婚的职工，在享受国家规定婚假的基础上，延长婚假十天。婚假期间，其享有的工资、奖金、福利待遇不变。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对符合本条例规定生育子女的夫妻，国家机关、社会团体、企业事业单位应当给予以下奖励：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（一）女方在享受国家规定产假基础上，延长产假六十天；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（二）男方享受三十天护理假；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（三）在子女六周岁以前，每年给予夫妻各十天育儿假。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职工在前款规定的产假、护理假、育儿假期间，享受其在职在岗的工资、奖金、福利待遇。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妇女妊娠、生育和哺乳期间，享受国家规定的特殊劳动保护。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各级人民政府应当为因生育影响就业的妇女提供就业服务，保障妇女就业合法权益。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鼓励用人单位制定有利于职工平衡工作和家庭关系的措施，依法协商确定有利于照顾婴幼儿的灵活休假和弹性工作方式。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县级以上人民政府根据实际情况，对家庭困难的婴幼儿入托、入园给予一定补助。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在配租公租房时，对符合当地住房保障条件且有未成年子女的家庭，可以根据未成年子女数量在户型选择等方面给予适当照顾，并可以根据养育未成年子女负担情况制定实施差异化租赁和购买房屋的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鼓励、支持幼儿园提供延时托管服务，推进中小学课后服务，鼓励中小学、用人单位及其他社会力量提供假期托管服务。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对提供托幼服务的企业，按照规定给予资金和政策支持。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在国家提倡一对夫妻生育一个子女期间，领取独生子女父母光荣证的，享受下列奖励和优待：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每月发给不低于二十元独生子女保健费，至独生子女满十六周岁止。所需经费，是国家机关、事业单位、国有企业职工的，由所在单位承担；其他人员由户籍所在地设区的市、县级人民政府承担。独生子女保健费的具体标准，由设区的市、县级人民政府根据本地实际情况确定，并报省人民政府卫生健康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国家机关和事业单位职工退休时，提高百分之五的退休金；企业职工退休时，给予一次性补助，具体标准由所在地设区的市、县级人民政府确定。所需经费，是国家机关和事业单位、国有企业职工的，由所在单位承担；其他人员由户籍所在地设区的市、县级人民政府承担。国有企业改制、破产的，其退休职工计划生育奖励资金的发放依照国家和省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（三）住院期间，给予其子女护理假，每年累计二十天。护理假期间，享受在职在岗的工资、奖金、福利待遇；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（四）在调整承包地、自留地、自留山，分配集体收益时，以家庭人口数量作为基本分配补助单位的，增加一人份额；以家庭作为基本分配补助单位的，户均增加百分之三十以上份额；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（五）分配土地补偿费、安置补助费和安排保障性住房、农村危旧房改造时，予以照顾；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（六）各级人民政府制定老年福利和养老等保障制度时，对独生子女父母给予优待；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（七）当地人民政府规定的其他奖励和优待。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在国家提倡一对夫妻生育一个子女期间，无子女的夫妻依法收养一个子女，领取独生子女父母光荣证的，按照前款规定执行。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农村领取独生子女父母光荣证的家庭，除享受本条例第三十六条规定的奖励和优待外，还享受下列优待：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（一）列为家庭经济发展的重点扶持对象，在资金、技术、培训、信息、劳务输出等方面予以支持、优惠；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（二）组织劳务输出时优先照顾；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（三）对困难家庭，在涉农贷款、以工代赈和社会救济等方面给予优先照顾；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（四）参加城乡居民基本医疗保险制度时，政府给予补贴；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（五）当地人民政府规定的其他优待。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在国家提倡一对夫妻生育一个子女期间，农村生育两个女孩并已落实绝育措施的计划生育家庭，可以享受前款规定的优待。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实行农村计划生育家庭奖励扶助制度。对国家提倡一对夫妻生育一个子女期间，只有一个子女或者两个女孩的农村计划生育家庭，按照国家和省有关规定发给奖励扶助金。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县级以上人民政府应当建立政府主导、社会组织参与的扶助关怀工作机制，对获得独生子女父母光荣证后独生子女发生意外伤残、死亡的计划生育特殊家庭，采取下列措施予以帮扶保障：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（一）按照国家和省有关规定发给特别扶助金，实行特别扶助，完善扶助金标准动态调整机制；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（二）年满六十周岁以上人员按照规定享有老年护理补贴，补贴的具体标准由设区的市根据实际情况确定；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（三）落实联系人制度、就医绿色通道和家庭医生签约制度；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（四）优先入住公办养老机构，符合条件的享受低偿或者无偿托养服务，对住房困难的优先纳入住房保障。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县级以上人民政府应当按照规定将计划生育特殊家庭相关扶助资金纳入财政预算。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国家提倡一对夫妻生育一个子女期间的节育手术并发症患者在治疗期间，职工享受其在职在岗的工资、奖金、福利待遇；农民、无用工单位的城市居民因此导致生活困难的，或者治疗后仍不能正常从事劳动的，由当地人民政府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对国家提倡一对夫妻生育一个子女期间，终身无子女或者领取独生子女父母光荣证后子女死亡不再生育的职工，退休时按百分之百发给退休金或者给予一次性补助。一次性补助标准，由户籍所在地设区的市、县级人民政府确定。所需经费，由户籍所在地设区的市、县级人民政府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国家机关工作人员在计划生育工作中，有下列行为之一，构成犯罪的，依法追究刑事责任；尚不构成犯罪的，依法给予处分；有违法所得的，没收违法所得：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（三）索取、收受贿赂的；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（四）截留、克扣、挪用、贪污计划生育经费的；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托育机构有虐待婴幼儿行为的，其直接负责的主管人员和其他直接责任人员终身不得从事婴幼儿照护服务；构成犯罪的，依法追究刑事责任。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违反本条例规定，不履行协助计划生育管理义务的，由有关人民政府责令改正，并给予通报批评；对直接负责的主管人员和其他直接责任人员依法给予处分。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3F512F"/>
    <w:rsid w:val="0D9804AC"/>
    <w:rsid w:val="11E4354D"/>
    <w:rsid w:val="16DC7373"/>
    <w:rsid w:val="21EC5F11"/>
    <w:rsid w:val="344634A2"/>
    <w:rsid w:val="35DF103A"/>
    <w:rsid w:val="3DE63740"/>
    <w:rsid w:val="481351D2"/>
    <w:rsid w:val="53543565"/>
    <w:rsid w:val="558A062C"/>
    <w:rsid w:val="622F12CF"/>
    <w:rsid w:val="653E08AD"/>
    <w:rsid w:val="68112A2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5756</Words>
  <Characters>5784</Characters>
  <Lines>0</Lines>
  <Paragraphs>0</Paragraphs>
  <TotalTime>2</TotalTime>
  <ScaleCrop>false</ScaleCrop>
  <LinksUpToDate>false</LinksUpToDate>
  <CharactersWithSpaces>5858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2024-06-03T05:27:08Z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