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安徽省企业民主管理条例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（2014年1月22日安徽省第十二届人民代表大会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常务委员会第九次会议通过）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为了推进企业民主管理，保障职工民主权利，维护职工合法权益，构建和谐劳动关系，促进企业科学发展，根据有关法律、行政法规的规定，结合本省实际，制定本条例。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本条例适用于本省行政区域内的企业。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本条例所称企业民主管理，是指企业依照有关法律法规的规定，通过职工代表大会、职工大会或者其他民主形式，组织职工参与企业管理和监督的活动。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企业应当按照合法、公开、公正的原则，建立职工代表大会制度、企业事务公开制度。公司制企业设立董事会和监事会的，还应当依照《中华人民共和国公司法》的规定建立职工董事和职工监事制度。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企业应当尊重和保障职工依法享有的知情权、参与权、表达权和监督权等民主权利，为职工参与民主管理提供必要的条件和经费保障。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企业负责人应当支持职工代表大会和工会依法履行职责。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职工应当尊重和支持企业依法经营和管理，有序参与企业的民主管理。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企业工会应当引导职工热爱企业、关心企业发展，组织职工依法参与企业民主管理，维护职工合法权益。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上级工会应当支持、指导和帮助企业工会组织职工依法参与民主管理，对企业实行民主管理的情况进行监督。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企业方面代表应当推动企业实行民主管理，促进企业科学发展。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本条例所称企业方面代表，是指企业方面的联合会、协会、商会等在协调劳动关系三方机制中代表企业的社会组织。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企业民主管理应当依法进行，尊重职工参与民主管理的权利，支持股东会或者股东大会、董事会、监事会依法行使职权，维护企业所有者、经营者、劳动者合法权益。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县级以上人民政府及其人力资源和社会保障部门、经济和信息化主管部门、国有资产监督管理机构、监察机关等，应当依照各自职责，对企业民主管理工作提供服务和指导、进行检查和监督。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职工代表大会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第一节  组织机构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职工代表大会是企业民主管理的基本形式，是职工行使民主管理权力的机构。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企业应当在开业之日起一年内召开首次职工代表大会。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职工代表大会实行民主集中制。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县级以下一定区域内或者行业内若干小微企业，可以通过选举代表联合建立区域、行业职工代表大会制度。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区域、行业工会负责组织建立区域、行业职工代表大会，并作为区域、行业职工代表大会的工作机构，承担日常工作。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职工代表大会每届任期三年至五年。具体任期由职工代表大会根据实际情况确定。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职工代表大会因故需要提前或者延期换届的，应当由职工代表大会或者其授权的机构决定。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职工代表大会选举主席团主持会议和负责处理会议期间的相关事项。主席团成员从职工代表中选举产生，其中工人、技术人员、中级以下管理人员应当超过半数。主席团成员中应当有女职工代表。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职工代表大会根据需要,可以设立若干专门委员会（小组），负责办理职工代表大会交办的事项。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职工代表按照选举单位组成代表团（组），并推选团（组）长。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企业可以建立职工代表大会团（组）长联席会议制度。在职工代表大会闭会期间，联席会议根据职工代表大会授权，负责处理临时需要解决的重要问题，并提请下一次职工代表大会予以确认。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企业工会是职工代表大会的工作机构，负责职工代表大会的日常工作。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企业工会履行下列企业民主管理职责：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（一）负责职工代表大会会议筹备和组织工作，提出职工代表选举方案，组织职工选举职工代表，提出职工代表大会建议议题和有关方案；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（二）监督检查职工代表大会决议的执行情况和职工代表大会提案的办理情况、企业事务公开情况；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（三）建立与职工代表的联系制度，征求职工代表的建议，受理职工代表的申诉，维护职工代表的合法权益；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（四）组织职工学习法律法规和相关业务知识，提高职工的素质，鼓励职工就企业经营管理、技术创新、技术改造、企业文化等方面提出合理化建议。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企业可以召开职工大会。职工大会适用本条例关于职工代表大会的规定。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第二节  职  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职工代表大会行使下列企业民主管理职权：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（一）听取企业关于发展规划、年度生产经营管理、劳动合同和集体合同签订履行、企业安全生产、企业缴纳社会保险费和住房公积金等报告，提出意见和建议；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（二）审议有关劳动报酬、工作时间、休息休假、劳动安全卫生、保险福利、职工培训、劳动纪律以及劳动定额管理等直接涉及职工切身利益的规章制度或者企业改革等重大事项方案，提出意见和建议；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（三）审议通过集体合同草案和专项集体合同草案；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（四）选举或者罢免公司制企业中的职工董事、职工监事，选举依法进入破产程序企业的债权人委员会中的职工代表；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（五）审查监督企业执行劳动、社会保险法律法规，履行集体合同和劳动合同，劳动争议处理，实行企业事务公开，执行职工代表大会决议和办理职工代表大会提案情况；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国有及国有控股企业职工代表大会除行使第十六条规定的企业民主管理职权外，还行使下列职权：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（一）听取和审议企业关于投资、担保、资产处置、大额资金使用、重大技术改造、财务预决算、业务招待费使用等情况的报告，企业公积金的使用等方案，提出意见和建议；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（二）审议通过企业工资调整方案，奖金分配方案，企业年金方案和奖惩办法，以及职工裁员、分流、安置方案等涉及职工切身利益的事项；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（三）对企业的合并、分立、改制、解散、申请破产等重大事项提出意见和建议；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（四）听取企业管理人员薪酬水平、职务待遇、职务消费和业务消费以及廉洁自律规定执行情况，评议、监督企业中级高级管理人员，提出奖惩及任免建议。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 xml:space="preserve"> 城镇集体所有制企业职工代表大会除行使第十六条、第十七条规定的企业民主管理职权外，还行使下列职权：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（一）制定、修改企业章程和其他重要规章制度；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（二）依法选举、罢免、聘用、解聘企业负责人；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（三）审议决定职工福利等重大事项。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区域、行业职工代表大会听取和审议区域、行业内企业执行国家有关劳动、社会保险法律法规情况等报告，讨论通过区域、行业集体合同草案和专项集体合同草案。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rPr>
        <w:t>第三节  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职工代表大会每年至少召开一次会议。每次会议应当有三分之二以上的职工代表出席。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遇有重大事项，经三分之一以上职工代表、企业工会或者企业提议，可以召开临时会议。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职工代表大会的议题，可以由企业工会广泛征集职工意见后提出，也可以由企业提出，经企业工会与企业协商后确定。议题内容应当属于职工代表大会的职权范围。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召开职工代表大会的会议议题草案，应当在会议召开七个工作日前以书面形式送达职工代表，并向职工公布。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职工代表大会选举及表决通过重要事项，应当采用无记名投票的方式分项表决。选举及表决事项经全体职工代表过半数通过方为有效。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职工代表大会通过的选举结果应当当场公布。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职工代表大会通过的决议、重要事项等应当形成书面材料，并在七个工作日内公布。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职工代表大会依法在其职权范围内审议通过的决议和事项，非经职工代表大会同意不得变更或撤销。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职工代表大会应当尊重并支持企业股东会或者股东大会、董事会、监事会依照法律法规规定和公司章程行使职权。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32"/>
          <w:szCs w:val="32"/>
        </w:rPr>
      </w:pPr>
      <w:bookmarkStart w:id="0" w:name="_GoBack"/>
      <w:r>
        <w:rPr>
          <w:rFonts w:hint="eastAsia" w:asciiTheme="majorEastAsia" w:hAnsiTheme="majorEastAsia" w:eastAsiaTheme="majorEastAsia" w:cstheme="majorEastAsia"/>
          <w:sz w:val="32"/>
          <w:szCs w:val="32"/>
        </w:rPr>
        <w:t>第四节  职工代表</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职工代表应当以班组、科室等为选举单位，由职工直接民主选举产生。规模较大、管理层次较多的企业的职工代表，可以按照分公司、分厂、车间、区队以及其他分支机构设立选举单位，经职工代表大会进行差额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有条件的企业可以试行职工代表竞选制。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选举、罢免职工代表，应当召开选举单位全体职工会议。会议应当有三分之二以上职工参加。选举、罢免职工代表的决定，经选举单位全体职工的过半数通过方为有效。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rPr>
        <w:t>二十五条</w:t>
      </w:r>
      <w:r>
        <w:rPr>
          <w:rFonts w:hint="eastAsia" w:ascii="仿宋_GB2312" w:hAnsi="仿宋_GB2312" w:eastAsia="仿宋_GB2312" w:cs="仿宋_GB2312"/>
          <w:sz w:val="32"/>
          <w:szCs w:val="32"/>
        </w:rPr>
        <w:t xml:space="preserve">  职工不满一百人的企业一般召开职工大会；召开职工代表大会的，代表名额不得少于三十名；职工一百人以上不满一千人的企业，代表名额以三十名为基数，职工每增加一百人，代表名额增加十名；职工一千人以上不满五千人的企业，代表名额以一百二十名为基数，职工每增加一千人，代表名额增加三十五名；职工五千人以上的企业，代表名额不得少于二百六十名。职工代表名额应当是单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在职工代表大会届期内，企业职工人数发生明显变化的，应当按照前款规定对代表名额作出相应增减。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职工代表中企业中级高级管理人员一般不超过代表总数的百分之二十。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女职工代表、集中安置残疾人企业的残疾人职工代表、使用劳务派遣工企业的劳务派遣工代表的比例不低于女职工、残疾人职工、劳务派遣工在本单位职工总量中所占比例。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区域、行业职工代表大会的代表名额，按照企业职工人数的适当比例分配到组成企业。每个企业至少应当有两名职工代表。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职工代表实行常任制，任期与职工代表大会届期相同，可以连选连任。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职工代表出现缺额时，应当按规定的条件和程序在原选举单位及时补选。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职工代表履行职责受法律保护，任何组织和个人不得妨碍和打击报复。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企业不得因职工代表履行职责扣发、降低其工资、福利，调动其工作岗位或者免除职务、降低职级，单方变更或者解除其劳动合同。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依法终止或者解除劳动关系的职工代表，其代表资格自行终止。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职工代表享有下列权利：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（一）选举权、被选举权和表决权；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（二）参加职工代表大会及其工作机构组织的民主管理活动，对企业涉及职工权益的事项有知情权、建议权、监督权；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（三）在职工代表大会闭会期间，通过工会组织对企业执行职工代表大会决议和提案落实情况进行监督、检查；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职工代表应当履行下列义务：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（一）遵守法律法规，遵守企业规章制度，完成本职工作，关心支持企业发展，积极参与企业民主管理；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（二）听取职工对企业生产经营管理等方面的合理化建议、涉及职工切身利益的意见和要求，并客观真实地向企业反映；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（三）参加企业职工代表大会组织的活动，执行职工代表大会通过的决议，完成职工代表大会交办的事项；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（四）向本选举单位的职工报告参加职工代表大会活动和履行职责情况，接受职工的评议和监督；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（五）不得泄露企业的商业秘密和与知识产权相关的保密事项；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企业事务公开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企业应当实行企业事务公开制度。有条件的企业可以建立企业事务公开民主管理质量体系，推进标准化建设。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企业主要负责人是实行企业事务公开的责任人。企业应当确定相应机构或者专人负责企业事务公开的日常工作。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 企业实行企业事务公开应当遵循合法、及时、真实、有利于职工权益维护和企业发展的原则。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本条例第十六条、第十七条、第十八条所涉及的事项和其他重要事项，应当及时向职工公开。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其他事项除涉及国家秘密、企业商业秘密和与知识产权相关的保密事项之外，企业可以自主决定向职工公开。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职工代表大会是企业事务公开的主要途径。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职工代表大会闭会期间，可以通过企业事务公开栏、企业情况发布会、联席会议以及单位内部报纸、刊物、板报、广播、电视、网络、手机短信等形式进行公开。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企业事务公开应当分层次进行。除了在企业一级进行公开外，还应当在分公司、分厂、车间、区队、班组进行。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企业应当及时听取和了解职工对企业事务公开的意见，对职工提出的重要意见和建议在三十日内给予答复或者说明；需要整改的，应当采取措施整改，并在三十日内将整改情况予以公开。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职工董事和职工监事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职工董事、职工监事由公司职工通过职工代表大会、职工大会或者其他形式民主选举产生。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职工董事和职工监事候选人在公司工会负责人和其他职工中推选。公司高级管理人员不得作为职工董事、职工监事候选人。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职工董事、职工监事应当听取职工意见，反映职工意愿，向职工代表大会报告工作，接受职工监督，并与公司的其他董事、监事享有同等的权利、履行相应的职责。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公司应当支持职工董事、职工监事依照法律法规和公司章程开展工作，为职工董事、职工监事履行职责提供必要的工作条件。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公司不得因职工董事、职工监事履行职责扣发、降低其工资、福利，调动其工作岗位或者免除职务、降低职级，单方变更或者解除其劳动合同。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职工董事、职工监事不履行职责的，经三分之一以上的职工代表联名提议，职工代表大会全体代表的过半数通过可以罢免，并报上一级工会备案。法律法规另有规定的除外。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县级以上人民政府人力资源和社会保障部门应当将企业实行民主管理情况纳入劳动保障监察的内容，并列入企业劳动保障守法诚信档案。对妨碍企业职工开展民主管理活动、侵害职工民主管理权利的行为，应当按照法定程序及时进行调查处理，并将调查处理结果依法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 xml:space="preserve"> 县级以上地方总工会应当加强对企业民主管理情况的监督检查，对企业侵犯职工民主管理权利的行为，可以发出工会劳动法律监督整改意见书，要求企业限期改正；对逾期不改正的，可以向同级人民政府人力资源和社会保障部门提出工会劳动法律监督处理建议书。人力资源和社会保障部门应当及时调查处理，并将结果通报地方总工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县级以上地方总工会依法对企业实行民主管理情况进行监督时，企业应当如实提供相关资料和说明。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评选企业和企业经营者涉及生产经营管理等荣誉称号时，应当将企业实行民主管理情况作为评选依据之一。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 企业工会与企业因民主管理事项发生争议的，双方应当协商解决；协商不成的，提请人力资源和社会保障部门会同同级地方总工会、企业方面代表协调解决。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第四十五条 </w:t>
      </w:r>
      <w:r>
        <w:rPr>
          <w:rFonts w:hint="eastAsia" w:ascii="仿宋_GB2312" w:hAnsi="仿宋_GB2312" w:eastAsia="仿宋_GB2312" w:cs="仿宋_GB2312"/>
          <w:sz w:val="32"/>
          <w:szCs w:val="32"/>
        </w:rPr>
        <w:t xml:space="preserve"> 县级以上人民政府人力资源和社会保障部门会同同级地方总工会和企业方面代表建立的劳动关系三方协调会议制度，就涉及企业民主管理的重要问题进行研究，协商解决有关重大问题。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 企业违反本条例规定，有下列行为之一的，职工和工会组织有权向企业提出意见，企业应当及时改正；拒不改正的，由县级以上人民政府人力资源和社会保障部门将该企业列入企业劳动保障守法诚信档案，并定期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（一）未依法建立职工代表大会、企业事务公开、职工董事、职工监事等民主管理制度的；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（二）未召开或者未按照规定召开职工代表大会的；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（三）应当提交职工代表大会审议、通过、决定、选举的事项而不提交的；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（四）应当公开的事项不公开或者虚假公开的；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（五）不执行职工代表大会依法作出的决议、决定的；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（六）其他违反本条例规定的行为。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rPr>
        <w:t xml:space="preserve"> 企业违反本条例第二十八条第二款、第三十九条第二款规定，因职工代表、职工董事、职工监事履行职责，扣发、降低其工资、福利，调动其工作岗位、免除职务、降低职级，或者解除其劳动合同的，依照《安徽省集体合同条例》第四十八条的规定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 职工董事、职工监事违背职工代表大会决议、决定，损害职工民主权利和企业利益的，由所在企业工会进行批评教育；造成经济损失的，依法承担赔偿责任。企业工会可以提请职工代表大会依法罢免其职务。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违反本条例规定，以暴力、威胁或者其他手段妨碍职工行使民主管理权利的，由有关机关依法追究法律责任。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政府有关部门及其工作人员违反本条例规定，玩忽职守、滥用职权、徇私舞弊的，由有关机关依法处理。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 xml:space="preserve"> 工会工作人员不按照本条例规定履行职责，损害企业和职工合法权益的，由同级工会或者上级工会责令改正，并可以予以处分；造成损失的，应当依法承担赔偿责任；选举产生的工会工作人员可以依照《中国工会章程》予以罢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本省行政区域内的事业单位和民办非企业单位实行民主管理，参照本条例执行，但参照《中华人民共和国公务员法》管理的事业单位以及法律法规授权的具有公共事务管理职能的事业单位除外。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本条例自2014年3月1日起施行。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TimesNewRomanPSMT">
    <w:altName w:val="黑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3A58E5"/>
    <w:rsid w:val="05EE7776"/>
    <w:rsid w:val="079F117E"/>
    <w:rsid w:val="07A83C4C"/>
    <w:rsid w:val="0A1B25B4"/>
    <w:rsid w:val="0C9D2302"/>
    <w:rsid w:val="0DBA3390"/>
    <w:rsid w:val="0DDC0A3D"/>
    <w:rsid w:val="0E3909E7"/>
    <w:rsid w:val="1063786B"/>
    <w:rsid w:val="11487D4E"/>
    <w:rsid w:val="14470207"/>
    <w:rsid w:val="17252A4E"/>
    <w:rsid w:val="19144B94"/>
    <w:rsid w:val="1B66288C"/>
    <w:rsid w:val="1C903441"/>
    <w:rsid w:val="1D9F5BAD"/>
    <w:rsid w:val="1E066984"/>
    <w:rsid w:val="233E2096"/>
    <w:rsid w:val="24306723"/>
    <w:rsid w:val="25BE2F4D"/>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4FF95B2F"/>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2017-10-28T13:40:17Z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