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jc w:val="center"/>
        <w:textAlignment w:val="auto"/>
        <w:rPr>
          <w:rFonts w:hint="eastAsia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  <w:highlight w:val="none"/>
          <w:lang w:val="en-US" w:eastAsia="zh-CN"/>
        </w:rPr>
        <w:t>宿州市生活垃圾分类管理办法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left"/>
        <w:textAlignment w:val="auto"/>
        <w:rPr>
          <w:rFonts w:hint="default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（</w:t>
      </w:r>
      <w:r>
        <w:rPr>
          <w:rFonts w:hint="default" w:ascii="Times New Roman" w:hAnsi="Times New Roman" w:eastAsia="楷体_GB2312" w:cs="Times New Roman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2022</w:t>
      </w:r>
      <w:r>
        <w:rPr>
          <w:rFonts w:hint="default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年</w:t>
      </w:r>
      <w:r>
        <w:rPr>
          <w:rFonts w:hint="eastAsia" w:ascii="Times New Roman" w:hAnsi="Times New Roman" w:eastAsia="楷体_GB2312" w:cs="Times New Roman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11</w:t>
      </w:r>
      <w:r>
        <w:rPr>
          <w:rFonts w:hint="default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月</w:t>
      </w:r>
      <w:r>
        <w:rPr>
          <w:rFonts w:hint="eastAsia" w:ascii="Times New Roman" w:hAnsi="Times New Roman" w:eastAsia="楷体_GB2312" w:cs="Times New Roman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25</w:t>
      </w:r>
      <w:r>
        <w:rPr>
          <w:rFonts w:hint="default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日</w:t>
      </w:r>
      <w:r>
        <w:rPr>
          <w:rFonts w:hint="eastAsia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宿州市第六届人民代表大会常务委员会第五次会议通过</w:t>
      </w:r>
      <w:r>
        <w:rPr>
          <w:rFonts w:hint="eastAsia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 xml:space="preserve">  2022年12月15日安徽省第十三届人民代表大会常务委员会第三十九次会议批准</w:t>
      </w:r>
      <w:r>
        <w:rPr>
          <w:rFonts w:hint="eastAsia" w:ascii="Times New Roman" w:hAnsi="Times New Roman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color="auto" w:fill="FFFFFF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b/>
          <w:bCs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第一条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eastAsia="zh-CN"/>
        </w:rPr>
        <w:t>为了规范生活垃圾分类管理，改善人居环境，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维护生态安全，促进经济社会可持续发展，根据《中华人民共和国固体废物污染环境防治法》和有关法律、行政法规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eastAsia="zh-CN"/>
        </w:rPr>
        <w:t>，结合本市实际，制定本办法。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第二条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本办法适用于本市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城市化管理区域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内生活垃圾分类投放、收集、运输、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处理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及其监督管理等活动。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本办法所称城市化管理区域，是指市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、县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建成区，建成区以外的开发区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以及市、县（区）人民政府确定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的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其他实行城市化管理的区域。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eastAsia="zh-CN"/>
        </w:rPr>
        <w:t>第三条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 xml:space="preserve">  本市生活垃圾按照下列标准分类：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（一）可回收物，是指适宜回收利用的生活垃圾，包括纸类、塑料、金属、玻璃、织物等；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（二）有害垃圾，是指《国家危险废物名录》中的家庭源危险废物，包括灯管、家用化学品和电池等；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（三）厨余垃圾，是指易腐烂的、含有机质的生活垃圾，包括家庭、单位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食堂、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餐饮经营者、农贸市场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产生的食品加工废料、食物残渣、废弃食物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及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食用油脂等；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（四）其他垃圾，是指除可回收物、有害垃圾、厨余垃圾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以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外的生活垃圾，包括纸巾、纸尿布、烟蒂、灰土等。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城市管理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部门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可以制定、公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布生活垃圾分类指导目录，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并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根据经济社会发展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情况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适时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予以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调整。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kern w:val="2"/>
          <w:sz w:val="32"/>
          <w:szCs w:val="32"/>
          <w:highlight w:val="none"/>
          <w:lang w:val="en-US" w:eastAsia="zh-CN" w:bidi="ar-SA"/>
        </w:rPr>
        <w:t>第四条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</w:rPr>
        <w:t>　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市、县（区）人民政府应当加强对生活垃圾分类管理工作的领导，并做好下列工作：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（一）将生活垃圾分类工作纳入国民经济和社会发展规划；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（二）建立健全生活垃圾分类工作协调机制、分类管理工作责任制和考核制度；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（三）建立涵盖生产、流通、消费等领域的生活垃圾源头减量工作机制；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（四）按照事权划分的原则安排必要的资金用于生活垃圾分类，提升生活垃圾分类处理能力和资源化利用水平；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（五）其他依法应当做好的工作。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镇人民政府、街道办事处负责辖区内生活垃圾分类管理的日常工作，指导居（村）民委员会组织动员辖区内单位和个人参与生活垃圾源头减量、分类工作。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五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城市管理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部门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是生活垃圾分类管理工作主管部门，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负责生活垃圾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分类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管理工作的组织、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实施、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协调、指导和监督。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发展和改革、财政、自然资源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和规划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、生态环境、市场监督管理、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住房和城乡建设、房产管理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、商务、教育等部门和单位，按照职责分工做好生活垃圾分类管理的有关工作。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县（区）开发区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管理机构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在其职责范围内做好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生活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垃圾分类管理工作。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六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</w:rPr>
        <w:t xml:space="preserve">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市、县人民政府应当按照产生者付费原则，建立生活垃圾处理收费制度。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市、县人民政府制定生活垃圾处理收费标准，应当根据本地实际，结合生活垃圾分类情况，体现分类计价、计量收费等差别化管理，并充分征求公众意见。生活垃圾处理收费标准应当向社会公布。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生活垃圾处理费应当专项用于生活垃圾的收集、运输和处理等，不得挪作他用。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七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各级人民政府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有关部门应当加强生活垃圾源头减量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分类的宣传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教育，增强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公众的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生活垃圾源头减量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分类意识。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城市管理部门应当依托生活垃圾分类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处理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设施、场所建立科普展馆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组织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开展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生活垃圾分类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宣传、教育、培训活动。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中小学、职业学校、高等院校应当将生活垃圾分类纳入教育内容，组织开展生活垃圾分类教育和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社会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实践活动。学前教育机构应当把生活垃圾分类识别、收集容器标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志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标识等作为教育内容，培养学龄前儿童分类投放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生活垃圾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的良好习惯。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报刊、广播、电视和网络等媒体应当开展生活垃圾分类公益宣传，普及生活垃圾源头减量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分类知识，对违反生活垃圾分类管理的行为进行舆论监督。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八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（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人民政府在组织编制国土空间规划时，应当统筹规划生活垃圾分类投放、收集、转运、处理设施布局，并优先安排用地。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城市管理部门应当会同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自然资源和规划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有关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部门，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组织编制生活垃圾处理专项规划，报本级人民政府批准后组织实施。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b/>
          <w:bCs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自然资源和规划部门应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当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将生活垃圾处理专项规划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确定的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关设施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布局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纳入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区域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控制性详细规划。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九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市、县（区）人民政府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开发区管理机构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应当根据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生活垃圾处理专项规划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，制定生活垃圾转运、处理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、回收利用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设施年度建设计划并组织实施。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新建、改建、扩建建设项目，应当按照国家有关规定配套建设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生活垃圾分类收集设施，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并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与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建设项目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主体工程同步设计、同步建设、同步验收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老旧小区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已有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生活垃圾收集设施不符合生活垃圾分类标准的，应当予以改造。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本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办法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所称生活垃圾分类收集设施，包括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生活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垃圾收集站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点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场地、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垃圾房等。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一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市、县（区）人民政府城市管理部门应当根据有利于减量化、资源化和便于识别、分类投放的原则，结合住宅区、宾馆、饭店、集贸市场、广场、道路等不同区域、场所的各类生活垃圾投放量，制定并公布生活垃圾收集容器设置规范，明确各区域、场所收集容器设置的种类。</w:t>
      </w:r>
    </w:p>
    <w:p>
      <w:pPr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二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单位和个人应当按照下列规定，定点分类投放生活垃圾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（一）可回收物投放至相应的收集容器、预约上门回收或者交售至再生资源回收者；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（二）有害垃圾投放至相应的收集容器、指定的收集点或者预约收集、运输单位收集；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（</w:t>
      </w:r>
      <w:r>
        <w:rPr>
          <w:rFonts w:hint="eastAsia" w:cs="仿宋_GB2312"/>
          <w:sz w:val="32"/>
          <w:szCs w:val="32"/>
          <w:lang w:val="en-US" w:eastAsia="zh-CN"/>
        </w:rPr>
        <w:t>三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）厨余垃圾和其他垃圾投放至相应的收集容器；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（四）家具、电器等体积较大、整体性强的大件垃圾，投放至指定的收集点，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或者预约收集、运输单位收集。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第十三条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市、县（区）人民政府及其有关部门可以通过购买服务的方式，</w:t>
      </w:r>
      <w:r>
        <w:rPr>
          <w:rFonts w:hint="eastAsia" w:ascii="Times New Roman" w:hAnsi="Times New Roman" w:eastAsia="仿宋_GB2312" w:cs="仿宋_GB2312"/>
          <w:sz w:val="32"/>
          <w:szCs w:val="32"/>
        </w:rPr>
        <w:t>聘请生活垃圾分类指导员，宣传生活垃圾分类知识，指导开展生活垃圾分类投放。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市、县（区）人民政府及其有关部门应当建立生活垃圾分类投放激励机制，鼓励通过积分兑换等方式，调动居（村）民分类投放生活垃圾的积极性。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十四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实行生活垃圾分类投放管理责任人制度，管理责任人的确定和职责依照《安徽省生活垃圾分类管理条例》的规定执行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市、县（区）人民</w:t>
      </w:r>
      <w:r>
        <w:rPr>
          <w:rFonts w:hint="eastAsia" w:ascii="Times New Roman" w:hAnsi="Times New Roman" w:eastAsia="仿宋_GB2312" w:cs="仿宋_GB2312"/>
          <w:sz w:val="32"/>
          <w:szCs w:val="32"/>
        </w:rPr>
        <w:t>政府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可以</w:t>
      </w:r>
      <w:r>
        <w:rPr>
          <w:rFonts w:hint="eastAsia" w:ascii="Times New Roman" w:hAnsi="Times New Roman" w:eastAsia="仿宋_GB2312" w:cs="仿宋_GB2312"/>
          <w:sz w:val="32"/>
          <w:szCs w:val="32"/>
        </w:rPr>
        <w:t>通过奖励、补贴等方式，支持管理责任人履行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管理职责</w:t>
      </w:r>
      <w:r>
        <w:rPr>
          <w:rFonts w:hint="eastAsia" w:ascii="Times New Roman" w:hAnsi="Times New Roman" w:eastAsia="仿宋_GB2312" w:cs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五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对已经分类投放的生活垃圾，应当按照规定分类收集、分类运输、分类处理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eastAsia="zh-CN"/>
        </w:rPr>
        <w:t>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六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生活垃圾分类收集、运输应当遵守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下列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（一）根据生活垃圾类别、运输量、作业时间等，配备相应的运输设备和作业人员；使用符合规定的标有生活垃圾类别标志、标识的密闭化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运输工具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（二）按照规定的时间、频次将分类收集的生活垃圾运输至规定的地点，不得将分类投放的生活垃圾混合收集、运输，不得沿途丢弃、抛洒垃圾，不得滴漏垃圾污水。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（三）对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运输工具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和生活垃圾压缩转运站设备实行日常养护并规范作业；及时将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生活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垃圾收集容器复位，清扫作业场地，保持生活垃圾收运设施和周边环境清洁。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（四）可回收物、有害垃圾实行定期或者预约收集、运输；厨余垃圾、其他垃圾实行每日定时定点收集、运输，因特殊情况确需及时收集、运输的，应当及时收集、运输。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（五）建立生活垃圾管理台账，记录生活垃圾来源、种类、数量、去向等。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eastAsia="zh-CN"/>
        </w:rPr>
        <w:t>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七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生活垃圾应当按照下列规定分类处理：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（一）可回收物交由资源化利用企业进行回收利用。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（二）有害垃圾按照国家和省有关规定进行无害化处理；其中属于危险废物的，按照危险废物处理。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（三）厨余垃圾采用生化处理等方式进行资源化利用、无害化处理。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（四）其他垃圾采取焚烧发电等方式进行无害化处理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八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 xml:space="preserve">  生活垃圾处理单位应当遵守下列规定：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（一）按照国家有关规定安装使用监测设备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并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与所在地生态环境部门的监控设备联网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实时监测污染物排放情况，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eastAsia="zh-CN"/>
        </w:rPr>
        <w:t>实时公开污染排放数据。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二）禁止擅自关闭、闲置或者拆除生活垃圾处理设施、场所；确有必要关闭、闲置或者拆除的，应当经所在地的市、县（区）人民政府城市管理部门商所在地生态环境部门同意后核准，并采取防止污染环境的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（三）法律、法规的其他规定。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九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鼓励社会资本参与生活垃圾分类投放、收集、运输、处理设施的建设和运营。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鼓励再生资源回收者在住宅区、超市等设置便民回收网点，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开展</w:t>
      </w:r>
      <w:r>
        <w:rPr>
          <w:rFonts w:hint="eastAsia" w:ascii="Times New Roman" w:hAnsi="Times New Roman" w:eastAsia="仿宋_GB2312" w:cs="仿宋_GB2312"/>
          <w:sz w:val="32"/>
          <w:szCs w:val="32"/>
        </w:rPr>
        <w:t>预约回收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</w:rPr>
        <w:t>定点回收、上门回收等活动。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鼓励居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（村）</w:t>
      </w:r>
      <w:r>
        <w:rPr>
          <w:rFonts w:hint="eastAsia" w:ascii="Times New Roman" w:hAnsi="Times New Roman" w:eastAsia="仿宋_GB2312" w:cs="仿宋_GB2312"/>
          <w:sz w:val="32"/>
          <w:szCs w:val="32"/>
        </w:rPr>
        <w:t>民委员会、学校等引导居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（村）</w:t>
      </w:r>
      <w:r>
        <w:rPr>
          <w:rFonts w:hint="eastAsia" w:ascii="Times New Roman" w:hAnsi="Times New Roman" w:eastAsia="仿宋_GB2312" w:cs="仿宋_GB2312"/>
          <w:sz w:val="32"/>
          <w:szCs w:val="32"/>
        </w:rPr>
        <w:t>民、学生将闲置不用的家具、电器、学习用品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</w:rPr>
        <w:t>玩具等物品，通过捐赠、旧货交易等形式再利用。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二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十条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市、县（区）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城市</w:t>
      </w:r>
      <w:r>
        <w:rPr>
          <w:rFonts w:hint="eastAsia" w:ascii="Times New Roman" w:hAnsi="Times New Roman" w:eastAsia="仿宋_GB2312" w:cs="仿宋_GB2312"/>
          <w:sz w:val="32"/>
          <w:szCs w:val="32"/>
        </w:rPr>
        <w:t>管理部门应当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组织</w:t>
      </w:r>
      <w:r>
        <w:rPr>
          <w:rFonts w:hint="eastAsia" w:ascii="Times New Roman" w:hAnsi="Times New Roman" w:eastAsia="仿宋_GB2312" w:cs="仿宋_GB2312"/>
          <w:sz w:val="32"/>
          <w:szCs w:val="32"/>
        </w:rPr>
        <w:t>制定生活垃圾管理应急预案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，建立生活垃圾应急处理机制。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生活垃圾分类收集、运输和处理单位应当根据生活垃圾管理应急预案的规定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仿宋_GB2312"/>
          <w:sz w:val="32"/>
          <w:szCs w:val="32"/>
        </w:rPr>
        <w:t>制定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相应的</w:t>
      </w:r>
      <w:r>
        <w:rPr>
          <w:rFonts w:hint="eastAsia" w:ascii="Times New Roman" w:hAnsi="Times New Roman" w:eastAsia="仿宋_GB2312" w:cs="仿宋_GB2312"/>
          <w:sz w:val="32"/>
          <w:szCs w:val="32"/>
        </w:rPr>
        <w:t>应急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措施</w:t>
      </w:r>
      <w:r>
        <w:rPr>
          <w:rFonts w:hint="eastAsia" w:ascii="Times New Roman" w:hAnsi="Times New Roman" w:eastAsia="仿宋_GB2312" w:cs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二十一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sz w:val="32"/>
          <w:szCs w:val="32"/>
        </w:rPr>
        <w:t>城市管理部门应当建立生活垃圾分类数字化信息管理系统，与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有</w:t>
      </w:r>
      <w:r>
        <w:rPr>
          <w:rFonts w:hint="eastAsia" w:ascii="Times New Roman" w:hAnsi="Times New Roman" w:eastAsia="仿宋_GB2312" w:cs="仿宋_GB2312"/>
          <w:sz w:val="32"/>
          <w:szCs w:val="32"/>
        </w:rPr>
        <w:t>关部门监管系统实现信息共享，定期公开生活垃圾分类管理、资源化利用等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有</w:t>
      </w:r>
      <w:r>
        <w:rPr>
          <w:rFonts w:hint="eastAsia" w:ascii="Times New Roman" w:hAnsi="Times New Roman" w:eastAsia="仿宋_GB2312" w:cs="仿宋_GB2312"/>
          <w:sz w:val="32"/>
          <w:szCs w:val="32"/>
        </w:rPr>
        <w:t>关信息，接受社会监督。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城市</w:t>
      </w:r>
      <w:r>
        <w:rPr>
          <w:rFonts w:hint="eastAsia" w:ascii="Times New Roman" w:hAnsi="Times New Roman" w:eastAsia="仿宋_GB2312" w:cs="仿宋_GB2312"/>
          <w:sz w:val="32"/>
          <w:szCs w:val="32"/>
        </w:rPr>
        <w:t>管理部门和有关部门应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当</w:t>
      </w:r>
      <w:r>
        <w:rPr>
          <w:rFonts w:hint="eastAsia" w:ascii="Times New Roman" w:hAnsi="Times New Roman" w:eastAsia="仿宋_GB2312" w:cs="仿宋_GB2312"/>
          <w:sz w:val="32"/>
          <w:szCs w:val="32"/>
        </w:rPr>
        <w:t>畅通生活垃圾分类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工作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监督渠道</w:t>
      </w:r>
      <w:r>
        <w:rPr>
          <w:rFonts w:hint="eastAsia" w:ascii="Times New Roman" w:hAnsi="Times New Roman" w:eastAsia="仿宋_GB2312" w:cs="仿宋_GB2312"/>
          <w:sz w:val="32"/>
          <w:szCs w:val="32"/>
        </w:rPr>
        <w:t>，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公布投诉举报方式、处理流程和时限，并及时依法处理。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二十二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实行生活垃圾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分类</w:t>
      </w:r>
      <w:r>
        <w:rPr>
          <w:rFonts w:hint="eastAsia" w:ascii="Times New Roman" w:hAnsi="Times New Roman" w:eastAsia="仿宋_GB2312" w:cs="仿宋_GB2312"/>
          <w:sz w:val="32"/>
          <w:szCs w:val="32"/>
        </w:rPr>
        <w:t>社会监督员制度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市、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</w:rPr>
        <w:t>县（区）</w:t>
      </w:r>
      <w:r>
        <w:rPr>
          <w:rFonts w:hint="eastAsia" w:ascii="Times New Roman" w:hAnsi="Times New Roman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人民政府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城市</w:t>
      </w:r>
      <w:r>
        <w:rPr>
          <w:rFonts w:hint="eastAsia" w:ascii="Times New Roman" w:hAnsi="Times New Roman" w:eastAsia="仿宋_GB2312" w:cs="仿宋_GB2312"/>
          <w:sz w:val="32"/>
          <w:szCs w:val="32"/>
        </w:rPr>
        <w:t>管理部门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eastAsia="zh-CN"/>
        </w:rPr>
        <w:t>、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highlight w:val="none"/>
          <w:lang w:val="en-US" w:eastAsia="zh-CN"/>
        </w:rPr>
        <w:t>镇人民政府、街道办事处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可以</w:t>
      </w:r>
      <w:r>
        <w:rPr>
          <w:rFonts w:hint="eastAsia" w:ascii="Times New Roman" w:hAnsi="Times New Roman" w:eastAsia="仿宋_GB2312" w:cs="仿宋_GB2312"/>
          <w:sz w:val="32"/>
          <w:szCs w:val="32"/>
        </w:rPr>
        <w:t>向社会公开聘请社会监督员，参与生活垃圾分类投放、收集、运输、处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理</w:t>
      </w:r>
      <w:r>
        <w:rPr>
          <w:rFonts w:hint="eastAsia" w:ascii="Times New Roman" w:hAnsi="Times New Roman" w:eastAsia="仿宋_GB2312" w:cs="仿宋_GB2312"/>
          <w:sz w:val="32"/>
          <w:szCs w:val="32"/>
        </w:rPr>
        <w:t>全过程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管理</w:t>
      </w:r>
      <w:r>
        <w:rPr>
          <w:rFonts w:hint="eastAsia" w:ascii="Times New Roman" w:hAnsi="Times New Roman" w:eastAsia="仿宋_GB2312" w:cs="仿宋_GB2312"/>
          <w:sz w:val="32"/>
          <w:szCs w:val="32"/>
        </w:rPr>
        <w:t>的监督工作。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第二十三条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违反本办法第十六条第一项规定，生活垃圾分类收集、运输单位使用的运输工具不符合规定要求的，由市、县（区）人民政府城市管理部门责令改正；拒不改正的，处五千元以上三万元以下罚款。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违反本办法第十六条第二项规定，生活垃圾分类收集、运输单位未按照规定的频次和时间将生活垃圾运输至规定的地点，或者将分类投放的生活垃圾混合收集、运输的，由市、县（区）人民政府城市管理部门责令改正；拒不改正的，处五千元以上三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第二十四条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有关单位和个人在生活垃圾分类管理工作中违反本办法有关规定，未依法履行职责的，由有权机关责令改正；情节严重的，对直接负责人和其他直接责任人员依法给予处分。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二十五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违反本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办法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</w:rPr>
        <w:t>规定的行为，法律、法规已有处罚规定的，从其规定。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_GB2312" w:hAnsi="Times New Roman" w:eastAsia="仿宋_GB2312"/>
          <w:color w:val="auto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第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eastAsia="zh-CN"/>
        </w:rPr>
        <w:t>二十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  <w:lang w:val="en-US" w:eastAsia="zh-CN"/>
        </w:rPr>
        <w:t>六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32"/>
          <w:szCs w:val="32"/>
          <w:highlight w:val="none"/>
        </w:rPr>
        <w:t>条</w:t>
      </w:r>
      <w:r>
        <w:rPr>
          <w:rFonts w:hint="eastAsia" w:ascii="Times New Roman" w:hAnsi="Times New Roman" w:eastAsia="方正黑体_GBK" w:cs="方正黑体_GBK"/>
          <w:b w:val="0"/>
          <w:bCs w:val="0"/>
          <w:color w:val="auto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本办法自</w:t>
      </w:r>
      <w:r>
        <w:rPr>
          <w:rFonts w:hint="default" w:ascii="Times New Roman" w:hAnsi="Times New Roman" w:eastAsia="方正仿宋_GBK" w:cs="Times New Roman"/>
          <w:color w:val="auto"/>
          <w:sz w:val="32"/>
          <w:szCs w:val="32"/>
          <w:lang w:val="en-US" w:eastAsia="zh-CN"/>
        </w:rPr>
        <w:t>2023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方正仿宋_GBK" w:cs="Times New Roman"/>
          <w:color w:val="auto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方正仿宋_GBK" w:cs="Times New Roman"/>
          <w:color w:val="auto"/>
          <w:sz w:val="32"/>
          <w:szCs w:val="32"/>
          <w:lang w:val="en-US" w:eastAsia="zh-CN"/>
        </w:rPr>
        <w:t>15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日起施行。</w:t>
      </w:r>
    </w:p>
    <w:sectPr>
      <w:footerReference r:id="rId3" w:type="default"/>
      <w:pgSz w:w="11907" w:h="16840"/>
      <w:pgMar w:top="1928" w:right="1531" w:bottom="1928" w:left="1531" w:header="851" w:footer="158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type="linesAndChars" w:linePitch="59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ind w:left="320" w:leftChars="100" w:right="320" w:rightChars="100"/>
                            <w:rPr>
                              <w:rFonts w:hint="eastAsia" w:eastAsia="仿宋_GB2312"/>
                              <w:lang w:eastAsia="zh-CN"/>
                            </w:rPr>
                          </w:pPr>
                          <w:r>
                            <w:rPr>
                              <w:rStyle w:val="19"/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9"/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9"/>
                              <w:rFonts w:ascii="宋体" w:hAnsi="宋体" w:eastAsia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19"/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G15Xmj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ind w:left="320" w:leftChars="100" w:right="320" w:rightChars="100"/>
                      <w:rPr>
                        <w:rFonts w:hint="eastAsia" w:eastAsia="仿宋_GB2312"/>
                        <w:lang w:eastAsia="zh-CN"/>
                      </w:rPr>
                    </w:pPr>
                    <w:r>
                      <w:rPr>
                        <w:rStyle w:val="19"/>
                        <w:rFonts w:hint="eastAsia" w:ascii="宋体" w:hAnsi="宋体" w:eastAsia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9"/>
                        <w:rFonts w:ascii="宋体" w:hAnsi="宋体" w:eastAsia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9"/>
                        <w:rFonts w:ascii="宋体" w:hAnsi="宋体" w:eastAsia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19"/>
                        <w:rFonts w:hint="eastAsia" w:ascii="宋体" w:hAnsi="宋体" w:eastAsia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58"/>
  <w:drawingGridVerticalSpacing w:val="295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DUyNTNkNWNiNDMxOWIzZjFiY2Q4ZWUyOWU2OTUifQ=="/>
  </w:docVars>
  <w:rsids>
    <w:rsidRoot w:val="00726514"/>
    <w:rsid w:val="00003636"/>
    <w:rsid w:val="000067EA"/>
    <w:rsid w:val="00006A78"/>
    <w:rsid w:val="000072BB"/>
    <w:rsid w:val="00016A5A"/>
    <w:rsid w:val="0002068A"/>
    <w:rsid w:val="000214C3"/>
    <w:rsid w:val="00031136"/>
    <w:rsid w:val="000337A0"/>
    <w:rsid w:val="000377D7"/>
    <w:rsid w:val="0004370E"/>
    <w:rsid w:val="00052AEB"/>
    <w:rsid w:val="00056B9B"/>
    <w:rsid w:val="0006010F"/>
    <w:rsid w:val="00062D2A"/>
    <w:rsid w:val="0006381E"/>
    <w:rsid w:val="00064F4C"/>
    <w:rsid w:val="00065056"/>
    <w:rsid w:val="00065BB1"/>
    <w:rsid w:val="00066824"/>
    <w:rsid w:val="00073E4E"/>
    <w:rsid w:val="00074D9D"/>
    <w:rsid w:val="00075EEC"/>
    <w:rsid w:val="0007657E"/>
    <w:rsid w:val="00076B99"/>
    <w:rsid w:val="00082E8D"/>
    <w:rsid w:val="00083773"/>
    <w:rsid w:val="00085881"/>
    <w:rsid w:val="00086BB2"/>
    <w:rsid w:val="00092974"/>
    <w:rsid w:val="0009306A"/>
    <w:rsid w:val="000A2305"/>
    <w:rsid w:val="000A2A80"/>
    <w:rsid w:val="000A5A0C"/>
    <w:rsid w:val="000A73A2"/>
    <w:rsid w:val="000B21ED"/>
    <w:rsid w:val="000B6EC7"/>
    <w:rsid w:val="000C16AE"/>
    <w:rsid w:val="000D4796"/>
    <w:rsid w:val="000D6393"/>
    <w:rsid w:val="000D650D"/>
    <w:rsid w:val="000D6DF6"/>
    <w:rsid w:val="000D7999"/>
    <w:rsid w:val="000E02D7"/>
    <w:rsid w:val="000E0573"/>
    <w:rsid w:val="000E18DB"/>
    <w:rsid w:val="000E1EE5"/>
    <w:rsid w:val="000E2FBC"/>
    <w:rsid w:val="000E30A3"/>
    <w:rsid w:val="000E4255"/>
    <w:rsid w:val="000F0D01"/>
    <w:rsid w:val="000F3722"/>
    <w:rsid w:val="000F5125"/>
    <w:rsid w:val="000F6EA4"/>
    <w:rsid w:val="001024E5"/>
    <w:rsid w:val="00102F16"/>
    <w:rsid w:val="00103FCB"/>
    <w:rsid w:val="00104641"/>
    <w:rsid w:val="00104DFE"/>
    <w:rsid w:val="0011038E"/>
    <w:rsid w:val="00114DF0"/>
    <w:rsid w:val="00121508"/>
    <w:rsid w:val="00121C65"/>
    <w:rsid w:val="001237B7"/>
    <w:rsid w:val="001246E5"/>
    <w:rsid w:val="00125B94"/>
    <w:rsid w:val="00126467"/>
    <w:rsid w:val="00127ABE"/>
    <w:rsid w:val="00127EE9"/>
    <w:rsid w:val="001322DF"/>
    <w:rsid w:val="00143220"/>
    <w:rsid w:val="00146F41"/>
    <w:rsid w:val="00151D32"/>
    <w:rsid w:val="001526AD"/>
    <w:rsid w:val="0015395F"/>
    <w:rsid w:val="001564FE"/>
    <w:rsid w:val="00156C3F"/>
    <w:rsid w:val="001619D6"/>
    <w:rsid w:val="001653DC"/>
    <w:rsid w:val="00167180"/>
    <w:rsid w:val="0016720D"/>
    <w:rsid w:val="00170735"/>
    <w:rsid w:val="001729B9"/>
    <w:rsid w:val="001759DB"/>
    <w:rsid w:val="00181EB5"/>
    <w:rsid w:val="0018237E"/>
    <w:rsid w:val="0018280F"/>
    <w:rsid w:val="001838FA"/>
    <w:rsid w:val="00184F34"/>
    <w:rsid w:val="00191CFC"/>
    <w:rsid w:val="00192B15"/>
    <w:rsid w:val="00193B83"/>
    <w:rsid w:val="00196778"/>
    <w:rsid w:val="001A081B"/>
    <w:rsid w:val="001A3599"/>
    <w:rsid w:val="001A5C31"/>
    <w:rsid w:val="001A75F2"/>
    <w:rsid w:val="001B0E75"/>
    <w:rsid w:val="001B2985"/>
    <w:rsid w:val="001B3E39"/>
    <w:rsid w:val="001C165F"/>
    <w:rsid w:val="001C1CEE"/>
    <w:rsid w:val="001C613D"/>
    <w:rsid w:val="001C6F8B"/>
    <w:rsid w:val="001D2521"/>
    <w:rsid w:val="001D2B39"/>
    <w:rsid w:val="001D3CFE"/>
    <w:rsid w:val="001D48D4"/>
    <w:rsid w:val="001D5628"/>
    <w:rsid w:val="001E300D"/>
    <w:rsid w:val="001E3825"/>
    <w:rsid w:val="001E3A99"/>
    <w:rsid w:val="001E3C1B"/>
    <w:rsid w:val="001F0CAD"/>
    <w:rsid w:val="001F2123"/>
    <w:rsid w:val="001F27F3"/>
    <w:rsid w:val="001F44F0"/>
    <w:rsid w:val="001F4572"/>
    <w:rsid w:val="001F59E8"/>
    <w:rsid w:val="001F6569"/>
    <w:rsid w:val="001F6CBF"/>
    <w:rsid w:val="001F6DA3"/>
    <w:rsid w:val="001F7905"/>
    <w:rsid w:val="0020092A"/>
    <w:rsid w:val="00207EBB"/>
    <w:rsid w:val="00211875"/>
    <w:rsid w:val="00215C09"/>
    <w:rsid w:val="00217999"/>
    <w:rsid w:val="00221E6B"/>
    <w:rsid w:val="002239DA"/>
    <w:rsid w:val="00224366"/>
    <w:rsid w:val="00224506"/>
    <w:rsid w:val="002302A3"/>
    <w:rsid w:val="00230C0A"/>
    <w:rsid w:val="0023219F"/>
    <w:rsid w:val="002347AE"/>
    <w:rsid w:val="00234878"/>
    <w:rsid w:val="00235C4A"/>
    <w:rsid w:val="002379AB"/>
    <w:rsid w:val="00244081"/>
    <w:rsid w:val="00244AFA"/>
    <w:rsid w:val="00247CF9"/>
    <w:rsid w:val="00251830"/>
    <w:rsid w:val="00252CBD"/>
    <w:rsid w:val="002543B5"/>
    <w:rsid w:val="0025511B"/>
    <w:rsid w:val="0025626A"/>
    <w:rsid w:val="00261EC5"/>
    <w:rsid w:val="002640E5"/>
    <w:rsid w:val="00266D79"/>
    <w:rsid w:val="00267B8D"/>
    <w:rsid w:val="00273249"/>
    <w:rsid w:val="002742D1"/>
    <w:rsid w:val="00274808"/>
    <w:rsid w:val="0027576C"/>
    <w:rsid w:val="00277AFE"/>
    <w:rsid w:val="00280F76"/>
    <w:rsid w:val="00281E63"/>
    <w:rsid w:val="002828E5"/>
    <w:rsid w:val="00284F19"/>
    <w:rsid w:val="00291147"/>
    <w:rsid w:val="00293036"/>
    <w:rsid w:val="00294DAD"/>
    <w:rsid w:val="00295DB3"/>
    <w:rsid w:val="0029650E"/>
    <w:rsid w:val="0029716E"/>
    <w:rsid w:val="002975F3"/>
    <w:rsid w:val="002A36BD"/>
    <w:rsid w:val="002A4664"/>
    <w:rsid w:val="002A6234"/>
    <w:rsid w:val="002A6EF0"/>
    <w:rsid w:val="002B24E9"/>
    <w:rsid w:val="002B2C94"/>
    <w:rsid w:val="002B33F6"/>
    <w:rsid w:val="002C0681"/>
    <w:rsid w:val="002C29F4"/>
    <w:rsid w:val="002C43ED"/>
    <w:rsid w:val="002C73BF"/>
    <w:rsid w:val="002C79CC"/>
    <w:rsid w:val="002D078E"/>
    <w:rsid w:val="002D40CC"/>
    <w:rsid w:val="002D6072"/>
    <w:rsid w:val="002E0D99"/>
    <w:rsid w:val="002E4874"/>
    <w:rsid w:val="002E724C"/>
    <w:rsid w:val="002F0385"/>
    <w:rsid w:val="002F21D9"/>
    <w:rsid w:val="002F6A71"/>
    <w:rsid w:val="002F7A02"/>
    <w:rsid w:val="0030001B"/>
    <w:rsid w:val="00305EF8"/>
    <w:rsid w:val="00306843"/>
    <w:rsid w:val="00306AA1"/>
    <w:rsid w:val="00312804"/>
    <w:rsid w:val="0031337B"/>
    <w:rsid w:val="00313E4A"/>
    <w:rsid w:val="00322CBE"/>
    <w:rsid w:val="003240E8"/>
    <w:rsid w:val="003258AE"/>
    <w:rsid w:val="00331173"/>
    <w:rsid w:val="00336AF8"/>
    <w:rsid w:val="00337734"/>
    <w:rsid w:val="00337F26"/>
    <w:rsid w:val="0034220C"/>
    <w:rsid w:val="00343343"/>
    <w:rsid w:val="00343481"/>
    <w:rsid w:val="00344152"/>
    <w:rsid w:val="00344AAA"/>
    <w:rsid w:val="00351A84"/>
    <w:rsid w:val="00354265"/>
    <w:rsid w:val="00354848"/>
    <w:rsid w:val="00354DC7"/>
    <w:rsid w:val="00357580"/>
    <w:rsid w:val="00357B1F"/>
    <w:rsid w:val="0036129F"/>
    <w:rsid w:val="003617FC"/>
    <w:rsid w:val="003631E2"/>
    <w:rsid w:val="003640EF"/>
    <w:rsid w:val="003702DD"/>
    <w:rsid w:val="00370D4D"/>
    <w:rsid w:val="0037174F"/>
    <w:rsid w:val="00371BFE"/>
    <w:rsid w:val="00371EB3"/>
    <w:rsid w:val="00374FF7"/>
    <w:rsid w:val="0037585B"/>
    <w:rsid w:val="003815BD"/>
    <w:rsid w:val="00382F29"/>
    <w:rsid w:val="00385516"/>
    <w:rsid w:val="003859BE"/>
    <w:rsid w:val="00387013"/>
    <w:rsid w:val="003956AD"/>
    <w:rsid w:val="00395AFF"/>
    <w:rsid w:val="00397BA2"/>
    <w:rsid w:val="003A323D"/>
    <w:rsid w:val="003A51CB"/>
    <w:rsid w:val="003A59B9"/>
    <w:rsid w:val="003A69E2"/>
    <w:rsid w:val="003A6A17"/>
    <w:rsid w:val="003A6CB1"/>
    <w:rsid w:val="003A7289"/>
    <w:rsid w:val="003B1EBF"/>
    <w:rsid w:val="003B37DE"/>
    <w:rsid w:val="003B3C3F"/>
    <w:rsid w:val="003B449A"/>
    <w:rsid w:val="003B5343"/>
    <w:rsid w:val="003B5B1C"/>
    <w:rsid w:val="003B5FA9"/>
    <w:rsid w:val="003B6B72"/>
    <w:rsid w:val="003C039B"/>
    <w:rsid w:val="003C0CBD"/>
    <w:rsid w:val="003C63EA"/>
    <w:rsid w:val="003D12AA"/>
    <w:rsid w:val="003D1FCE"/>
    <w:rsid w:val="003D56EC"/>
    <w:rsid w:val="003E01E7"/>
    <w:rsid w:val="003E360D"/>
    <w:rsid w:val="003E68A5"/>
    <w:rsid w:val="003F1380"/>
    <w:rsid w:val="003F34D2"/>
    <w:rsid w:val="003F4D34"/>
    <w:rsid w:val="003F5280"/>
    <w:rsid w:val="003F7625"/>
    <w:rsid w:val="004009FF"/>
    <w:rsid w:val="00401692"/>
    <w:rsid w:val="00401769"/>
    <w:rsid w:val="00402EA2"/>
    <w:rsid w:val="004039C1"/>
    <w:rsid w:val="00404C8B"/>
    <w:rsid w:val="00405D1F"/>
    <w:rsid w:val="004129B4"/>
    <w:rsid w:val="004138B7"/>
    <w:rsid w:val="00416A76"/>
    <w:rsid w:val="00417E21"/>
    <w:rsid w:val="004201F7"/>
    <w:rsid w:val="00422840"/>
    <w:rsid w:val="00422BE4"/>
    <w:rsid w:val="00422CC9"/>
    <w:rsid w:val="0042465C"/>
    <w:rsid w:val="004316D7"/>
    <w:rsid w:val="00431FA8"/>
    <w:rsid w:val="0043367B"/>
    <w:rsid w:val="00436258"/>
    <w:rsid w:val="004372D1"/>
    <w:rsid w:val="00445859"/>
    <w:rsid w:val="00450752"/>
    <w:rsid w:val="004507DC"/>
    <w:rsid w:val="00455212"/>
    <w:rsid w:val="00463B44"/>
    <w:rsid w:val="00465338"/>
    <w:rsid w:val="00473424"/>
    <w:rsid w:val="00476F2A"/>
    <w:rsid w:val="0047774A"/>
    <w:rsid w:val="00477AED"/>
    <w:rsid w:val="0048339A"/>
    <w:rsid w:val="00484CEF"/>
    <w:rsid w:val="004A1767"/>
    <w:rsid w:val="004A2E1F"/>
    <w:rsid w:val="004A3F48"/>
    <w:rsid w:val="004B07C9"/>
    <w:rsid w:val="004B163D"/>
    <w:rsid w:val="004B2B16"/>
    <w:rsid w:val="004B3DB4"/>
    <w:rsid w:val="004B4131"/>
    <w:rsid w:val="004C3DA9"/>
    <w:rsid w:val="004C4158"/>
    <w:rsid w:val="004C4CD3"/>
    <w:rsid w:val="004C5F87"/>
    <w:rsid w:val="004C69B5"/>
    <w:rsid w:val="004C71B7"/>
    <w:rsid w:val="004C732F"/>
    <w:rsid w:val="004D18F1"/>
    <w:rsid w:val="004D2FED"/>
    <w:rsid w:val="004D3035"/>
    <w:rsid w:val="004D60EC"/>
    <w:rsid w:val="004D7F32"/>
    <w:rsid w:val="004E4F6B"/>
    <w:rsid w:val="004F035D"/>
    <w:rsid w:val="004F2B56"/>
    <w:rsid w:val="004F2F2A"/>
    <w:rsid w:val="004F56D0"/>
    <w:rsid w:val="004F6925"/>
    <w:rsid w:val="005005ED"/>
    <w:rsid w:val="005017E4"/>
    <w:rsid w:val="00504507"/>
    <w:rsid w:val="0050464F"/>
    <w:rsid w:val="005047B4"/>
    <w:rsid w:val="005049D9"/>
    <w:rsid w:val="00511599"/>
    <w:rsid w:val="00513BBD"/>
    <w:rsid w:val="005142B5"/>
    <w:rsid w:val="005142D3"/>
    <w:rsid w:val="00516FF3"/>
    <w:rsid w:val="00517B42"/>
    <w:rsid w:val="005239F0"/>
    <w:rsid w:val="0052696A"/>
    <w:rsid w:val="00531B63"/>
    <w:rsid w:val="00532532"/>
    <w:rsid w:val="005329BE"/>
    <w:rsid w:val="0053795A"/>
    <w:rsid w:val="005410FA"/>
    <w:rsid w:val="005460AC"/>
    <w:rsid w:val="00546CEA"/>
    <w:rsid w:val="005474C3"/>
    <w:rsid w:val="005478ED"/>
    <w:rsid w:val="00547D24"/>
    <w:rsid w:val="00552B4B"/>
    <w:rsid w:val="00553A0F"/>
    <w:rsid w:val="0055763E"/>
    <w:rsid w:val="00560266"/>
    <w:rsid w:val="005605CE"/>
    <w:rsid w:val="00560D13"/>
    <w:rsid w:val="00565879"/>
    <w:rsid w:val="00566174"/>
    <w:rsid w:val="00574864"/>
    <w:rsid w:val="00585B6F"/>
    <w:rsid w:val="00587958"/>
    <w:rsid w:val="00591425"/>
    <w:rsid w:val="0059274C"/>
    <w:rsid w:val="005929B4"/>
    <w:rsid w:val="00593B1E"/>
    <w:rsid w:val="00594B8A"/>
    <w:rsid w:val="00594BFD"/>
    <w:rsid w:val="00594E61"/>
    <w:rsid w:val="00596D45"/>
    <w:rsid w:val="00597040"/>
    <w:rsid w:val="0059707F"/>
    <w:rsid w:val="005A09C9"/>
    <w:rsid w:val="005A1E1F"/>
    <w:rsid w:val="005A5DBC"/>
    <w:rsid w:val="005A6D48"/>
    <w:rsid w:val="005A7F3A"/>
    <w:rsid w:val="005B05A3"/>
    <w:rsid w:val="005B51F9"/>
    <w:rsid w:val="005B6F3E"/>
    <w:rsid w:val="005C03C0"/>
    <w:rsid w:val="005C2DD9"/>
    <w:rsid w:val="005C2F21"/>
    <w:rsid w:val="005C7212"/>
    <w:rsid w:val="005D1EB3"/>
    <w:rsid w:val="005D5A7D"/>
    <w:rsid w:val="005E07E7"/>
    <w:rsid w:val="005E0A37"/>
    <w:rsid w:val="005E1AB6"/>
    <w:rsid w:val="005E1C0D"/>
    <w:rsid w:val="005E2959"/>
    <w:rsid w:val="005E2BC6"/>
    <w:rsid w:val="005E35B2"/>
    <w:rsid w:val="005E4B7E"/>
    <w:rsid w:val="005E642C"/>
    <w:rsid w:val="005E7AD2"/>
    <w:rsid w:val="005E7D46"/>
    <w:rsid w:val="005E7F36"/>
    <w:rsid w:val="005F341A"/>
    <w:rsid w:val="005F7DD2"/>
    <w:rsid w:val="006042CD"/>
    <w:rsid w:val="00605286"/>
    <w:rsid w:val="006073DB"/>
    <w:rsid w:val="006120A4"/>
    <w:rsid w:val="0061213A"/>
    <w:rsid w:val="00612BE1"/>
    <w:rsid w:val="00612DA9"/>
    <w:rsid w:val="00613AC6"/>
    <w:rsid w:val="006159D1"/>
    <w:rsid w:val="00616FD7"/>
    <w:rsid w:val="00617083"/>
    <w:rsid w:val="00617F6C"/>
    <w:rsid w:val="00621A2D"/>
    <w:rsid w:val="006259FE"/>
    <w:rsid w:val="00630441"/>
    <w:rsid w:val="00630AEF"/>
    <w:rsid w:val="006329CA"/>
    <w:rsid w:val="006346AC"/>
    <w:rsid w:val="00634A33"/>
    <w:rsid w:val="006409A6"/>
    <w:rsid w:val="00641C1E"/>
    <w:rsid w:val="00647EA2"/>
    <w:rsid w:val="0065727B"/>
    <w:rsid w:val="00660B64"/>
    <w:rsid w:val="00662202"/>
    <w:rsid w:val="006646F8"/>
    <w:rsid w:val="006651A8"/>
    <w:rsid w:val="006653E8"/>
    <w:rsid w:val="00672A5A"/>
    <w:rsid w:val="00675F53"/>
    <w:rsid w:val="00681CA3"/>
    <w:rsid w:val="00682895"/>
    <w:rsid w:val="0068594D"/>
    <w:rsid w:val="00687984"/>
    <w:rsid w:val="00687DFA"/>
    <w:rsid w:val="006A04A1"/>
    <w:rsid w:val="006A08E6"/>
    <w:rsid w:val="006A1FE4"/>
    <w:rsid w:val="006A31A6"/>
    <w:rsid w:val="006A4B84"/>
    <w:rsid w:val="006A62BD"/>
    <w:rsid w:val="006B1301"/>
    <w:rsid w:val="006B331C"/>
    <w:rsid w:val="006B7869"/>
    <w:rsid w:val="006B7966"/>
    <w:rsid w:val="006C0BBD"/>
    <w:rsid w:val="006C3C65"/>
    <w:rsid w:val="006C4DC9"/>
    <w:rsid w:val="006C4F94"/>
    <w:rsid w:val="006C5DF6"/>
    <w:rsid w:val="006D1C20"/>
    <w:rsid w:val="006D29E3"/>
    <w:rsid w:val="006D5BA1"/>
    <w:rsid w:val="006D785D"/>
    <w:rsid w:val="006D7C6E"/>
    <w:rsid w:val="006E1297"/>
    <w:rsid w:val="006E2F20"/>
    <w:rsid w:val="006F0629"/>
    <w:rsid w:val="006F18B9"/>
    <w:rsid w:val="006F3FEE"/>
    <w:rsid w:val="006F4BFE"/>
    <w:rsid w:val="007021B4"/>
    <w:rsid w:val="007036A0"/>
    <w:rsid w:val="00703885"/>
    <w:rsid w:val="00705775"/>
    <w:rsid w:val="00705DC5"/>
    <w:rsid w:val="00706817"/>
    <w:rsid w:val="00706B1D"/>
    <w:rsid w:val="00710393"/>
    <w:rsid w:val="00712169"/>
    <w:rsid w:val="0071267C"/>
    <w:rsid w:val="00712FBB"/>
    <w:rsid w:val="00713598"/>
    <w:rsid w:val="0071434E"/>
    <w:rsid w:val="00721131"/>
    <w:rsid w:val="00724F28"/>
    <w:rsid w:val="00726514"/>
    <w:rsid w:val="007310D8"/>
    <w:rsid w:val="00731344"/>
    <w:rsid w:val="0073496D"/>
    <w:rsid w:val="00734D81"/>
    <w:rsid w:val="0074293A"/>
    <w:rsid w:val="007444C2"/>
    <w:rsid w:val="00745825"/>
    <w:rsid w:val="00750C60"/>
    <w:rsid w:val="00756E83"/>
    <w:rsid w:val="00757A57"/>
    <w:rsid w:val="00761889"/>
    <w:rsid w:val="007646D1"/>
    <w:rsid w:val="00765423"/>
    <w:rsid w:val="007657BB"/>
    <w:rsid w:val="00767815"/>
    <w:rsid w:val="0077096A"/>
    <w:rsid w:val="00770D71"/>
    <w:rsid w:val="00774E24"/>
    <w:rsid w:val="00775EEA"/>
    <w:rsid w:val="00782954"/>
    <w:rsid w:val="00783D23"/>
    <w:rsid w:val="00785EE6"/>
    <w:rsid w:val="0079093D"/>
    <w:rsid w:val="00790E9C"/>
    <w:rsid w:val="007942B4"/>
    <w:rsid w:val="0079734F"/>
    <w:rsid w:val="0079759A"/>
    <w:rsid w:val="007A1014"/>
    <w:rsid w:val="007A380B"/>
    <w:rsid w:val="007A5B9A"/>
    <w:rsid w:val="007A6B2D"/>
    <w:rsid w:val="007B6A2E"/>
    <w:rsid w:val="007B6E91"/>
    <w:rsid w:val="007B7EF4"/>
    <w:rsid w:val="007C07D8"/>
    <w:rsid w:val="007C232A"/>
    <w:rsid w:val="007C7F86"/>
    <w:rsid w:val="007D39A0"/>
    <w:rsid w:val="007D7C3D"/>
    <w:rsid w:val="007E010F"/>
    <w:rsid w:val="007E4940"/>
    <w:rsid w:val="007F1208"/>
    <w:rsid w:val="007F311E"/>
    <w:rsid w:val="007F4B1E"/>
    <w:rsid w:val="007F6729"/>
    <w:rsid w:val="00801112"/>
    <w:rsid w:val="008039C8"/>
    <w:rsid w:val="00804BC2"/>
    <w:rsid w:val="00805F91"/>
    <w:rsid w:val="00807497"/>
    <w:rsid w:val="0081164F"/>
    <w:rsid w:val="00814672"/>
    <w:rsid w:val="0081714C"/>
    <w:rsid w:val="00817205"/>
    <w:rsid w:val="00824355"/>
    <w:rsid w:val="00824C5B"/>
    <w:rsid w:val="00826A42"/>
    <w:rsid w:val="00827FEC"/>
    <w:rsid w:val="00834489"/>
    <w:rsid w:val="00834D62"/>
    <w:rsid w:val="00835B51"/>
    <w:rsid w:val="00840114"/>
    <w:rsid w:val="0084070A"/>
    <w:rsid w:val="00843696"/>
    <w:rsid w:val="00843F41"/>
    <w:rsid w:val="00847B80"/>
    <w:rsid w:val="008513B2"/>
    <w:rsid w:val="00852649"/>
    <w:rsid w:val="00853729"/>
    <w:rsid w:val="00856C82"/>
    <w:rsid w:val="008576BF"/>
    <w:rsid w:val="00860FD9"/>
    <w:rsid w:val="00862E7C"/>
    <w:rsid w:val="00863DD3"/>
    <w:rsid w:val="0086584F"/>
    <w:rsid w:val="008661F4"/>
    <w:rsid w:val="00872543"/>
    <w:rsid w:val="00872A5B"/>
    <w:rsid w:val="00873379"/>
    <w:rsid w:val="008737E8"/>
    <w:rsid w:val="00874111"/>
    <w:rsid w:val="00874940"/>
    <w:rsid w:val="008800D6"/>
    <w:rsid w:val="00880A4F"/>
    <w:rsid w:val="00881A61"/>
    <w:rsid w:val="0088772A"/>
    <w:rsid w:val="008902AE"/>
    <w:rsid w:val="00895490"/>
    <w:rsid w:val="008B03E5"/>
    <w:rsid w:val="008B07BE"/>
    <w:rsid w:val="008B1CA1"/>
    <w:rsid w:val="008B3F52"/>
    <w:rsid w:val="008B6CC0"/>
    <w:rsid w:val="008B71E0"/>
    <w:rsid w:val="008C1A6F"/>
    <w:rsid w:val="008C3C9D"/>
    <w:rsid w:val="008C489B"/>
    <w:rsid w:val="008C6EF3"/>
    <w:rsid w:val="008D0485"/>
    <w:rsid w:val="008D0964"/>
    <w:rsid w:val="008D6B36"/>
    <w:rsid w:val="008E0B56"/>
    <w:rsid w:val="008E1508"/>
    <w:rsid w:val="008E1D6F"/>
    <w:rsid w:val="008E6417"/>
    <w:rsid w:val="008E7218"/>
    <w:rsid w:val="008E7FE5"/>
    <w:rsid w:val="008F0446"/>
    <w:rsid w:val="008F247D"/>
    <w:rsid w:val="008F2545"/>
    <w:rsid w:val="008F2608"/>
    <w:rsid w:val="008F280D"/>
    <w:rsid w:val="008F2F90"/>
    <w:rsid w:val="008F3257"/>
    <w:rsid w:val="008F4BBA"/>
    <w:rsid w:val="008F50A5"/>
    <w:rsid w:val="008F6760"/>
    <w:rsid w:val="008F6E3A"/>
    <w:rsid w:val="008F7B51"/>
    <w:rsid w:val="009012A4"/>
    <w:rsid w:val="009018F0"/>
    <w:rsid w:val="00907318"/>
    <w:rsid w:val="00910683"/>
    <w:rsid w:val="00911C02"/>
    <w:rsid w:val="00912CCE"/>
    <w:rsid w:val="00913FAD"/>
    <w:rsid w:val="00915682"/>
    <w:rsid w:val="00917FED"/>
    <w:rsid w:val="00920B4B"/>
    <w:rsid w:val="00922A95"/>
    <w:rsid w:val="009272F3"/>
    <w:rsid w:val="00927478"/>
    <w:rsid w:val="00930312"/>
    <w:rsid w:val="00930966"/>
    <w:rsid w:val="00936169"/>
    <w:rsid w:val="00936F28"/>
    <w:rsid w:val="00937453"/>
    <w:rsid w:val="00937C7D"/>
    <w:rsid w:val="00940A4F"/>
    <w:rsid w:val="00940F27"/>
    <w:rsid w:val="009419E4"/>
    <w:rsid w:val="00941A3B"/>
    <w:rsid w:val="009479EA"/>
    <w:rsid w:val="00950841"/>
    <w:rsid w:val="00951E29"/>
    <w:rsid w:val="009521A4"/>
    <w:rsid w:val="00952CA2"/>
    <w:rsid w:val="00952D99"/>
    <w:rsid w:val="00957280"/>
    <w:rsid w:val="00962110"/>
    <w:rsid w:val="00962592"/>
    <w:rsid w:val="00962A84"/>
    <w:rsid w:val="00966428"/>
    <w:rsid w:val="00966932"/>
    <w:rsid w:val="00970277"/>
    <w:rsid w:val="00971CE9"/>
    <w:rsid w:val="00973B48"/>
    <w:rsid w:val="009755D6"/>
    <w:rsid w:val="00976C80"/>
    <w:rsid w:val="009812A4"/>
    <w:rsid w:val="00983F5E"/>
    <w:rsid w:val="00984FB4"/>
    <w:rsid w:val="00987BF2"/>
    <w:rsid w:val="00987FFE"/>
    <w:rsid w:val="00990573"/>
    <w:rsid w:val="00990FB8"/>
    <w:rsid w:val="0099129A"/>
    <w:rsid w:val="00991A3B"/>
    <w:rsid w:val="00995040"/>
    <w:rsid w:val="00995288"/>
    <w:rsid w:val="00995F8E"/>
    <w:rsid w:val="00996C0C"/>
    <w:rsid w:val="009A2423"/>
    <w:rsid w:val="009A2D9B"/>
    <w:rsid w:val="009A325D"/>
    <w:rsid w:val="009A3FFF"/>
    <w:rsid w:val="009A611A"/>
    <w:rsid w:val="009A616F"/>
    <w:rsid w:val="009A6A4B"/>
    <w:rsid w:val="009B0F92"/>
    <w:rsid w:val="009B588A"/>
    <w:rsid w:val="009B65AE"/>
    <w:rsid w:val="009B7160"/>
    <w:rsid w:val="009C26DC"/>
    <w:rsid w:val="009C4E6B"/>
    <w:rsid w:val="009C77F9"/>
    <w:rsid w:val="009D1B64"/>
    <w:rsid w:val="009D40F7"/>
    <w:rsid w:val="009D68E8"/>
    <w:rsid w:val="009D7ACC"/>
    <w:rsid w:val="009E533B"/>
    <w:rsid w:val="009F2D38"/>
    <w:rsid w:val="009F708B"/>
    <w:rsid w:val="009F7A66"/>
    <w:rsid w:val="00A00DA9"/>
    <w:rsid w:val="00A131E4"/>
    <w:rsid w:val="00A14A1C"/>
    <w:rsid w:val="00A1756B"/>
    <w:rsid w:val="00A202A7"/>
    <w:rsid w:val="00A21C4C"/>
    <w:rsid w:val="00A21D36"/>
    <w:rsid w:val="00A231D9"/>
    <w:rsid w:val="00A23244"/>
    <w:rsid w:val="00A24A27"/>
    <w:rsid w:val="00A25A46"/>
    <w:rsid w:val="00A2735C"/>
    <w:rsid w:val="00A27CB5"/>
    <w:rsid w:val="00A355C9"/>
    <w:rsid w:val="00A379B9"/>
    <w:rsid w:val="00A40B91"/>
    <w:rsid w:val="00A40BDD"/>
    <w:rsid w:val="00A46091"/>
    <w:rsid w:val="00A46259"/>
    <w:rsid w:val="00A47BBA"/>
    <w:rsid w:val="00A505C6"/>
    <w:rsid w:val="00A56AC4"/>
    <w:rsid w:val="00A56B3C"/>
    <w:rsid w:val="00A61982"/>
    <w:rsid w:val="00A638ED"/>
    <w:rsid w:val="00A63CF1"/>
    <w:rsid w:val="00A66997"/>
    <w:rsid w:val="00A66AC1"/>
    <w:rsid w:val="00A66C10"/>
    <w:rsid w:val="00A70EBA"/>
    <w:rsid w:val="00A75475"/>
    <w:rsid w:val="00A755AF"/>
    <w:rsid w:val="00A757E2"/>
    <w:rsid w:val="00A83C82"/>
    <w:rsid w:val="00A85400"/>
    <w:rsid w:val="00A861A5"/>
    <w:rsid w:val="00A865DF"/>
    <w:rsid w:val="00A90138"/>
    <w:rsid w:val="00A90629"/>
    <w:rsid w:val="00A9238F"/>
    <w:rsid w:val="00A93BA3"/>
    <w:rsid w:val="00AA1B75"/>
    <w:rsid w:val="00AA2AA6"/>
    <w:rsid w:val="00AA3300"/>
    <w:rsid w:val="00AA3ECC"/>
    <w:rsid w:val="00AA446B"/>
    <w:rsid w:val="00AB3BD9"/>
    <w:rsid w:val="00AB4262"/>
    <w:rsid w:val="00AB787E"/>
    <w:rsid w:val="00AD1E03"/>
    <w:rsid w:val="00AD2870"/>
    <w:rsid w:val="00AD37D5"/>
    <w:rsid w:val="00AD39C8"/>
    <w:rsid w:val="00AD40A6"/>
    <w:rsid w:val="00AD6208"/>
    <w:rsid w:val="00AE1385"/>
    <w:rsid w:val="00AE260A"/>
    <w:rsid w:val="00AE5FE4"/>
    <w:rsid w:val="00AF102C"/>
    <w:rsid w:val="00AF2DD4"/>
    <w:rsid w:val="00B10852"/>
    <w:rsid w:val="00B17F7D"/>
    <w:rsid w:val="00B25072"/>
    <w:rsid w:val="00B30227"/>
    <w:rsid w:val="00B30A61"/>
    <w:rsid w:val="00B3185E"/>
    <w:rsid w:val="00B31C35"/>
    <w:rsid w:val="00B36D21"/>
    <w:rsid w:val="00B42BB4"/>
    <w:rsid w:val="00B45FD8"/>
    <w:rsid w:val="00B46424"/>
    <w:rsid w:val="00B51E07"/>
    <w:rsid w:val="00B601A4"/>
    <w:rsid w:val="00B61FCC"/>
    <w:rsid w:val="00B626D8"/>
    <w:rsid w:val="00B663B6"/>
    <w:rsid w:val="00B71114"/>
    <w:rsid w:val="00B71CB0"/>
    <w:rsid w:val="00B7676C"/>
    <w:rsid w:val="00B801CD"/>
    <w:rsid w:val="00B80726"/>
    <w:rsid w:val="00B81206"/>
    <w:rsid w:val="00B8125A"/>
    <w:rsid w:val="00B81740"/>
    <w:rsid w:val="00B8566D"/>
    <w:rsid w:val="00B86117"/>
    <w:rsid w:val="00B937DD"/>
    <w:rsid w:val="00BA0F1A"/>
    <w:rsid w:val="00BA254F"/>
    <w:rsid w:val="00BA26E9"/>
    <w:rsid w:val="00BA34AD"/>
    <w:rsid w:val="00BB10E7"/>
    <w:rsid w:val="00BB18DA"/>
    <w:rsid w:val="00BB2F36"/>
    <w:rsid w:val="00BB387E"/>
    <w:rsid w:val="00BB7B1C"/>
    <w:rsid w:val="00BC27DB"/>
    <w:rsid w:val="00BC5784"/>
    <w:rsid w:val="00BC7B7C"/>
    <w:rsid w:val="00BD091B"/>
    <w:rsid w:val="00BD301D"/>
    <w:rsid w:val="00BD3AD5"/>
    <w:rsid w:val="00BD4A7F"/>
    <w:rsid w:val="00BD772C"/>
    <w:rsid w:val="00BD7A85"/>
    <w:rsid w:val="00BE2E4E"/>
    <w:rsid w:val="00BF6532"/>
    <w:rsid w:val="00C01A31"/>
    <w:rsid w:val="00C027CF"/>
    <w:rsid w:val="00C05602"/>
    <w:rsid w:val="00C0560F"/>
    <w:rsid w:val="00C06D28"/>
    <w:rsid w:val="00C07135"/>
    <w:rsid w:val="00C115B1"/>
    <w:rsid w:val="00C124F5"/>
    <w:rsid w:val="00C244A6"/>
    <w:rsid w:val="00C25B1C"/>
    <w:rsid w:val="00C26C51"/>
    <w:rsid w:val="00C26FEB"/>
    <w:rsid w:val="00C34ECC"/>
    <w:rsid w:val="00C35E6B"/>
    <w:rsid w:val="00C43773"/>
    <w:rsid w:val="00C441E6"/>
    <w:rsid w:val="00C44B66"/>
    <w:rsid w:val="00C45921"/>
    <w:rsid w:val="00C51FB8"/>
    <w:rsid w:val="00C577AB"/>
    <w:rsid w:val="00C57875"/>
    <w:rsid w:val="00C602D3"/>
    <w:rsid w:val="00C61264"/>
    <w:rsid w:val="00C612F9"/>
    <w:rsid w:val="00C61D8E"/>
    <w:rsid w:val="00C65B5A"/>
    <w:rsid w:val="00C67019"/>
    <w:rsid w:val="00C67543"/>
    <w:rsid w:val="00C735E9"/>
    <w:rsid w:val="00C77E41"/>
    <w:rsid w:val="00CA329B"/>
    <w:rsid w:val="00CB04E5"/>
    <w:rsid w:val="00CC377A"/>
    <w:rsid w:val="00CC3887"/>
    <w:rsid w:val="00CC3DFD"/>
    <w:rsid w:val="00CC6215"/>
    <w:rsid w:val="00CD0167"/>
    <w:rsid w:val="00CD0946"/>
    <w:rsid w:val="00CD1763"/>
    <w:rsid w:val="00CD1832"/>
    <w:rsid w:val="00CD2006"/>
    <w:rsid w:val="00CD3ECF"/>
    <w:rsid w:val="00CD4F14"/>
    <w:rsid w:val="00CE5DFB"/>
    <w:rsid w:val="00CE693D"/>
    <w:rsid w:val="00CE7C13"/>
    <w:rsid w:val="00CF0C20"/>
    <w:rsid w:val="00CF1CFC"/>
    <w:rsid w:val="00CF1EC4"/>
    <w:rsid w:val="00CF5368"/>
    <w:rsid w:val="00CF5BDD"/>
    <w:rsid w:val="00CF6E95"/>
    <w:rsid w:val="00D00356"/>
    <w:rsid w:val="00D00C52"/>
    <w:rsid w:val="00D014BA"/>
    <w:rsid w:val="00D017DF"/>
    <w:rsid w:val="00D01EFE"/>
    <w:rsid w:val="00D03FA1"/>
    <w:rsid w:val="00D0494D"/>
    <w:rsid w:val="00D11F1E"/>
    <w:rsid w:val="00D121A3"/>
    <w:rsid w:val="00D23233"/>
    <w:rsid w:val="00D2497D"/>
    <w:rsid w:val="00D27621"/>
    <w:rsid w:val="00D31095"/>
    <w:rsid w:val="00D31544"/>
    <w:rsid w:val="00D31C7B"/>
    <w:rsid w:val="00D35052"/>
    <w:rsid w:val="00D35C29"/>
    <w:rsid w:val="00D368EF"/>
    <w:rsid w:val="00D40726"/>
    <w:rsid w:val="00D42C3C"/>
    <w:rsid w:val="00D42D85"/>
    <w:rsid w:val="00D44890"/>
    <w:rsid w:val="00D44CE8"/>
    <w:rsid w:val="00D45E23"/>
    <w:rsid w:val="00D5000A"/>
    <w:rsid w:val="00D51978"/>
    <w:rsid w:val="00D52701"/>
    <w:rsid w:val="00D6011E"/>
    <w:rsid w:val="00D72B33"/>
    <w:rsid w:val="00D766D6"/>
    <w:rsid w:val="00D80444"/>
    <w:rsid w:val="00D808AC"/>
    <w:rsid w:val="00D8115B"/>
    <w:rsid w:val="00D82949"/>
    <w:rsid w:val="00D84071"/>
    <w:rsid w:val="00D84322"/>
    <w:rsid w:val="00D844A5"/>
    <w:rsid w:val="00D9277E"/>
    <w:rsid w:val="00D97F1E"/>
    <w:rsid w:val="00DA32DE"/>
    <w:rsid w:val="00DA60AD"/>
    <w:rsid w:val="00DB06B1"/>
    <w:rsid w:val="00DB2BF6"/>
    <w:rsid w:val="00DB4FC7"/>
    <w:rsid w:val="00DB6D39"/>
    <w:rsid w:val="00DB7AB3"/>
    <w:rsid w:val="00DC238A"/>
    <w:rsid w:val="00DC355B"/>
    <w:rsid w:val="00DC4898"/>
    <w:rsid w:val="00DC5327"/>
    <w:rsid w:val="00DC54EF"/>
    <w:rsid w:val="00DC798B"/>
    <w:rsid w:val="00DD05C3"/>
    <w:rsid w:val="00DD0B38"/>
    <w:rsid w:val="00DD1677"/>
    <w:rsid w:val="00DD48B2"/>
    <w:rsid w:val="00DD707C"/>
    <w:rsid w:val="00DD778F"/>
    <w:rsid w:val="00DE1BCD"/>
    <w:rsid w:val="00DE5EA4"/>
    <w:rsid w:val="00DF0D12"/>
    <w:rsid w:val="00DF232B"/>
    <w:rsid w:val="00DF4E78"/>
    <w:rsid w:val="00DF55B9"/>
    <w:rsid w:val="00DF587F"/>
    <w:rsid w:val="00E038C6"/>
    <w:rsid w:val="00E052F0"/>
    <w:rsid w:val="00E07A5A"/>
    <w:rsid w:val="00E11067"/>
    <w:rsid w:val="00E11FFB"/>
    <w:rsid w:val="00E132EF"/>
    <w:rsid w:val="00E16190"/>
    <w:rsid w:val="00E205E5"/>
    <w:rsid w:val="00E22BFB"/>
    <w:rsid w:val="00E242A3"/>
    <w:rsid w:val="00E366F1"/>
    <w:rsid w:val="00E37F43"/>
    <w:rsid w:val="00E42B2B"/>
    <w:rsid w:val="00E4517D"/>
    <w:rsid w:val="00E451FA"/>
    <w:rsid w:val="00E4522A"/>
    <w:rsid w:val="00E46106"/>
    <w:rsid w:val="00E603B9"/>
    <w:rsid w:val="00E6467B"/>
    <w:rsid w:val="00E65E39"/>
    <w:rsid w:val="00E663C6"/>
    <w:rsid w:val="00E668F6"/>
    <w:rsid w:val="00E704FE"/>
    <w:rsid w:val="00E725B9"/>
    <w:rsid w:val="00E756A2"/>
    <w:rsid w:val="00E80417"/>
    <w:rsid w:val="00E82175"/>
    <w:rsid w:val="00E8319C"/>
    <w:rsid w:val="00E86D67"/>
    <w:rsid w:val="00E9781F"/>
    <w:rsid w:val="00EA1354"/>
    <w:rsid w:val="00EA22B2"/>
    <w:rsid w:val="00EA3504"/>
    <w:rsid w:val="00EA5FA3"/>
    <w:rsid w:val="00EA69CA"/>
    <w:rsid w:val="00EA6C81"/>
    <w:rsid w:val="00EB0160"/>
    <w:rsid w:val="00EB57D0"/>
    <w:rsid w:val="00EB57FE"/>
    <w:rsid w:val="00EC25EE"/>
    <w:rsid w:val="00ED27B4"/>
    <w:rsid w:val="00ED30B5"/>
    <w:rsid w:val="00ED3700"/>
    <w:rsid w:val="00ED71A1"/>
    <w:rsid w:val="00EE1718"/>
    <w:rsid w:val="00EE2A96"/>
    <w:rsid w:val="00EE5E75"/>
    <w:rsid w:val="00EE75B1"/>
    <w:rsid w:val="00EF03C5"/>
    <w:rsid w:val="00EF1882"/>
    <w:rsid w:val="00EF44D1"/>
    <w:rsid w:val="00EF5B35"/>
    <w:rsid w:val="00EF5FF5"/>
    <w:rsid w:val="00EF75A8"/>
    <w:rsid w:val="00F001F5"/>
    <w:rsid w:val="00F04F05"/>
    <w:rsid w:val="00F10B07"/>
    <w:rsid w:val="00F116F1"/>
    <w:rsid w:val="00F12565"/>
    <w:rsid w:val="00F13428"/>
    <w:rsid w:val="00F136BC"/>
    <w:rsid w:val="00F140BE"/>
    <w:rsid w:val="00F1741C"/>
    <w:rsid w:val="00F20AAA"/>
    <w:rsid w:val="00F215BD"/>
    <w:rsid w:val="00F243F5"/>
    <w:rsid w:val="00F26069"/>
    <w:rsid w:val="00F26A87"/>
    <w:rsid w:val="00F30C22"/>
    <w:rsid w:val="00F32064"/>
    <w:rsid w:val="00F324FD"/>
    <w:rsid w:val="00F35D5C"/>
    <w:rsid w:val="00F416A2"/>
    <w:rsid w:val="00F416F8"/>
    <w:rsid w:val="00F43417"/>
    <w:rsid w:val="00F44A1A"/>
    <w:rsid w:val="00F47128"/>
    <w:rsid w:val="00F5739A"/>
    <w:rsid w:val="00F64034"/>
    <w:rsid w:val="00F64BDA"/>
    <w:rsid w:val="00F64BF7"/>
    <w:rsid w:val="00F656FC"/>
    <w:rsid w:val="00F66018"/>
    <w:rsid w:val="00F66137"/>
    <w:rsid w:val="00F73D0E"/>
    <w:rsid w:val="00F73E31"/>
    <w:rsid w:val="00F75308"/>
    <w:rsid w:val="00F759C6"/>
    <w:rsid w:val="00F80ABB"/>
    <w:rsid w:val="00F85069"/>
    <w:rsid w:val="00F86205"/>
    <w:rsid w:val="00F906A9"/>
    <w:rsid w:val="00F90D8D"/>
    <w:rsid w:val="00F92A12"/>
    <w:rsid w:val="00F93C23"/>
    <w:rsid w:val="00F96E54"/>
    <w:rsid w:val="00F97BE4"/>
    <w:rsid w:val="00FA0018"/>
    <w:rsid w:val="00FA369E"/>
    <w:rsid w:val="00FA62F3"/>
    <w:rsid w:val="00FA66F9"/>
    <w:rsid w:val="00FA79C0"/>
    <w:rsid w:val="00FB12FC"/>
    <w:rsid w:val="00FB1EB5"/>
    <w:rsid w:val="00FB4356"/>
    <w:rsid w:val="00FB4712"/>
    <w:rsid w:val="00FB518F"/>
    <w:rsid w:val="00FB5F80"/>
    <w:rsid w:val="00FB68F7"/>
    <w:rsid w:val="00FC0F8D"/>
    <w:rsid w:val="00FC48F8"/>
    <w:rsid w:val="00FC4DBA"/>
    <w:rsid w:val="00FC52F2"/>
    <w:rsid w:val="00FC7CE4"/>
    <w:rsid w:val="00FD0022"/>
    <w:rsid w:val="00FD102F"/>
    <w:rsid w:val="00FD2644"/>
    <w:rsid w:val="00FD417F"/>
    <w:rsid w:val="00FE342F"/>
    <w:rsid w:val="00FE37F1"/>
    <w:rsid w:val="00FE5C69"/>
    <w:rsid w:val="00FF21AC"/>
    <w:rsid w:val="00FF2432"/>
    <w:rsid w:val="00FF56BB"/>
    <w:rsid w:val="00FF5B39"/>
    <w:rsid w:val="015A39D7"/>
    <w:rsid w:val="02EC3D7A"/>
    <w:rsid w:val="07590031"/>
    <w:rsid w:val="0CD1308C"/>
    <w:rsid w:val="0D21163C"/>
    <w:rsid w:val="10B52D13"/>
    <w:rsid w:val="115C02A6"/>
    <w:rsid w:val="16FE55D1"/>
    <w:rsid w:val="170F6A81"/>
    <w:rsid w:val="1A742AA8"/>
    <w:rsid w:val="1AF35530"/>
    <w:rsid w:val="1E5D3D1F"/>
    <w:rsid w:val="1E63233B"/>
    <w:rsid w:val="1F1013B3"/>
    <w:rsid w:val="27C3112F"/>
    <w:rsid w:val="29332EF9"/>
    <w:rsid w:val="29A638D3"/>
    <w:rsid w:val="2A9E3E7B"/>
    <w:rsid w:val="2B706E72"/>
    <w:rsid w:val="2BFD7F67"/>
    <w:rsid w:val="2CBD6025"/>
    <w:rsid w:val="2EBB28B4"/>
    <w:rsid w:val="318B7F03"/>
    <w:rsid w:val="3C1E6050"/>
    <w:rsid w:val="45B82412"/>
    <w:rsid w:val="4B4E7A62"/>
    <w:rsid w:val="4DB345D4"/>
    <w:rsid w:val="4E4A0624"/>
    <w:rsid w:val="4F964CA4"/>
    <w:rsid w:val="4FEF7890"/>
    <w:rsid w:val="50422066"/>
    <w:rsid w:val="52082370"/>
    <w:rsid w:val="53745554"/>
    <w:rsid w:val="5BBA5310"/>
    <w:rsid w:val="5BED5496"/>
    <w:rsid w:val="5DA3421C"/>
    <w:rsid w:val="63162D41"/>
    <w:rsid w:val="634739CB"/>
    <w:rsid w:val="6AFE7A55"/>
    <w:rsid w:val="6CCB69CA"/>
    <w:rsid w:val="6D56776F"/>
    <w:rsid w:val="72604563"/>
    <w:rsid w:val="72E312BD"/>
    <w:rsid w:val="72F23027"/>
    <w:rsid w:val="731C6233"/>
    <w:rsid w:val="74AA29BD"/>
    <w:rsid w:val="78F57A05"/>
    <w:rsid w:val="79BF4411"/>
    <w:rsid w:val="7A1B02AB"/>
    <w:rsid w:val="7DA14E83"/>
    <w:rsid w:val="7F420D75"/>
    <w:rsid w:val="7F935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9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99"/>
    <w:pPr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17">
    <w:name w:val="Default Paragraph Font"/>
    <w:link w:val="18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 Indent"/>
    <w:basedOn w:val="1"/>
    <w:uiPriority w:val="0"/>
    <w:pPr>
      <w:spacing w:line="360" w:lineRule="auto"/>
      <w:ind w:firstLine="560" w:firstLineChars="200"/>
    </w:pPr>
    <w:rPr>
      <w:rFonts w:ascii="宋体" w:hAnsi="宋体" w:eastAsia="宋体"/>
      <w:sz w:val="28"/>
      <w:szCs w:val="20"/>
    </w:rPr>
  </w:style>
  <w:style w:type="paragraph" w:styleId="7">
    <w:name w:val="Plain Text"/>
    <w:basedOn w:val="1"/>
    <w:link w:val="23"/>
    <w:uiPriority w:val="0"/>
    <w:rPr>
      <w:rFonts w:ascii="宋体" w:hAnsi="Courier New" w:eastAsia="宋体"/>
      <w:sz w:val="21"/>
      <w:szCs w:val="20"/>
    </w:rPr>
  </w:style>
  <w:style w:type="paragraph" w:styleId="8">
    <w:name w:val="Date"/>
    <w:basedOn w:val="1"/>
    <w:next w:val="1"/>
    <w:uiPriority w:val="0"/>
    <w:pPr>
      <w:ind w:left="100" w:leftChars="2500"/>
    </w:pPr>
  </w:style>
  <w:style w:type="paragraph" w:styleId="9">
    <w:name w:val="Body Text Indent 2"/>
    <w:basedOn w:val="1"/>
    <w:next w:val="1"/>
    <w:uiPriority w:val="0"/>
    <w:pPr>
      <w:ind w:firstLine="608" w:firstLineChars="200"/>
    </w:pPr>
    <w:rPr>
      <w:spacing w:val="-4"/>
      <w:szCs w:val="24"/>
    </w:rPr>
  </w:style>
  <w:style w:type="paragraph" w:styleId="10">
    <w:name w:val="Balloon Text"/>
    <w:basedOn w:val="1"/>
    <w:semiHidden/>
    <w:uiPriority w:val="0"/>
    <w:rPr>
      <w:sz w:val="18"/>
      <w:szCs w:val="18"/>
    </w:rPr>
  </w:style>
  <w:style w:type="paragraph" w:styleId="11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2"/>
    <w:basedOn w:val="1"/>
    <w:uiPriority w:val="0"/>
    <w:pPr>
      <w:spacing w:after="120" w:line="480" w:lineRule="auto"/>
    </w:pPr>
    <w:rPr>
      <w:rFonts w:eastAsia="宋体"/>
      <w:sz w:val="21"/>
      <w:szCs w:val="24"/>
    </w:r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Char"/>
    <w:basedOn w:val="1"/>
    <w:link w:val="17"/>
    <w:uiPriority w:val="0"/>
    <w:pPr>
      <w:tabs>
        <w:tab w:val="left" w:pos="360"/>
      </w:tabs>
      <w:ind w:left="360" w:hanging="360" w:hangingChars="200"/>
    </w:pPr>
    <w:rPr>
      <w:rFonts w:eastAsia="宋体"/>
      <w:sz w:val="24"/>
    </w:rPr>
  </w:style>
  <w:style w:type="character" w:styleId="19">
    <w:name w:val="page number"/>
    <w:basedOn w:val="17"/>
    <w:uiPriority w:val="0"/>
  </w:style>
  <w:style w:type="character" w:styleId="20">
    <w:name w:val="Emphasis"/>
    <w:qFormat/>
    <w:uiPriority w:val="0"/>
    <w:rPr>
      <w:color w:val="CC0000"/>
    </w:rPr>
  </w:style>
  <w:style w:type="character" w:styleId="21">
    <w:name w:val="Hyperlink"/>
    <w:basedOn w:val="17"/>
    <w:uiPriority w:val="0"/>
    <w:rPr>
      <w:color w:val="0000FF"/>
      <w:u w:val="single"/>
    </w:rPr>
  </w:style>
  <w:style w:type="character" w:customStyle="1" w:styleId="22">
    <w:name w:val="NormalCharacter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3">
    <w:name w:val=" Char Char1"/>
    <w:basedOn w:val="17"/>
    <w:link w:val="7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4">
    <w:name w:val=" Char Char"/>
    <w:basedOn w:val="17"/>
    <w:link w:val="11"/>
    <w:uiPriority w:val="0"/>
    <w:rPr>
      <w:rFonts w:eastAsia="仿宋_GB2312"/>
      <w:kern w:val="2"/>
      <w:sz w:val="18"/>
      <w:szCs w:val="18"/>
      <w:lang w:val="en-US" w:eastAsia="zh-CN" w:bidi="ar-SA"/>
    </w:rPr>
  </w:style>
  <w:style w:type="paragraph" w:customStyle="1" w:styleId="25">
    <w:name w:val="正文_1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customStyle="1" w:styleId="26">
    <w:name w:val="默认段落字体 Para Char Char Char Char"/>
    <w:basedOn w:val="1"/>
    <w:uiPriority w:val="0"/>
    <w:rPr>
      <w:rFonts w:eastAsia="宋体"/>
      <w:sz w:val="21"/>
      <w:szCs w:val="20"/>
    </w:rPr>
  </w:style>
  <w:style w:type="paragraph" w:customStyle="1" w:styleId="27">
    <w:name w:val="p0"/>
    <w:basedOn w:val="1"/>
    <w:uiPriority w:val="0"/>
    <w:pPr>
      <w:widowControl/>
    </w:pPr>
    <w:rPr>
      <w:rFonts w:eastAsia="宋体"/>
      <w:kern w:val="0"/>
      <w:sz w:val="21"/>
      <w:szCs w:val="21"/>
    </w:rPr>
  </w:style>
  <w:style w:type="paragraph" w:customStyle="1" w:styleId="28">
    <w:name w:val=" Char"/>
    <w:basedOn w:val="5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29">
    <w:name w:val="默认段落字体 Para Char Char Char Char Char Char Char Char Char Char Char Char Char Char Char Char"/>
    <w:basedOn w:val="1"/>
    <w:qFormat/>
    <w:uiPriority w:val="0"/>
    <w:rPr>
      <w:rFonts w:eastAsia="宋体"/>
      <w:sz w:val="21"/>
      <w:szCs w:val="20"/>
    </w:rPr>
  </w:style>
  <w:style w:type="paragraph" w:customStyle="1" w:styleId="30">
    <w:name w:val="BodyText1I2"/>
    <w:basedOn w:val="31"/>
    <w:qFormat/>
    <w:uiPriority w:val="0"/>
    <w:pPr>
      <w:spacing w:line="520" w:lineRule="exact"/>
      <w:ind w:firstLine="420" w:firstLineChars="200"/>
      <w:jc w:val="both"/>
      <w:textAlignment w:val="baseline"/>
    </w:pPr>
    <w:rPr>
      <w:rFonts w:ascii="Times New Roman" w:hAnsi="Times New Roman" w:eastAsia="宋体"/>
      <w:spacing w:val="6"/>
      <w:kern w:val="2"/>
      <w:sz w:val="24"/>
      <w:szCs w:val="20"/>
      <w:lang w:val="en-US" w:eastAsia="zh-CN" w:bidi="ar-SA"/>
    </w:rPr>
  </w:style>
  <w:style w:type="paragraph" w:customStyle="1" w:styleId="31">
    <w:name w:val="BodyTextIndent"/>
    <w:basedOn w:val="1"/>
    <w:qFormat/>
    <w:uiPriority w:val="0"/>
    <w:pPr>
      <w:ind w:firstLine="560" w:firstLineChars="200"/>
      <w:jc w:val="both"/>
      <w:textAlignment w:val="baseline"/>
    </w:pPr>
    <w:rPr>
      <w:rFonts w:ascii="Times New Roman" w:hAnsi="Times New Roman" w:eastAsia="宋体"/>
      <w:kern w:val="2"/>
      <w:sz w:val="28"/>
      <w:szCs w:val="20"/>
      <w:lang w:val="en-US" w:eastAsia="zh-CN" w:bidi="ar-SA"/>
    </w:rPr>
  </w:style>
  <w:style w:type="paragraph" w:customStyle="1" w:styleId="32">
    <w:name w:val="Char1"/>
    <w:basedOn w:val="1"/>
    <w:qFormat/>
    <w:uiPriority w:val="0"/>
    <w:pPr>
      <w:tabs>
        <w:tab w:val="left" w:pos="360"/>
      </w:tabs>
    </w:pPr>
    <w:rPr>
      <w:szCs w:val="20"/>
    </w:rPr>
  </w:style>
  <w:style w:type="paragraph" w:customStyle="1" w:styleId="33">
    <w:name w:val="List Paragraph"/>
    <w:basedOn w:val="1"/>
    <w:qFormat/>
    <w:uiPriority w:val="0"/>
    <w:pPr>
      <w:ind w:firstLine="420" w:firstLineChars="200"/>
    </w:pPr>
    <w:rPr>
      <w:rFonts w:ascii="Calibri" w:hAnsi="Calibri" w:eastAsia="宋体"/>
      <w:sz w:val="21"/>
      <w:szCs w:val="22"/>
    </w:rPr>
  </w:style>
  <w:style w:type="paragraph" w:customStyle="1" w:styleId="34">
    <w:name w:val="UserStyle_0"/>
    <w:next w:val="1"/>
    <w:qFormat/>
    <w:uiPriority w:val="0"/>
    <w:pPr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Char Char Char Char"/>
    <w:basedOn w:val="1"/>
    <w:qFormat/>
    <w:uiPriority w:val="0"/>
    <w:rPr>
      <w:rFonts w:eastAsia="宋体"/>
      <w:sz w:val="21"/>
      <w:szCs w:val="24"/>
    </w:rPr>
  </w:style>
  <w:style w:type="paragraph" w:customStyle="1" w:styleId="36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ahrd</Company>
  <Pages>9</Pages>
  <Words>3881</Words>
  <Characters>3895</Characters>
  <Lines>1</Lines>
  <Paragraphs>1</Paragraphs>
  <TotalTime>0</TotalTime>
  <ScaleCrop>false</ScaleCrop>
  <LinksUpToDate>false</LinksUpToDate>
  <CharactersWithSpaces>3948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2021-10-25T01:06:00Z</dcterms:created>
  <dc:creator>ch</dc:creator>
  <cp:lastModifiedBy>PC400</cp:lastModifiedBy>
  <cp:lastPrinted>2022-05-07T02:59:00Z</cp:lastPrinted>
  <dcterms:modified xsi:type="dcterms:W3CDTF">2023-02-14T03:34:22Z</dcterms:modified>
  <dc:title>板心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AF068790E7834C5EB7A60D19E043D491</vt:lpwstr>
  </property>
</Properties>
</file>