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0" w:firstLineChars="0"/>
        <w:jc w:val="center"/>
        <w:textAlignment w:val="auto"/>
        <w:outlineLvl w:val="3"/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0" w:firstLineChars="0"/>
        <w:jc w:val="center"/>
        <w:textAlignment w:val="auto"/>
        <w:outlineLvl w:val="3"/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</w:rPr>
      </w:pPr>
      <w:bookmarkStart w:id="0" w:name="_GoBack"/>
    </w:p>
    <w:bookmarkEnd w:id="0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0" w:firstLineChars="0"/>
        <w:jc w:val="center"/>
        <w:textAlignment w:val="auto"/>
        <w:outlineLvl w:val="3"/>
        <w:rPr>
          <w:rFonts w:hint="eastAsia" w:ascii="宋体" w:hAnsi="宋体" w:eastAsia="宋体" w:cs="宋体"/>
          <w:b/>
          <w:bCs/>
          <w:color w:val="auto"/>
          <w:kern w:val="0"/>
          <w:sz w:val="44"/>
          <w:szCs w:val="44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44"/>
          <w:szCs w:val="44"/>
        </w:rPr>
        <w:t>山东省关于执行《国务院关于职工探亲待遇的规定》实施细则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0" w:firstLineChars="0"/>
        <w:jc w:val="both"/>
        <w:textAlignment w:val="auto"/>
        <w:outlineLvl w:val="3"/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630" w:leftChars="300" w:right="630" w:rightChars="300" w:firstLine="0" w:firstLineChars="0"/>
        <w:jc w:val="both"/>
        <w:textAlignment w:val="auto"/>
        <w:outlineLvl w:val="3"/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i w:val="0"/>
          <w:caps w:val="0"/>
          <w:color w:val="auto"/>
          <w:spacing w:val="0"/>
          <w:sz w:val="32"/>
          <w:szCs w:val="32"/>
          <w:shd w:val="clear" w:color="auto" w:fill="FFFFFF"/>
          <w:lang w:eastAsia="zh-CN"/>
        </w:rPr>
        <w:t>（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auto"/>
          <w:spacing w:val="0"/>
          <w:sz w:val="32"/>
          <w:szCs w:val="32"/>
          <w:shd w:val="clear" w:color="auto" w:fill="FFFFFF"/>
        </w:rPr>
        <w:t>1981年6月3日山东省第五届人民代表大会常务委员会第七次会议原则通过）</w:t>
      </w:r>
      <w:r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32"/>
          <w:szCs w:val="32"/>
          <w:shd w:val="clear" w:color="auto" w:fill="FFFFFF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color w:val="auto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根据《国务院关于职工探亲待遇的规定》和国家劳动总局《关于制定〈国务院关于职工探亲待遇的规定〉实施细则的若干问题的意见》，结合我省情况制定如下实施细则。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《国务院关于职工探亲待遇的规定》（以下简称《探亲规定》）所称的父母，包括自幼抚养职工长大，现在仍与职工保持一定联系的亲属。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第二条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不能利用公休假日与家属团聚在家居住一夜和休息半个白天的职工，应享受《探亲规定》待遇。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第三条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由原单位照发工资的在校学习的职工，与不在校学习的职工一样享受《探亲规定》的待遇，但应该利用寒暑假期探亲。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第四条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学徒工、熟练工、见习生，在学习、见习期间不享受探亲假待遇。学习、见习在上半年期满的，下半年可以享受探亲假；下半年期满的，从下一年度开始享受探亲假。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第五条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符合探望配偶条件的职工，因工作需要当年不能探望配偶时，其不实行探亲制度的配偶可以到职工工作地点探望，职工所在单位应按规定报销其一次往返路费。一年探望一次在三十天以内的，住房费（住旅社或招待所）亦由职工所在单位报销，到期应动员其回家。如不能按期返回，其超出时间的住房费由职工本人交纳。职工本人当年不再享受探望配偶的待遇。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第六条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女职工到配偶工作地点生育，在生育休假期间，超过五十六天（双生、难产七十天，按我省规定二十五周岁以上实行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fldChar w:fldCharType="begin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instrText xml:space="preserve"> HYPERLINK "http://j.3edu.net/" </w:instrTex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fldChar w:fldCharType="separate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计划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fldChar w:fldCharType="end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生育者增加产假四周）产假以后，又与配偶继续团聚三十天的，视为探亲假，可准予报销一次往返路费，但两人都不再享受当年的探望配偶待遇。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第七条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职工配偶是军队干部的，军队干部已经利用年休假期与其团聚过，职工又因有特殊情况需要再到部队探望时，经所在单位领导批准，可酌情给予探亲假。假期最多不超过三十天，计时标准工资照发，往返路费由本人自理。军队干部因工作需要当年不能利用年休假期到职工所在地团聚时，职工可以按照《探亲规定》享受探望配偶的待遇。在同一年内，如果职工已经享受了探望配偶的待遇，而军队干部又利用年休假期回来与其团聚时，职工原领的路费应该退回。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第八条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男女双方都符合探亲条件的未婚职工，利用探亲假期前往一方的父母所在地结婚时，双方均可享受探亲假待遇，并按其各自原来探望父、母时所需的往返路费报销，超过的部分由本人自理。符合探亲条件的未婚职工，利用探亲假期前往未婚夫（妻）所在地结婚的，去的一方可享受二十天的探亲假期，路费报销按上述原则处理。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符合探望父、母条件的已婚职工（《探亲规定》公布之前结婚的，自公布之日起向后推算；《探亲规定》公布之后结婚的，自结婚当月起向后推算），每四周年给假一次，在这四年中的任何一年，经过单位领导批准即可探亲。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第十条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符合探望配偶、父母条件的职工，其配偶与父亲或母亲同居一地的，职工在探望配偶时，即可同时探望其父亲或者母亲，因此，不能再享受探望父母的待遇。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第十一条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符合《探亲规定》条件的职工实行公休假日集中轮休的，应该利用轮休的假期探亲，假日不够探亲假天数的应予补足，并按规定报销一次往返路费。铁道部、交通部的所属单位职工探亲办法，可按各自主管部的具体规定执行。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第十二条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职工在探亲期间，因病超过了假期，必须有公社以上医疗单位证明，经所在单位行政领导批准，可按病假处理。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第十三条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职工在探亲往返旅途中，遇到意外交通事故，例如坍方、洪水冲毁道路等，造成交通停顿，以致不能按期返回工作岗位的，在持有当地交通机关证明，向所在单位行政领导提出申请并经批准后，其超过日期可作为探亲的路程假处理。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第十四条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职工在一年内因请事假与亲属团聚累计超过探亲规定天数的，可以报销一次往返路费，不再享受当年探亲假待遇。旷工在家与亲属团聚累计超过探亲规定天数的，取消其当年享受探亲假的待遇。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第十五条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探亲假期原则上不得提前或分期使用。各单位要合理安排职工的探亲假期，务求不要妨碍生产和工作的正常进行，并且不得因此而增加人员编制。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第十六条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各单位对职工探亲要建立严格的审批、登记、请假、销假制度。对无故超假的，要按旷工处理。职工在调离本单位时，应在有关介绍信上注明何时已经享受过何种探亲待遇。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第十七条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职工在规定的探亲假期和路程假期内的工资发放：实行日工资制的，应将总假期内的法定节日、公休假日扣除后计发工资；实行提成工资制或计件工资制的，应按本人工资等级的标准工资额计发工资。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第十八条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有关探亲路费的具体开支办法按财政部门的规定办理。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第十九条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县（区）以上集体所有制企业、事业单位职工的探亲待遇，经济条件允许的，可参照本实施细则执行。经济条件不允许的，省属单位，由省主管部门确定；地、市、县（区）属单位，由其主管部门拟订具体办法，报行署、市人民政府批准执行。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第二十条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本实施细则自国务院1981年3月14日公布《探亲规定》之日起执行。职工在今年3月14日以前探亲满十二天假期的，按原规定办理；在3月14日以前探亲，但在国务院《探亲规定》公布时探亲天数尚未满十二天的，以及在3月14日以后探亲的，均按新规定办理。其中探亲假期不足规定天数的，原则上推到明年补足。符合原规定探亲条件的，1980年因工作、生产需要未能享受探亲待遇的职工，今年可按原规定补足十二天假期。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第二十一条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本实施细则不适用于出国探亲。出国探亲仍按原规定执行。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第二十二条</w:t>
      </w:r>
      <w:r>
        <w:rPr>
          <w:rFonts w:hint="eastAsia" w:ascii="仿宋_GB2312" w:hAnsi="仿宋_GB2312" w:eastAsia="仿宋_GB2312" w:cs="仿宋_GB2312"/>
          <w:color w:val="auto"/>
          <w:kern w:val="0"/>
          <w:sz w:val="32"/>
          <w:szCs w:val="32"/>
        </w:rPr>
        <w:t>　本实施细则实行后，1958年9月16日山东省人民委员会《关于执行国务院〈关于工人、职员回家探亲的假期和工资待遇规定〉的实施细则》同时予以废止。</w:t>
      </w:r>
    </w:p>
    <w:sectPr>
      <w:footerReference r:id="rId3" w:type="default"/>
      <w:footerReference r:id="rId4" w:type="even"/>
      <w:pgSz w:w="11906" w:h="16838"/>
      <w:pgMar w:top="2098" w:right="1417" w:bottom="1928" w:left="1587" w:header="2098" w:footer="1531" w:gutter="567"/>
      <w:paperSrc/>
      <w:pgNumType w:fmt="numberInDash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8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DnQij4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8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8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- 2 -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GV8HOj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80" w:leftChars="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- 2 -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evenAndOddHeaders w:val="1"/>
  <w:drawingGridVerticalSpacing w:val="156"/>
  <w:displayHorizontalDrawingGridEvery w:val="1"/>
  <w:displayVerticalDrawingGridEvery w:val="2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0C7"/>
    <w:rsid w:val="00010C4F"/>
    <w:rsid w:val="001E78E0"/>
    <w:rsid w:val="00214807"/>
    <w:rsid w:val="00354771"/>
    <w:rsid w:val="003D7213"/>
    <w:rsid w:val="005108F8"/>
    <w:rsid w:val="00525F4D"/>
    <w:rsid w:val="005C7582"/>
    <w:rsid w:val="0071312A"/>
    <w:rsid w:val="00730F4C"/>
    <w:rsid w:val="00785218"/>
    <w:rsid w:val="007F7C9F"/>
    <w:rsid w:val="00932D26"/>
    <w:rsid w:val="00AE10C7"/>
    <w:rsid w:val="00D2698F"/>
    <w:rsid w:val="00D7415F"/>
    <w:rsid w:val="00E43965"/>
    <w:rsid w:val="00FE771A"/>
    <w:rsid w:val="08DC1B01"/>
    <w:rsid w:val="098D682D"/>
    <w:rsid w:val="0A102A5A"/>
    <w:rsid w:val="116C79E3"/>
    <w:rsid w:val="11F833D7"/>
    <w:rsid w:val="12C12F05"/>
    <w:rsid w:val="1A8E440C"/>
    <w:rsid w:val="1BB974C9"/>
    <w:rsid w:val="1EE329C2"/>
    <w:rsid w:val="1FC74E6B"/>
    <w:rsid w:val="20686B65"/>
    <w:rsid w:val="24AB25DE"/>
    <w:rsid w:val="2A58730A"/>
    <w:rsid w:val="2AF50B57"/>
    <w:rsid w:val="2BC1238A"/>
    <w:rsid w:val="2D9F7E02"/>
    <w:rsid w:val="30710815"/>
    <w:rsid w:val="30B2193C"/>
    <w:rsid w:val="39716C71"/>
    <w:rsid w:val="3ACC131D"/>
    <w:rsid w:val="3CD260BF"/>
    <w:rsid w:val="3ECF5FC8"/>
    <w:rsid w:val="429E0C63"/>
    <w:rsid w:val="446F52C1"/>
    <w:rsid w:val="450E6B21"/>
    <w:rsid w:val="488D57DF"/>
    <w:rsid w:val="49CE135E"/>
    <w:rsid w:val="4DEF3A23"/>
    <w:rsid w:val="4EB64B37"/>
    <w:rsid w:val="50397C42"/>
    <w:rsid w:val="534D5390"/>
    <w:rsid w:val="5457194A"/>
    <w:rsid w:val="57B56C34"/>
    <w:rsid w:val="5A3004D6"/>
    <w:rsid w:val="5F5B73AA"/>
    <w:rsid w:val="644828BA"/>
    <w:rsid w:val="699D4BC2"/>
    <w:rsid w:val="69C03F7E"/>
    <w:rsid w:val="6F2935D6"/>
    <w:rsid w:val="703E357D"/>
    <w:rsid w:val="71DF4290"/>
    <w:rsid w:val="736E65F0"/>
    <w:rsid w:val="763107E4"/>
    <w:rsid w:val="7995729D"/>
    <w:rsid w:val="7A8220E2"/>
    <w:rsid w:val="7AC166E4"/>
    <w:rsid w:val="7C8E58E1"/>
    <w:rsid w:val="7E2043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uiPriority w:val="0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3366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2208</Words>
  <Characters>2225</Characters>
  <Lines>16</Lines>
  <Paragraphs>4</Paragraphs>
  <ScaleCrop>false</ScaleCrop>
  <LinksUpToDate>false</LinksUpToDate>
  <CharactersWithSpaces>2311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2016-12-21T13:42:00Z</dcterms:created>
  <dc:creator>lenovo</dc:creator>
  <cp:lastModifiedBy>Administrator</cp:lastModifiedBy>
  <dcterms:modified xsi:type="dcterms:W3CDTF">2017-01-13T03:57:08Z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