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宋体" w:hAnsi="宋体" w:eastAsia="宋体" w:cs="宋体"/>
          <w:b w:val="0"/>
          <w:bCs w:val="0"/>
          <w:color w:val="auto"/>
          <w:kern w:val="0"/>
          <w:sz w:val="32"/>
          <w:szCs w:val="32"/>
          <w:lang w:val="en-US" w:eastAsia="zh-CN"/>
        </w:rPr>
      </w:pPr>
      <w:bookmarkStart w:id="0" w:name="_GoBack"/>
    </w:p>
    <w:p>
      <w:pPr>
        <w:keepNext w:val="0"/>
        <w:keepLines w:val="0"/>
        <w:pageBreakBefore w:val="0"/>
        <w:widowControl/>
        <w:kinsoku/>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宋体" w:hAnsi="宋体" w:eastAsia="宋体" w:cs="宋体"/>
          <w:b w:val="0"/>
          <w:bCs w:val="0"/>
          <w:color w:val="auto"/>
          <w:kern w:val="0"/>
          <w:sz w:val="32"/>
          <w:szCs w:val="32"/>
          <w:lang w:val="en-US" w:eastAsia="zh-CN"/>
        </w:rPr>
      </w:pPr>
    </w:p>
    <w:p>
      <w:pPr>
        <w:keepNext w:val="0"/>
        <w:keepLines w:val="0"/>
        <w:pageBreakBefore w:val="0"/>
        <w:widowControl/>
        <w:kinsoku/>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val="0"/>
          <w:color w:val="auto"/>
          <w:kern w:val="0"/>
          <w:sz w:val="44"/>
          <w:szCs w:val="44"/>
          <w:lang w:val="en-US" w:eastAsia="zh-CN"/>
        </w:rPr>
      </w:pPr>
      <w:r>
        <w:rPr>
          <w:rFonts w:hint="eastAsia" w:ascii="宋体" w:hAnsi="宋体" w:eastAsia="宋体" w:cs="宋体"/>
          <w:b w:val="0"/>
          <w:bCs w:val="0"/>
          <w:color w:val="auto"/>
          <w:kern w:val="0"/>
          <w:sz w:val="44"/>
          <w:szCs w:val="44"/>
          <w:lang w:val="en-US" w:eastAsia="zh-CN"/>
        </w:rPr>
        <w:t>山东省实施《中华人民共和国城市</w:t>
      </w:r>
    </w:p>
    <w:p>
      <w:pPr>
        <w:keepNext w:val="0"/>
        <w:keepLines w:val="0"/>
        <w:pageBreakBefore w:val="0"/>
        <w:widowControl/>
        <w:kinsoku/>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bCs/>
          <w:color w:val="auto"/>
          <w:kern w:val="0"/>
          <w:sz w:val="24"/>
          <w:szCs w:val="24"/>
          <w:lang w:val="en-US" w:eastAsia="zh-CN"/>
        </w:rPr>
      </w:pPr>
      <w:r>
        <w:rPr>
          <w:rFonts w:hint="eastAsia" w:ascii="宋体" w:hAnsi="宋体" w:eastAsia="宋体" w:cs="宋体"/>
          <w:b w:val="0"/>
          <w:bCs w:val="0"/>
          <w:color w:val="auto"/>
          <w:kern w:val="0"/>
          <w:sz w:val="44"/>
          <w:szCs w:val="44"/>
          <w:lang w:val="en-US" w:eastAsia="zh-CN"/>
        </w:rPr>
        <w:t>居民委员会组织法》办法</w:t>
      </w:r>
    </w:p>
    <w:p>
      <w:pPr>
        <w:keepNext w:val="0"/>
        <w:keepLines w:val="0"/>
        <w:pageBreakBefore w:val="0"/>
        <w:widowControl/>
        <w:kinsoku/>
        <w:overflowPunct/>
        <w:topLinePunct w:val="0"/>
        <w:autoSpaceDE/>
        <w:autoSpaceDN/>
        <w:bidi w:val="0"/>
        <w:adjustRightInd/>
        <w:snapToGrid/>
        <w:spacing w:beforeAutospacing="0" w:afterAutospacing="0" w:line="560" w:lineRule="exact"/>
        <w:ind w:left="0" w:leftChars="0" w:right="0" w:rightChars="0" w:firstLine="355"/>
        <w:jc w:val="left"/>
        <w:textAlignment w:val="auto"/>
        <w:outlineLvl w:val="9"/>
        <w:rPr>
          <w:rFonts w:hint="eastAsia" w:ascii="宋体" w:hAnsi="宋体" w:eastAsia="宋体" w:cs="宋体"/>
          <w:b w:val="0"/>
          <w:i w:val="0"/>
          <w:caps w:val="0"/>
          <w:color w:val="auto"/>
          <w:spacing w:val="0"/>
          <w:sz w:val="32"/>
          <w:szCs w:val="32"/>
          <w:u w:val="none"/>
          <w:shd w:val="clear" w:color="auto" w:fill="FFFFFF"/>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640" w:leftChars="0" w:right="640" w:rightChars="0" w:firstLine="0" w:firstLineChars="0"/>
        <w:jc w:val="both"/>
        <w:textAlignment w:val="auto"/>
        <w:outlineLvl w:val="9"/>
        <w:rPr>
          <w:rFonts w:hint="eastAsia" w:ascii="宋体" w:hAnsi="宋体" w:eastAsia="宋体" w:cs="宋体"/>
          <w:b w:val="0"/>
          <w:i w:val="0"/>
          <w:caps w:val="0"/>
          <w:color w:val="auto"/>
          <w:spacing w:val="0"/>
          <w:sz w:val="21"/>
          <w:szCs w:val="21"/>
          <w:u w:val="none"/>
          <w:shd w:val="clear" w:color="auto" w:fill="FFFFFF"/>
        </w:rPr>
      </w:pPr>
      <w:r>
        <w:rPr>
          <w:rFonts w:hint="eastAsia" w:ascii="楷体_GB2312" w:hAnsi="楷体_GB2312" w:eastAsia="楷体_GB2312" w:cs="楷体_GB2312"/>
          <w:b w:val="0"/>
          <w:i w:val="0"/>
          <w:caps w:val="0"/>
          <w:color w:val="auto"/>
          <w:spacing w:val="0"/>
          <w:sz w:val="32"/>
          <w:szCs w:val="32"/>
          <w:u w:val="none"/>
          <w:shd w:val="clear" w:color="auto" w:fill="FFFFFF"/>
        </w:rPr>
        <w:t>(1993</w:t>
      </w:r>
      <w:r>
        <w:rPr>
          <w:rFonts w:hint="eastAsia" w:ascii="楷体_GB2312" w:hAnsi="楷体_GB2312" w:eastAsia="楷体_GB2312" w:cs="楷体_GB2312"/>
          <w:b w:val="0"/>
          <w:i w:val="0"/>
          <w:caps w:val="0"/>
          <w:color w:val="auto"/>
          <w:spacing w:val="0"/>
          <w:sz w:val="32"/>
          <w:szCs w:val="32"/>
          <w:shd w:val="clear" w:color="auto" w:fill="FFFFFF"/>
        </w:rPr>
        <w:t>年</w:t>
      </w:r>
      <w:r>
        <w:rPr>
          <w:rFonts w:hint="eastAsia" w:ascii="楷体_GB2312" w:hAnsi="楷体_GB2312" w:eastAsia="楷体_GB2312" w:cs="楷体_GB2312"/>
          <w:b w:val="0"/>
          <w:i w:val="0"/>
          <w:caps w:val="0"/>
          <w:color w:val="auto"/>
          <w:spacing w:val="0"/>
          <w:sz w:val="32"/>
          <w:szCs w:val="32"/>
          <w:u w:val="none"/>
          <w:shd w:val="clear" w:color="auto" w:fill="FFFFFF"/>
        </w:rPr>
        <w:t>5月30日山东省第八届人大常委会第一次会议通过)</w:t>
      </w:r>
      <w:r>
        <w:rPr>
          <w:rFonts w:hint="eastAsia" w:ascii="宋体" w:hAnsi="宋体" w:eastAsia="宋体" w:cs="宋体"/>
          <w:b w:val="0"/>
          <w:i w:val="0"/>
          <w:caps w:val="0"/>
          <w:color w:val="auto"/>
          <w:spacing w:val="0"/>
          <w:sz w:val="21"/>
          <w:szCs w:val="21"/>
          <w:u w:val="none"/>
          <w:shd w:val="clear" w:color="auto" w:fill="FFFFFF"/>
        </w:rPr>
        <w:t>　</w:t>
      </w:r>
    </w:p>
    <w:p>
      <w:pPr>
        <w:keepNext w:val="0"/>
        <w:keepLines w:val="0"/>
        <w:pageBreakBefore w:val="0"/>
        <w:widowControl/>
        <w:kinsoku/>
        <w:wordWrap/>
        <w:overflowPunct/>
        <w:topLinePunct w:val="0"/>
        <w:autoSpaceDE/>
        <w:autoSpaceDN/>
        <w:bidi w:val="0"/>
        <w:adjustRightInd/>
        <w:snapToGrid/>
        <w:spacing w:beforeAutospacing="0" w:afterAutospacing="0" w:line="560" w:lineRule="exact"/>
        <w:ind w:left="640" w:leftChars="0" w:right="640" w:rightChars="0" w:firstLine="0" w:firstLineChars="0"/>
        <w:jc w:val="left"/>
        <w:textAlignment w:val="auto"/>
        <w:outlineLvl w:val="9"/>
        <w:rPr>
          <w:rFonts w:hint="eastAsia" w:ascii="宋体" w:hAnsi="宋体" w:eastAsia="宋体" w:cs="宋体"/>
          <w:b w:val="0"/>
          <w:i w:val="0"/>
          <w:caps w:val="0"/>
          <w:color w:val="auto"/>
          <w:spacing w:val="0"/>
          <w:sz w:val="32"/>
          <w:szCs w:val="32"/>
          <w:u w:val="none"/>
          <w:shd w:val="clear" w:color="auto" w:fill="FFFFFF"/>
        </w:rPr>
      </w:pPr>
    </w:p>
    <w:p>
      <w:pPr>
        <w:keepNext w:val="0"/>
        <w:keepLines w:val="0"/>
        <w:pageBreakBefore w:val="0"/>
        <w:widowControl/>
        <w:kinsoku/>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val="0"/>
          <w:i w:val="0"/>
          <w:caps w:val="0"/>
          <w:color w:val="auto"/>
          <w:spacing w:val="0"/>
          <w:sz w:val="32"/>
          <w:szCs w:val="32"/>
          <w:u w:val="none"/>
          <w:shd w:val="clear" w:color="auto" w:fill="FFFFFF"/>
          <w:lang w:val="en-US" w:eastAsia="zh-CN"/>
        </w:rPr>
      </w:pPr>
      <w:r>
        <w:rPr>
          <w:rFonts w:hint="eastAsia" w:ascii="楷体_GB2312" w:hAnsi="楷体_GB2312" w:eastAsia="楷体_GB2312" w:cs="楷体_GB2312"/>
          <w:b w:val="0"/>
          <w:bCs w:val="0"/>
          <w:i w:val="0"/>
          <w:caps w:val="0"/>
          <w:color w:val="auto"/>
          <w:spacing w:val="0"/>
          <w:sz w:val="32"/>
          <w:szCs w:val="32"/>
          <w:u w:val="none"/>
          <w:shd w:val="clear" w:color="auto" w:fill="FFFFFF"/>
          <w:lang w:val="en-US" w:eastAsia="zh-CN"/>
        </w:rPr>
        <w:t>目  录</w:t>
      </w:r>
    </w:p>
    <w:p>
      <w:pPr>
        <w:keepNext w:val="0"/>
        <w:keepLines w:val="0"/>
        <w:pageBreakBefore w:val="0"/>
        <w:widowControl/>
        <w:kinsoku/>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i w:val="0"/>
          <w:caps w:val="0"/>
          <w:color w:val="auto"/>
          <w:spacing w:val="0"/>
          <w:sz w:val="32"/>
          <w:szCs w:val="32"/>
          <w:u w:val="none"/>
          <w:shd w:val="clear" w:color="auto" w:fill="FFFFFF"/>
        </w:rPr>
      </w:pPr>
      <w:r>
        <w:rPr>
          <w:rFonts w:hint="eastAsia" w:ascii="楷体_GB2312" w:hAnsi="楷体_GB2312" w:eastAsia="楷体_GB2312" w:cs="楷体_GB2312"/>
          <w:b w:val="0"/>
          <w:i w:val="0"/>
          <w:caps w:val="0"/>
          <w:color w:val="auto"/>
          <w:spacing w:val="0"/>
          <w:sz w:val="32"/>
          <w:szCs w:val="32"/>
          <w:u w:val="none"/>
          <w:shd w:val="clear" w:color="auto" w:fill="FFFFFF"/>
          <w:lang w:val="en-US" w:eastAsia="zh-CN"/>
        </w:rPr>
        <w:t xml:space="preserve">    </w:t>
      </w:r>
      <w:r>
        <w:rPr>
          <w:rFonts w:hint="eastAsia" w:ascii="楷体_GB2312" w:hAnsi="楷体_GB2312" w:eastAsia="楷体_GB2312" w:cs="楷体_GB2312"/>
          <w:b w:val="0"/>
          <w:i w:val="0"/>
          <w:caps w:val="0"/>
          <w:color w:val="auto"/>
          <w:spacing w:val="0"/>
          <w:sz w:val="32"/>
          <w:szCs w:val="32"/>
          <w:u w:val="none"/>
          <w:shd w:val="clear" w:color="auto" w:fill="FFFFFF"/>
        </w:rPr>
        <w:t>第一章　总则</w:t>
      </w:r>
      <w:r>
        <w:rPr>
          <w:rFonts w:hint="eastAsia" w:ascii="楷体_GB2312" w:hAnsi="楷体_GB2312" w:eastAsia="楷体_GB2312" w:cs="楷体_GB2312"/>
          <w:b w:val="0"/>
          <w:i w:val="0"/>
          <w:caps w:val="0"/>
          <w:color w:val="auto"/>
          <w:spacing w:val="0"/>
          <w:sz w:val="32"/>
          <w:szCs w:val="32"/>
          <w:u w:val="none"/>
          <w:shd w:val="clear" w:color="auto" w:fill="FFFFFF"/>
        </w:rPr>
        <w:br w:type="textWrapping"/>
      </w:r>
      <w:r>
        <w:rPr>
          <w:rFonts w:hint="eastAsia" w:ascii="楷体_GB2312" w:hAnsi="楷体_GB2312" w:eastAsia="楷体_GB2312" w:cs="楷体_GB2312"/>
          <w:b w:val="0"/>
          <w:i w:val="0"/>
          <w:caps w:val="0"/>
          <w:color w:val="auto"/>
          <w:spacing w:val="0"/>
          <w:sz w:val="32"/>
          <w:szCs w:val="32"/>
          <w:u w:val="none"/>
          <w:shd w:val="clear" w:color="auto" w:fill="FFFFFF"/>
          <w:lang w:val="en-US" w:eastAsia="zh-CN"/>
        </w:rPr>
        <w:t xml:space="preserve">    </w:t>
      </w:r>
      <w:r>
        <w:rPr>
          <w:rFonts w:hint="eastAsia" w:ascii="楷体_GB2312" w:hAnsi="楷体_GB2312" w:eastAsia="楷体_GB2312" w:cs="楷体_GB2312"/>
          <w:b w:val="0"/>
          <w:i w:val="0"/>
          <w:caps w:val="0"/>
          <w:color w:val="auto"/>
          <w:spacing w:val="0"/>
          <w:sz w:val="32"/>
          <w:szCs w:val="32"/>
          <w:u w:val="none"/>
          <w:shd w:val="clear" w:color="auto" w:fill="FFFFFF"/>
        </w:rPr>
        <w:t>第二章　居民会议</w:t>
      </w:r>
      <w:r>
        <w:rPr>
          <w:rFonts w:hint="eastAsia" w:ascii="楷体_GB2312" w:hAnsi="楷体_GB2312" w:eastAsia="楷体_GB2312" w:cs="楷体_GB2312"/>
          <w:b w:val="0"/>
          <w:i w:val="0"/>
          <w:caps w:val="0"/>
          <w:color w:val="auto"/>
          <w:spacing w:val="0"/>
          <w:sz w:val="32"/>
          <w:szCs w:val="32"/>
          <w:u w:val="none"/>
          <w:shd w:val="clear" w:color="auto" w:fill="FFFFFF"/>
        </w:rPr>
        <w:br w:type="textWrapping"/>
      </w:r>
      <w:r>
        <w:rPr>
          <w:rFonts w:hint="eastAsia" w:ascii="楷体_GB2312" w:hAnsi="楷体_GB2312" w:eastAsia="楷体_GB2312" w:cs="楷体_GB2312"/>
          <w:b w:val="0"/>
          <w:i w:val="0"/>
          <w:caps w:val="0"/>
          <w:color w:val="auto"/>
          <w:spacing w:val="0"/>
          <w:sz w:val="32"/>
          <w:szCs w:val="32"/>
          <w:u w:val="none"/>
          <w:shd w:val="clear" w:color="auto" w:fill="FFFFFF"/>
          <w:lang w:val="en-US" w:eastAsia="zh-CN"/>
        </w:rPr>
        <w:t xml:space="preserve">    </w:t>
      </w:r>
      <w:r>
        <w:rPr>
          <w:rFonts w:hint="eastAsia" w:ascii="楷体_GB2312" w:hAnsi="楷体_GB2312" w:eastAsia="楷体_GB2312" w:cs="楷体_GB2312"/>
          <w:b w:val="0"/>
          <w:i w:val="0"/>
          <w:caps w:val="0"/>
          <w:color w:val="auto"/>
          <w:spacing w:val="0"/>
          <w:sz w:val="32"/>
          <w:szCs w:val="32"/>
          <w:u w:val="none"/>
          <w:shd w:val="clear" w:color="auto" w:fill="FFFFFF"/>
        </w:rPr>
        <w:t>第三章　居民委员会</w:t>
      </w:r>
      <w:r>
        <w:rPr>
          <w:rFonts w:hint="eastAsia" w:ascii="楷体_GB2312" w:hAnsi="楷体_GB2312" w:eastAsia="楷体_GB2312" w:cs="楷体_GB2312"/>
          <w:b w:val="0"/>
          <w:i w:val="0"/>
          <w:caps w:val="0"/>
          <w:color w:val="auto"/>
          <w:spacing w:val="0"/>
          <w:sz w:val="32"/>
          <w:szCs w:val="32"/>
          <w:u w:val="none"/>
          <w:shd w:val="clear" w:color="auto" w:fill="FFFFFF"/>
        </w:rPr>
        <w:br w:type="textWrapping"/>
      </w:r>
      <w:r>
        <w:rPr>
          <w:rFonts w:hint="eastAsia" w:ascii="楷体_GB2312" w:hAnsi="楷体_GB2312" w:eastAsia="楷体_GB2312" w:cs="楷体_GB2312"/>
          <w:b w:val="0"/>
          <w:i w:val="0"/>
          <w:caps w:val="0"/>
          <w:color w:val="auto"/>
          <w:spacing w:val="0"/>
          <w:sz w:val="32"/>
          <w:szCs w:val="32"/>
          <w:u w:val="none"/>
          <w:shd w:val="clear" w:color="auto" w:fill="FFFFFF"/>
          <w:lang w:val="en-US" w:eastAsia="zh-CN"/>
        </w:rPr>
        <w:t xml:space="preserve">    </w:t>
      </w:r>
      <w:r>
        <w:rPr>
          <w:rFonts w:hint="eastAsia" w:ascii="楷体_GB2312" w:hAnsi="楷体_GB2312" w:eastAsia="楷体_GB2312" w:cs="楷体_GB2312"/>
          <w:b w:val="0"/>
          <w:i w:val="0"/>
          <w:caps w:val="0"/>
          <w:color w:val="auto"/>
          <w:spacing w:val="0"/>
          <w:sz w:val="32"/>
          <w:szCs w:val="32"/>
          <w:u w:val="none"/>
          <w:shd w:val="clear" w:color="auto" w:fill="FFFFFF"/>
        </w:rPr>
        <w:t>第四章　居民委员会成员的选举</w:t>
      </w:r>
      <w:r>
        <w:rPr>
          <w:rFonts w:hint="eastAsia" w:ascii="楷体_GB2312" w:hAnsi="楷体_GB2312" w:eastAsia="楷体_GB2312" w:cs="楷体_GB2312"/>
          <w:b w:val="0"/>
          <w:i w:val="0"/>
          <w:caps w:val="0"/>
          <w:color w:val="auto"/>
          <w:spacing w:val="0"/>
          <w:sz w:val="32"/>
          <w:szCs w:val="32"/>
          <w:u w:val="none"/>
          <w:shd w:val="clear" w:color="auto" w:fill="FFFFFF"/>
        </w:rPr>
        <w:br w:type="textWrapping"/>
      </w:r>
      <w:r>
        <w:rPr>
          <w:rFonts w:hint="eastAsia" w:ascii="楷体_GB2312" w:hAnsi="楷体_GB2312" w:eastAsia="楷体_GB2312" w:cs="楷体_GB2312"/>
          <w:b w:val="0"/>
          <w:i w:val="0"/>
          <w:caps w:val="0"/>
          <w:color w:val="auto"/>
          <w:spacing w:val="0"/>
          <w:sz w:val="32"/>
          <w:szCs w:val="32"/>
          <w:u w:val="none"/>
          <w:shd w:val="clear" w:color="auto" w:fill="FFFFFF"/>
          <w:lang w:val="en-US" w:eastAsia="zh-CN"/>
        </w:rPr>
        <w:t xml:space="preserve">    </w:t>
      </w:r>
      <w:r>
        <w:rPr>
          <w:rFonts w:hint="eastAsia" w:ascii="楷体_GB2312" w:hAnsi="楷体_GB2312" w:eastAsia="楷体_GB2312" w:cs="楷体_GB2312"/>
          <w:b w:val="0"/>
          <w:i w:val="0"/>
          <w:caps w:val="0"/>
          <w:color w:val="auto"/>
          <w:spacing w:val="0"/>
          <w:sz w:val="32"/>
          <w:szCs w:val="32"/>
          <w:u w:val="none"/>
          <w:shd w:val="clear" w:color="auto" w:fill="FFFFFF"/>
        </w:rPr>
        <w:t>第五章　附则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bCs w:val="0"/>
          <w:i w:val="0"/>
          <w:caps w:val="0"/>
          <w:color w:val="auto"/>
          <w:spacing w:val="0"/>
          <w:sz w:val="32"/>
          <w:szCs w:val="32"/>
          <w:u w:val="none"/>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b w:val="0"/>
          <w:bCs w:val="0"/>
          <w:i w:val="0"/>
          <w:caps w:val="0"/>
          <w:color w:val="auto"/>
          <w:spacing w:val="0"/>
          <w:sz w:val="32"/>
          <w:szCs w:val="32"/>
          <w:u w:val="none"/>
        </w:rPr>
      </w:pPr>
      <w:r>
        <w:rPr>
          <w:rFonts w:hint="eastAsia" w:ascii="黑体" w:hAnsi="黑体" w:eastAsia="黑体" w:cs="黑体"/>
          <w:b w:val="0"/>
          <w:bCs w:val="0"/>
          <w:i w:val="0"/>
          <w:caps w:val="0"/>
          <w:color w:val="auto"/>
          <w:spacing w:val="0"/>
          <w:sz w:val="32"/>
          <w:szCs w:val="32"/>
          <w:u w:val="none"/>
          <w:shd w:val="clear" w:color="auto" w:fill="FFFFFF"/>
        </w:rPr>
        <w:t>第一章　总则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b w:val="0"/>
          <w:i w:val="0"/>
          <w:caps w:val="0"/>
          <w:color w:val="auto"/>
          <w:spacing w:val="0"/>
          <w:sz w:val="32"/>
          <w:szCs w:val="32"/>
          <w:u w:val="none"/>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 xml:space="preserve">    </w:t>
      </w:r>
      <w:r>
        <w:rPr>
          <w:rFonts w:hint="eastAsia" w:ascii="黑体" w:hAnsi="黑体" w:eastAsia="黑体" w:cs="黑体"/>
          <w:b w:val="0"/>
          <w:i w:val="0"/>
          <w:caps w:val="0"/>
          <w:color w:val="auto"/>
          <w:spacing w:val="0"/>
          <w:sz w:val="32"/>
          <w:szCs w:val="32"/>
          <w:u w:val="none"/>
          <w:shd w:val="clear" w:color="auto" w:fill="FFFFFF"/>
        </w:rPr>
        <w:t>第一条</w:t>
      </w:r>
      <w:r>
        <w:rPr>
          <w:rFonts w:hint="eastAsia" w:ascii="仿宋_GB2312" w:hAnsi="仿宋_GB2312" w:eastAsia="仿宋_GB2312" w:cs="仿宋_GB2312"/>
          <w:b w:val="0"/>
          <w:i w:val="0"/>
          <w:caps w:val="0"/>
          <w:color w:val="auto"/>
          <w:spacing w:val="0"/>
          <w:sz w:val="32"/>
          <w:szCs w:val="32"/>
          <w:u w:val="none"/>
          <w:shd w:val="clear" w:color="auto" w:fill="FFFFFF"/>
        </w:rPr>
        <w:t>　为了加强城市居民委员会建设，由城市居民群众依法办理群众自己的事情，促进城市基层社会主义民主和法制建设，促进城市经济和社会发展，加强社会主义精神文明建设，根据《中华人民共和国城市居民委员会组织法》，结合本省实际情况，制定本办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lang w:val="en-US" w:eastAsia="zh-CN"/>
        </w:rPr>
        <w:t xml:space="preserve">    </w:t>
      </w:r>
      <w:r>
        <w:rPr>
          <w:rFonts w:hint="eastAsia" w:ascii="黑体" w:hAnsi="黑体" w:eastAsia="黑体" w:cs="黑体"/>
          <w:b w:val="0"/>
          <w:i w:val="0"/>
          <w:caps w:val="0"/>
          <w:color w:val="auto"/>
          <w:spacing w:val="0"/>
          <w:sz w:val="32"/>
          <w:szCs w:val="32"/>
          <w:u w:val="none"/>
          <w:shd w:val="clear" w:color="auto" w:fill="FFFFFF"/>
        </w:rPr>
        <w:t>第二条</w:t>
      </w:r>
      <w:r>
        <w:rPr>
          <w:rFonts w:hint="eastAsia" w:ascii="仿宋_GB2312" w:hAnsi="仿宋_GB2312" w:eastAsia="仿宋_GB2312" w:cs="仿宋_GB2312"/>
          <w:b w:val="0"/>
          <w:i w:val="0"/>
          <w:caps w:val="0"/>
          <w:color w:val="auto"/>
          <w:spacing w:val="0"/>
          <w:sz w:val="32"/>
          <w:szCs w:val="32"/>
          <w:u w:val="none"/>
          <w:shd w:val="clear" w:color="auto" w:fill="FFFFFF"/>
        </w:rPr>
        <w:t>　居民委员会是城市居民自我管理、自我教育、自我服务的基层群众性自治组织。不设区的市、市辖区的人民政府和它的派出机关对居民委员会的工作给予指导、支持和帮助。居民委员会协助不设区的市、市辖区人民政府和它的派出机关开展工作。</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Fonts w:hint="eastAsia" w:ascii="仿宋_GB2312" w:hAnsi="仿宋_GB2312" w:eastAsia="仿宋_GB2312" w:cs="仿宋_GB2312"/>
          <w:b w:val="0"/>
          <w:i w:val="0"/>
          <w:caps w:val="0"/>
          <w:color w:val="auto"/>
          <w:spacing w:val="0"/>
          <w:sz w:val="32"/>
          <w:szCs w:val="32"/>
          <w:u w:val="none"/>
          <w:shd w:val="clear" w:color="auto" w:fill="FFFFFF"/>
        </w:rPr>
      </w:pPr>
      <w:r>
        <w:rPr>
          <w:rFonts w:hint="eastAsia" w:ascii="黑体" w:hAnsi="黑体" w:eastAsia="黑体" w:cs="黑体"/>
          <w:b w:val="0"/>
          <w:i w:val="0"/>
          <w:caps w:val="0"/>
          <w:color w:val="auto"/>
          <w:spacing w:val="0"/>
          <w:sz w:val="32"/>
          <w:szCs w:val="32"/>
          <w:u w:val="none"/>
          <w:shd w:val="clear" w:color="auto" w:fill="FFFFFF"/>
          <w:lang w:val="en-US" w:eastAsia="zh-CN"/>
        </w:rPr>
        <w:t xml:space="preserve">    </w:t>
      </w:r>
      <w:r>
        <w:rPr>
          <w:rFonts w:hint="eastAsia" w:ascii="黑体" w:hAnsi="黑体" w:eastAsia="黑体" w:cs="黑体"/>
          <w:b w:val="0"/>
          <w:i w:val="0"/>
          <w:caps w:val="0"/>
          <w:color w:val="auto"/>
          <w:spacing w:val="0"/>
          <w:sz w:val="32"/>
          <w:szCs w:val="32"/>
          <w:u w:val="none"/>
          <w:shd w:val="clear" w:color="auto" w:fill="FFFFFF"/>
          <w:lang w:eastAsia="zh-CN"/>
        </w:rPr>
        <w:t>第三条</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u w:val="none"/>
          <w:shd w:val="clear" w:color="auto" w:fill="FFFFFF"/>
        </w:rPr>
        <w:t>居民委员会根据居民的居住状况，按照便于居民自治的原则，一般在</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100</w:t>
      </w:r>
      <w:r>
        <w:rPr>
          <w:rFonts w:hint="eastAsia" w:ascii="仿宋_GB2312" w:hAnsi="仿宋_GB2312" w:eastAsia="仿宋_GB2312" w:cs="仿宋_GB2312"/>
          <w:b w:val="0"/>
          <w:i w:val="0"/>
          <w:caps w:val="0"/>
          <w:color w:val="auto"/>
          <w:spacing w:val="0"/>
          <w:sz w:val="32"/>
          <w:szCs w:val="32"/>
          <w:u w:val="none"/>
          <w:shd w:val="clear" w:color="auto" w:fill="FFFFFF"/>
        </w:rPr>
        <w:t>户至</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700</w:t>
      </w:r>
      <w:r>
        <w:rPr>
          <w:rFonts w:hint="eastAsia" w:ascii="仿宋_GB2312" w:hAnsi="仿宋_GB2312" w:eastAsia="仿宋_GB2312" w:cs="仿宋_GB2312"/>
          <w:b w:val="0"/>
          <w:i w:val="0"/>
          <w:caps w:val="0"/>
          <w:color w:val="auto"/>
          <w:spacing w:val="0"/>
          <w:sz w:val="32"/>
          <w:szCs w:val="32"/>
          <w:u w:val="none"/>
          <w:shd w:val="clear" w:color="auto" w:fill="FFFFFF"/>
        </w:rPr>
        <w:t>户范围内设立。</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居民委员会的设立、撤销、规模调整，由不设区的市、市辖区人民政府决定。</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Chars="0" w:right="0" w:rightChars="0"/>
        <w:jc w:val="left"/>
        <w:textAlignment w:val="auto"/>
        <w:outlineLvl w:val="9"/>
        <w:rPr>
          <w:rFonts w:hint="eastAsia" w:ascii="仿宋_GB2312" w:hAnsi="仿宋_GB2312" w:eastAsia="仿宋_GB2312" w:cs="仿宋_GB2312"/>
          <w:b w:val="0"/>
          <w:i w:val="0"/>
          <w:caps w:val="0"/>
          <w:color w:val="auto"/>
          <w:spacing w:val="0"/>
          <w:sz w:val="32"/>
          <w:szCs w:val="32"/>
          <w:u w:val="none"/>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b w:val="0"/>
          <w:bCs w:val="0"/>
          <w:i w:val="0"/>
          <w:caps w:val="0"/>
          <w:color w:val="auto"/>
          <w:spacing w:val="0"/>
          <w:sz w:val="32"/>
          <w:szCs w:val="32"/>
          <w:u w:val="none"/>
          <w:shd w:val="clear" w:color="auto" w:fill="FFFFFF"/>
        </w:rPr>
      </w:pPr>
      <w:r>
        <w:rPr>
          <w:rFonts w:hint="eastAsia" w:ascii="黑体" w:hAnsi="黑体" w:eastAsia="黑体" w:cs="黑体"/>
          <w:b w:val="0"/>
          <w:bCs w:val="0"/>
          <w:i w:val="0"/>
          <w:caps w:val="0"/>
          <w:color w:val="auto"/>
          <w:spacing w:val="0"/>
          <w:sz w:val="32"/>
          <w:szCs w:val="32"/>
          <w:u w:val="none"/>
          <w:shd w:val="clear" w:color="auto" w:fill="FFFFFF"/>
        </w:rPr>
        <w:t>第二章　居民会议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黑体" w:hAnsi="黑体" w:eastAsia="黑体" w:cs="黑体"/>
          <w:b w:val="0"/>
          <w:i w:val="0"/>
          <w:caps w:val="0"/>
          <w:color w:val="auto"/>
          <w:spacing w:val="0"/>
          <w:sz w:val="32"/>
          <w:szCs w:val="32"/>
          <w:u w:val="none"/>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第四条</w:t>
      </w:r>
      <w:r>
        <w:rPr>
          <w:rFonts w:hint="eastAsia" w:ascii="仿宋_GB2312" w:hAnsi="仿宋_GB2312" w:eastAsia="仿宋_GB2312" w:cs="仿宋_GB2312"/>
          <w:b w:val="0"/>
          <w:i w:val="0"/>
          <w:caps w:val="0"/>
          <w:color w:val="auto"/>
          <w:spacing w:val="0"/>
          <w:sz w:val="32"/>
          <w:szCs w:val="32"/>
          <w:u w:val="none"/>
          <w:shd w:val="clear" w:color="auto" w:fill="FFFFFF"/>
        </w:rPr>
        <w:t>　居民会议由</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18</w:t>
      </w:r>
      <w:r>
        <w:rPr>
          <w:rFonts w:hint="eastAsia" w:ascii="仿宋_GB2312" w:hAnsi="仿宋_GB2312" w:eastAsia="仿宋_GB2312" w:cs="仿宋_GB2312"/>
          <w:b w:val="0"/>
          <w:i w:val="0"/>
          <w:caps w:val="0"/>
          <w:color w:val="auto"/>
          <w:spacing w:val="0"/>
          <w:sz w:val="32"/>
          <w:szCs w:val="32"/>
          <w:u w:val="none"/>
          <w:shd w:val="clear" w:color="auto" w:fill="FFFFFF"/>
        </w:rPr>
        <w:t>周岁以上的居民组成。</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居民会议可以由全体</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18</w:t>
      </w:r>
      <w:r>
        <w:rPr>
          <w:rFonts w:hint="eastAsia" w:ascii="仿宋_GB2312" w:hAnsi="仿宋_GB2312" w:eastAsia="仿宋_GB2312" w:cs="仿宋_GB2312"/>
          <w:b w:val="0"/>
          <w:i w:val="0"/>
          <w:caps w:val="0"/>
          <w:color w:val="auto"/>
          <w:spacing w:val="0"/>
          <w:sz w:val="32"/>
          <w:szCs w:val="32"/>
          <w:u w:val="none"/>
          <w:shd w:val="clear" w:color="auto" w:fill="FFFFFF"/>
        </w:rPr>
        <w:t>周岁以上的居民或者每户派代表参加，也可以由每个居民小组选举代表二至三人参加。由居民小组代表参加的居民会议适用于</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300</w:t>
      </w:r>
      <w:r>
        <w:rPr>
          <w:rFonts w:hint="eastAsia" w:ascii="仿宋_GB2312" w:hAnsi="仿宋_GB2312" w:eastAsia="仿宋_GB2312" w:cs="仿宋_GB2312"/>
          <w:b w:val="0"/>
          <w:i w:val="0"/>
          <w:caps w:val="0"/>
          <w:color w:val="auto"/>
          <w:spacing w:val="0"/>
          <w:sz w:val="32"/>
          <w:szCs w:val="32"/>
          <w:u w:val="none"/>
          <w:shd w:val="clear" w:color="auto" w:fill="FFFFFF"/>
        </w:rPr>
        <w:t>户以上的居民委员会。</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居民会议必须有全体</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18</w:t>
      </w:r>
      <w:r>
        <w:rPr>
          <w:rFonts w:hint="eastAsia" w:ascii="仿宋_GB2312" w:hAnsi="仿宋_GB2312" w:eastAsia="仿宋_GB2312" w:cs="仿宋_GB2312"/>
          <w:b w:val="0"/>
          <w:i w:val="0"/>
          <w:caps w:val="0"/>
          <w:color w:val="auto"/>
          <w:spacing w:val="0"/>
          <w:sz w:val="32"/>
          <w:szCs w:val="32"/>
          <w:u w:val="none"/>
          <w:shd w:val="clear" w:color="auto" w:fill="FFFFFF"/>
        </w:rPr>
        <w:t>周岁以上的居或者户的代表或者居民小组选举的代表过半数出席，才能举行。会议的决定，由出席人的过半数通过有效。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第五条</w:t>
      </w:r>
      <w:r>
        <w:rPr>
          <w:rFonts w:hint="eastAsia" w:ascii="仿宋_GB2312" w:hAnsi="仿宋_GB2312" w:eastAsia="仿宋_GB2312" w:cs="仿宋_GB2312"/>
          <w:b w:val="0"/>
          <w:i w:val="0"/>
          <w:caps w:val="0"/>
          <w:color w:val="auto"/>
          <w:spacing w:val="0"/>
          <w:sz w:val="32"/>
          <w:szCs w:val="32"/>
          <w:u w:val="none"/>
          <w:shd w:val="clear" w:color="auto" w:fill="FFFFFF"/>
        </w:rPr>
        <w:t>　居民会议由居民委员会召集和主持。居民会议每年至少举行一次。有五分之一以上的</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18</w:t>
      </w:r>
      <w:r>
        <w:rPr>
          <w:rFonts w:hint="eastAsia" w:ascii="仿宋_GB2312" w:hAnsi="仿宋_GB2312" w:eastAsia="仿宋_GB2312" w:cs="仿宋_GB2312"/>
          <w:b w:val="0"/>
          <w:i w:val="0"/>
          <w:caps w:val="0"/>
          <w:color w:val="auto"/>
          <w:spacing w:val="0"/>
          <w:sz w:val="32"/>
          <w:szCs w:val="32"/>
          <w:u w:val="none"/>
          <w:shd w:val="clear" w:color="auto" w:fill="FFFFFF"/>
        </w:rPr>
        <w:t>周岁以上的居民、五分之一以上的户或者三分之一以上的居民小组提议，应当召集居民会议。</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涉及全体居民利益的重要问题，居民委员会必须提请居民会议讨论决定。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第六条</w:t>
      </w:r>
      <w:r>
        <w:rPr>
          <w:rFonts w:hint="eastAsia" w:ascii="仿宋_GB2312" w:hAnsi="仿宋_GB2312" w:eastAsia="仿宋_GB2312" w:cs="仿宋_GB2312"/>
          <w:b w:val="0"/>
          <w:i w:val="0"/>
          <w:caps w:val="0"/>
          <w:color w:val="auto"/>
          <w:spacing w:val="0"/>
          <w:sz w:val="32"/>
          <w:szCs w:val="32"/>
          <w:u w:val="none"/>
          <w:shd w:val="clear" w:color="auto" w:fill="FFFFFF"/>
        </w:rPr>
        <w:t>　居民会议的职权：</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(一)听取和审议居民委员会的工作报告；</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(二)讨论制定居民公约；</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(三)撤换和补选居民委员会成员；</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(四)讨论决定居办经济的发展规划；</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(五)监督居民委员会财产的管理和使用；</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(六)讨论决定兴办本居住地区居民的公共事务、公益事业和发展居办经济等事项；</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(七)改变或撤销居民委员会不适当的决定；</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(八)讨论决定涉及全体居民利益的其它重要事项。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shd w:val="clear" w:color="auto" w:fill="FFFFFF"/>
        </w:rPr>
      </w:pPr>
      <w:r>
        <w:rPr>
          <w:rFonts w:hint="eastAsia" w:ascii="黑体" w:hAnsi="黑体" w:eastAsia="黑体" w:cs="黑体"/>
          <w:b w:val="0"/>
          <w:i w:val="0"/>
          <w:caps w:val="0"/>
          <w:color w:val="auto"/>
          <w:spacing w:val="0"/>
          <w:sz w:val="32"/>
          <w:szCs w:val="32"/>
          <w:u w:val="none"/>
          <w:shd w:val="clear" w:color="auto" w:fill="FFFFFF"/>
        </w:rPr>
        <w:t>第七条</w:t>
      </w:r>
      <w:r>
        <w:rPr>
          <w:rFonts w:hint="eastAsia" w:ascii="仿宋_GB2312" w:hAnsi="仿宋_GB2312" w:eastAsia="仿宋_GB2312" w:cs="仿宋_GB2312"/>
          <w:b w:val="0"/>
          <w:i w:val="0"/>
          <w:caps w:val="0"/>
          <w:color w:val="auto"/>
          <w:spacing w:val="0"/>
          <w:sz w:val="32"/>
          <w:szCs w:val="32"/>
          <w:u w:val="none"/>
          <w:shd w:val="clear" w:color="auto" w:fill="FFFFFF"/>
        </w:rPr>
        <w:t>　居民会议制定的居民公约，报不设区的市、市辖区人民政府或者它的派出机关备案，由居民委员会组织执行。居民应当遵守居民会议的决定和居民公约。</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居民公约的内容不得与宪法、法律、法规和国家的政策相抵触。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auto"/>
          <w:spacing w:val="0"/>
          <w:sz w:val="32"/>
          <w:szCs w:val="32"/>
          <w:u w:val="none"/>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b/>
          <w:bCs/>
          <w:i w:val="0"/>
          <w:caps w:val="0"/>
          <w:color w:val="auto"/>
          <w:spacing w:val="0"/>
          <w:sz w:val="32"/>
          <w:szCs w:val="32"/>
          <w:u w:val="none"/>
        </w:rPr>
      </w:pPr>
      <w:r>
        <w:rPr>
          <w:rFonts w:hint="eastAsia" w:ascii="黑体" w:hAnsi="黑体" w:eastAsia="黑体" w:cs="黑体"/>
          <w:b w:val="0"/>
          <w:bCs w:val="0"/>
          <w:i w:val="0"/>
          <w:caps w:val="0"/>
          <w:color w:val="auto"/>
          <w:spacing w:val="0"/>
          <w:sz w:val="32"/>
          <w:szCs w:val="32"/>
          <w:u w:val="none"/>
          <w:shd w:val="clear" w:color="auto" w:fill="FFFFFF"/>
        </w:rPr>
        <w:t>第三章　居民委员会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right="0" w:rightChars="0"/>
        <w:jc w:val="left"/>
        <w:textAlignment w:val="auto"/>
        <w:outlineLvl w:val="9"/>
        <w:rPr>
          <w:rFonts w:hint="eastAsia" w:ascii="黑体" w:hAnsi="黑体" w:eastAsia="黑体" w:cs="黑体"/>
          <w:b w:val="0"/>
          <w:i w:val="0"/>
          <w:caps w:val="0"/>
          <w:color w:val="auto"/>
          <w:spacing w:val="0"/>
          <w:sz w:val="32"/>
          <w:szCs w:val="32"/>
          <w:u w:val="none"/>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第八条</w:t>
      </w:r>
      <w:r>
        <w:rPr>
          <w:rFonts w:hint="eastAsia" w:ascii="仿宋_GB2312" w:hAnsi="仿宋_GB2312" w:eastAsia="仿宋_GB2312" w:cs="仿宋_GB2312"/>
          <w:b w:val="0"/>
          <w:i w:val="0"/>
          <w:caps w:val="0"/>
          <w:color w:val="auto"/>
          <w:spacing w:val="0"/>
          <w:sz w:val="32"/>
          <w:szCs w:val="32"/>
          <w:u w:val="none"/>
          <w:shd w:val="clear" w:color="auto" w:fill="FFFFFF"/>
        </w:rPr>
        <w:t>　居民委员会由主任、副主任和委员共五至九人组成。</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居民委员会的成员职数，根据居民委员会的规模大小和任务多少，由街道办事处提出意见，报不设区的市、市辖区人民政府确定。</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多民族居住地区的居民委员会中应当有人数较少的民族的成员。</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居民委员会每届任期</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3</w:t>
      </w:r>
      <w:r>
        <w:rPr>
          <w:rFonts w:hint="eastAsia" w:ascii="仿宋_GB2312" w:hAnsi="仿宋_GB2312" w:eastAsia="仿宋_GB2312" w:cs="仿宋_GB2312"/>
          <w:b w:val="0"/>
          <w:i w:val="0"/>
          <w:caps w:val="0"/>
          <w:color w:val="auto"/>
          <w:spacing w:val="0"/>
          <w:sz w:val="32"/>
          <w:szCs w:val="32"/>
          <w:u w:val="none"/>
          <w:shd w:val="clear" w:color="auto" w:fill="FFFFFF"/>
        </w:rPr>
        <w:t>年，其成员可以连选连任。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第九条</w:t>
      </w:r>
      <w:r>
        <w:rPr>
          <w:rFonts w:hint="eastAsia" w:ascii="仿宋_GB2312" w:hAnsi="仿宋_GB2312" w:eastAsia="仿宋_GB2312" w:cs="仿宋_GB2312"/>
          <w:b w:val="0"/>
          <w:i w:val="0"/>
          <w:caps w:val="0"/>
          <w:color w:val="auto"/>
          <w:spacing w:val="0"/>
          <w:sz w:val="32"/>
          <w:szCs w:val="32"/>
          <w:u w:val="none"/>
          <w:shd w:val="clear" w:color="auto" w:fill="FFFFFF"/>
        </w:rPr>
        <w:t>　居民委员会履行下列职责：</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(一)宣传宪法、法律、法规和国家的政策，维护居民的合法权益，教育居民履行依法应尽的义务；</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(二)向居民会议负责并报告工作，组织居民落实居民会议的决定；</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(三)发展居办经济，依法管理本居民委员会的财产；</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(四)开展便民利民的社区服务活动，为居民和驻地单位在生产、生活、工作等方面提供方便；</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(五)组织居民办理公共事务和公益事业；</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六)开展多种形式的社会主义精神文明建设活动，组织居民学习科学文化知识，教育居民尊老爱幼、扶残助残、团结互助、反对封建迷信、破除陈规陋习，推行婚丧习俗改革，提倡晚婚晚育，促使居民成为有理想、有道德、有文化、有纪律的社会主义公民；</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(七)调解民间纠纷，促进居民家庭、邻里团结和睦；</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(八)协助人民政府和它的派出机关做好与居民利益有关的社会治安、计划生育、拥军优属、社会救济、青少年教育、公共卫生等项工作；</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(九)向人民政府或者它的派出机关反映居民意见、要求和提出建议。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第十条</w:t>
      </w:r>
      <w:r>
        <w:rPr>
          <w:rFonts w:hint="eastAsia" w:ascii="仿宋_GB2312" w:hAnsi="仿宋_GB2312" w:eastAsia="仿宋_GB2312" w:cs="仿宋_GB2312"/>
          <w:b w:val="0"/>
          <w:i w:val="0"/>
          <w:caps w:val="0"/>
          <w:color w:val="auto"/>
          <w:spacing w:val="0"/>
          <w:sz w:val="32"/>
          <w:szCs w:val="32"/>
          <w:u w:val="none"/>
          <w:shd w:val="clear" w:color="auto" w:fill="FFFFFF"/>
        </w:rPr>
        <w:t>　多民族居住地区的居民委员会，应当教育居民互相帮助，互相尊重，加强民族团结。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第十一条</w:t>
      </w:r>
      <w:r>
        <w:rPr>
          <w:rFonts w:hint="eastAsia" w:ascii="仿宋_GB2312" w:hAnsi="仿宋_GB2312" w:eastAsia="仿宋_GB2312" w:cs="仿宋_GB2312"/>
          <w:b w:val="0"/>
          <w:i w:val="0"/>
          <w:caps w:val="0"/>
          <w:color w:val="auto"/>
          <w:spacing w:val="0"/>
          <w:sz w:val="32"/>
          <w:szCs w:val="32"/>
          <w:u w:val="none"/>
          <w:shd w:val="clear" w:color="auto" w:fill="FFFFFF"/>
        </w:rPr>
        <w:t>　居民委员会决定问题，采取少数服从多数的原则。</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居民委员会进行工作，应当坚持群众路线，充分发扬民主，不得强迫命令，不得打击报复。</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居民委员会所作出的决定不得与宪法、法律、法规和国家的政策相抵触。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第十二条</w:t>
      </w:r>
      <w:r>
        <w:rPr>
          <w:rFonts w:hint="eastAsia" w:ascii="仿宋_GB2312" w:hAnsi="仿宋_GB2312" w:eastAsia="仿宋_GB2312" w:cs="仿宋_GB2312"/>
          <w:b w:val="0"/>
          <w:i w:val="0"/>
          <w:caps w:val="0"/>
          <w:color w:val="auto"/>
          <w:spacing w:val="0"/>
          <w:sz w:val="32"/>
          <w:szCs w:val="32"/>
          <w:u w:val="none"/>
          <w:shd w:val="clear" w:color="auto" w:fill="FFFFFF"/>
        </w:rPr>
        <w:t>　居民委员会成员应当遵守、法律法规和国家政策，廉洁奉公，办事公道，热心为居民服务。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第十三条</w:t>
      </w:r>
      <w:r>
        <w:rPr>
          <w:rFonts w:hint="eastAsia" w:ascii="仿宋_GB2312" w:hAnsi="仿宋_GB2312" w:eastAsia="仿宋_GB2312" w:cs="仿宋_GB2312"/>
          <w:b w:val="0"/>
          <w:i w:val="0"/>
          <w:caps w:val="0"/>
          <w:color w:val="auto"/>
          <w:spacing w:val="0"/>
          <w:sz w:val="32"/>
          <w:szCs w:val="32"/>
          <w:u w:val="none"/>
          <w:shd w:val="clear" w:color="auto" w:fill="FFFFFF"/>
        </w:rPr>
        <w:t>　居民委员会根据需要，设人民调解、治安保卫、公共卫生等委员会。居民委员会成员可以兼任下属委员会的成员。居民较少的居民委员会可以不设下属委员会，由居民委员会的成员分工负责有关工作。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第十四条</w:t>
      </w:r>
      <w:r>
        <w:rPr>
          <w:rFonts w:hint="eastAsia" w:ascii="仿宋_GB2312" w:hAnsi="仿宋_GB2312" w:eastAsia="仿宋_GB2312" w:cs="仿宋_GB2312"/>
          <w:b w:val="0"/>
          <w:i w:val="0"/>
          <w:caps w:val="0"/>
          <w:color w:val="auto"/>
          <w:spacing w:val="0"/>
          <w:sz w:val="32"/>
          <w:szCs w:val="32"/>
          <w:u w:val="none"/>
          <w:shd w:val="clear" w:color="auto" w:fill="FFFFFF"/>
        </w:rPr>
        <w:t>　居民委员会可以分设若干居民小组，每一居民小组一般以</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30</w:t>
      </w:r>
      <w:r>
        <w:rPr>
          <w:rFonts w:hint="eastAsia" w:ascii="仿宋_GB2312" w:hAnsi="仿宋_GB2312" w:eastAsia="仿宋_GB2312" w:cs="仿宋_GB2312"/>
          <w:b w:val="0"/>
          <w:i w:val="0"/>
          <w:caps w:val="0"/>
          <w:color w:val="auto"/>
          <w:spacing w:val="0"/>
          <w:sz w:val="32"/>
          <w:szCs w:val="32"/>
          <w:u w:val="none"/>
          <w:shd w:val="clear" w:color="auto" w:fill="FFFFFF"/>
        </w:rPr>
        <w:t>户至</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50</w:t>
      </w:r>
      <w:r>
        <w:rPr>
          <w:rFonts w:hint="eastAsia" w:ascii="仿宋_GB2312" w:hAnsi="仿宋_GB2312" w:eastAsia="仿宋_GB2312" w:cs="仿宋_GB2312"/>
          <w:b w:val="0"/>
          <w:i w:val="0"/>
          <w:caps w:val="0"/>
          <w:color w:val="auto"/>
          <w:spacing w:val="0"/>
          <w:sz w:val="32"/>
          <w:szCs w:val="32"/>
          <w:u w:val="none"/>
          <w:shd w:val="clear" w:color="auto" w:fill="FFFFFF"/>
        </w:rPr>
        <w:t>户为宜。</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 xml:space="preserve">    </w:t>
      </w:r>
      <w:r>
        <w:rPr>
          <w:rFonts w:hint="eastAsia" w:ascii="仿宋_GB2312" w:hAnsi="仿宋_GB2312" w:eastAsia="仿宋_GB2312" w:cs="仿宋_GB2312"/>
          <w:b w:val="0"/>
          <w:i w:val="0"/>
          <w:caps w:val="0"/>
          <w:color w:val="auto"/>
          <w:spacing w:val="0"/>
          <w:sz w:val="32"/>
          <w:szCs w:val="32"/>
          <w:u w:val="none"/>
          <w:shd w:val="clear" w:color="auto" w:fill="FFFFFF"/>
        </w:rPr>
        <w:t>居民小组组长由居民小组推选。其职责是召集和主持居民小组会议，组织本组居民贯彻执行居民会议的决定，完成居民委员会交给的任务，并及时向居民委员会反映居民的意见、要求和建议，办理本居民小组的各项事宜。</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居民小组组长的任期与居民委员会成员的任期相同，可以连选连任。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第十五条</w:t>
      </w:r>
      <w:r>
        <w:rPr>
          <w:rFonts w:hint="eastAsia" w:ascii="仿宋_GB2312" w:hAnsi="仿宋_GB2312" w:eastAsia="仿宋_GB2312" w:cs="仿宋_GB2312"/>
          <w:b w:val="0"/>
          <w:i w:val="0"/>
          <w:caps w:val="0"/>
          <w:color w:val="auto"/>
          <w:spacing w:val="0"/>
          <w:sz w:val="32"/>
          <w:szCs w:val="32"/>
          <w:u w:val="none"/>
          <w:shd w:val="clear" w:color="auto" w:fill="FFFFFF"/>
        </w:rPr>
        <w:t>　依照法律被剥夺政治权利的人编入居民小组，居民委员会应当对他们进行监督和教育。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第十六条</w:t>
      </w:r>
      <w:r>
        <w:rPr>
          <w:rFonts w:hint="eastAsia" w:ascii="仿宋_GB2312" w:hAnsi="仿宋_GB2312" w:eastAsia="仿宋_GB2312" w:cs="仿宋_GB2312"/>
          <w:b w:val="0"/>
          <w:i w:val="0"/>
          <w:caps w:val="0"/>
          <w:color w:val="auto"/>
          <w:spacing w:val="0"/>
          <w:sz w:val="32"/>
          <w:szCs w:val="32"/>
          <w:u w:val="none"/>
          <w:shd w:val="clear" w:color="auto" w:fill="FFFFFF"/>
        </w:rPr>
        <w:t>　居民委员会办理本居住地区公益事业要从实际出发，量力而行，所需费用，经居民会议讨论决定，可以从居办经济实体的收入中提取，可以根据自愿原则向居民筹集，也可以向本居住地区的受益单位筹集，但必须经受益单位同意，不得乱摊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第十七条</w:t>
      </w:r>
      <w:r>
        <w:rPr>
          <w:rFonts w:hint="eastAsia" w:ascii="仿宋_GB2312" w:hAnsi="仿宋_GB2312" w:eastAsia="仿宋_GB2312" w:cs="仿宋_GB2312"/>
          <w:b w:val="0"/>
          <w:i w:val="0"/>
          <w:caps w:val="0"/>
          <w:color w:val="auto"/>
          <w:spacing w:val="0"/>
          <w:sz w:val="32"/>
          <w:szCs w:val="32"/>
          <w:u w:val="none"/>
          <w:shd w:val="clear" w:color="auto" w:fill="FFFFFF"/>
        </w:rPr>
        <w:t>　居民委员会的工作经费和来源，居民委员会成员的生活补贴费的范围、标准和来源，由不设区的市、市辖区人民政府或者上级人民政府规定并拨付。不足部分可以从街道办事处和居办经济实体的收入中给予适当补助。</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对长期专职从事居民委员会工作的居民委员会成员，退离岗位后无固定收入的，应给予适当的生活补贴。有条件的地方也可以采取养老保险的办法，使其生活有所保障。具体办法由当地人民政府规定。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第十八条</w:t>
      </w:r>
      <w:r>
        <w:rPr>
          <w:rFonts w:hint="eastAsia" w:ascii="仿宋_GB2312" w:hAnsi="仿宋_GB2312" w:eastAsia="仿宋_GB2312" w:cs="仿宋_GB2312"/>
          <w:b w:val="0"/>
          <w:i w:val="0"/>
          <w:caps w:val="0"/>
          <w:color w:val="auto"/>
          <w:spacing w:val="0"/>
          <w:sz w:val="32"/>
          <w:szCs w:val="32"/>
          <w:u w:val="none"/>
          <w:shd w:val="clear" w:color="auto" w:fill="FFFFFF"/>
        </w:rPr>
        <w:t>　居民委员会的办公用房，由当地人民政府统筹解决。</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新建居民住宅区和居民区改造，应把居民委员会的办公用房统一纳入基建规划，城建、规划等有关部门应予落实。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第十九条</w:t>
      </w:r>
      <w:r>
        <w:rPr>
          <w:rFonts w:hint="eastAsia" w:ascii="仿宋_GB2312" w:hAnsi="仿宋_GB2312" w:eastAsia="仿宋_GB2312" w:cs="仿宋_GB2312"/>
          <w:b w:val="0"/>
          <w:i w:val="0"/>
          <w:caps w:val="0"/>
          <w:color w:val="auto"/>
          <w:spacing w:val="0"/>
          <w:sz w:val="32"/>
          <w:szCs w:val="32"/>
          <w:u w:val="none"/>
          <w:shd w:val="clear" w:color="auto" w:fill="FFFFFF"/>
        </w:rPr>
        <w:t>　当地人民政府及其有关部门对居民委员会发展居办经济、兴办社区服务项目，应简化审批手续，在用地、金融、税收等方面，根据国家规定给予优惠、扶持。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shd w:val="clear" w:color="auto" w:fill="FFFFFF"/>
        </w:rPr>
      </w:pPr>
      <w:r>
        <w:rPr>
          <w:rFonts w:hint="eastAsia" w:ascii="黑体" w:hAnsi="黑体" w:eastAsia="黑体" w:cs="黑体"/>
          <w:b w:val="0"/>
          <w:i w:val="0"/>
          <w:caps w:val="0"/>
          <w:color w:val="auto"/>
          <w:spacing w:val="0"/>
          <w:sz w:val="32"/>
          <w:szCs w:val="32"/>
          <w:u w:val="none"/>
          <w:shd w:val="clear" w:color="auto" w:fill="FFFFFF"/>
        </w:rPr>
        <w:t>第二十条</w:t>
      </w:r>
      <w:r>
        <w:rPr>
          <w:rFonts w:hint="eastAsia" w:ascii="仿宋_GB2312" w:hAnsi="仿宋_GB2312" w:eastAsia="仿宋_GB2312" w:cs="仿宋_GB2312"/>
          <w:b w:val="0"/>
          <w:i w:val="0"/>
          <w:caps w:val="0"/>
          <w:color w:val="auto"/>
          <w:spacing w:val="0"/>
          <w:sz w:val="32"/>
          <w:szCs w:val="32"/>
          <w:u w:val="none"/>
          <w:shd w:val="clear" w:color="auto" w:fill="FFFFFF"/>
        </w:rPr>
        <w:t>　居民委员会的生产和服务设施及其合法收入属居民集体所有。居民集体所有的财产，任何部门和单位不得侵犯，不得挪用、平调、上收。</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居民委员会有权拒绝乱摊派、乱收费。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auto"/>
          <w:spacing w:val="0"/>
          <w:sz w:val="32"/>
          <w:szCs w:val="32"/>
          <w:u w:val="none"/>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b w:val="0"/>
          <w:bCs w:val="0"/>
          <w:i w:val="0"/>
          <w:caps w:val="0"/>
          <w:color w:val="auto"/>
          <w:spacing w:val="0"/>
          <w:sz w:val="32"/>
          <w:szCs w:val="32"/>
          <w:u w:val="none"/>
          <w:shd w:val="clear" w:color="auto" w:fill="FFFFFF"/>
        </w:rPr>
      </w:pPr>
      <w:r>
        <w:rPr>
          <w:rFonts w:hint="eastAsia" w:ascii="黑体" w:hAnsi="黑体" w:eastAsia="黑体" w:cs="黑体"/>
          <w:b w:val="0"/>
          <w:bCs w:val="0"/>
          <w:i w:val="0"/>
          <w:caps w:val="0"/>
          <w:color w:val="auto"/>
          <w:spacing w:val="0"/>
          <w:sz w:val="32"/>
          <w:szCs w:val="32"/>
          <w:u w:val="none"/>
          <w:shd w:val="clear" w:color="auto" w:fill="FFFFFF"/>
        </w:rPr>
        <w:t>第四章　居民委员会成员的选举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黑体" w:hAnsi="黑体" w:eastAsia="黑体" w:cs="黑体"/>
          <w:b w:val="0"/>
          <w:i w:val="0"/>
          <w:caps w:val="0"/>
          <w:color w:val="auto"/>
          <w:spacing w:val="0"/>
          <w:sz w:val="32"/>
          <w:szCs w:val="32"/>
          <w:u w:val="none"/>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第二十一条</w:t>
      </w:r>
      <w:r>
        <w:rPr>
          <w:rFonts w:hint="eastAsia" w:ascii="仿宋_GB2312" w:hAnsi="仿宋_GB2312" w:eastAsia="仿宋_GB2312" w:cs="仿宋_GB2312"/>
          <w:b w:val="0"/>
          <w:i w:val="0"/>
          <w:caps w:val="0"/>
          <w:color w:val="auto"/>
          <w:spacing w:val="0"/>
          <w:sz w:val="32"/>
          <w:szCs w:val="32"/>
          <w:u w:val="none"/>
          <w:shd w:val="clear" w:color="auto" w:fill="FFFFFF"/>
        </w:rPr>
        <w:t>　居民委员会主任、副主任和委员，由全体有选举权的居民或者由每户派代表选举产生；</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300</w:t>
      </w:r>
      <w:r>
        <w:rPr>
          <w:rFonts w:hint="eastAsia" w:ascii="仿宋_GB2312" w:hAnsi="仿宋_GB2312" w:eastAsia="仿宋_GB2312" w:cs="仿宋_GB2312"/>
          <w:b w:val="0"/>
          <w:i w:val="0"/>
          <w:caps w:val="0"/>
          <w:color w:val="auto"/>
          <w:spacing w:val="0"/>
          <w:sz w:val="32"/>
          <w:szCs w:val="32"/>
          <w:u w:val="none"/>
          <w:shd w:val="clear" w:color="auto" w:fill="FFFFFF"/>
        </w:rPr>
        <w:t>户以上的居民委员会根据居民意见，也可以由每个居民小组选举代表二至三人选举产生。</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年满</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18</w:t>
      </w:r>
      <w:r>
        <w:rPr>
          <w:rFonts w:hint="eastAsia" w:ascii="仿宋_GB2312" w:hAnsi="仿宋_GB2312" w:eastAsia="仿宋_GB2312" w:cs="仿宋_GB2312"/>
          <w:b w:val="0"/>
          <w:i w:val="0"/>
          <w:caps w:val="0"/>
          <w:color w:val="auto"/>
          <w:spacing w:val="0"/>
          <w:sz w:val="32"/>
          <w:szCs w:val="32"/>
          <w:u w:val="none"/>
          <w:shd w:val="clear" w:color="auto" w:fill="FFFFFF"/>
        </w:rPr>
        <w:t>周岁的本居住地区居民，不分民族、种族、性别、职业、家庭出身、宗教信仰、教育程度、财产状况、居住期限，都有选举权和被选举权；但是，依照法律被剥夺政治权利的人除外。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第二十二条</w:t>
      </w:r>
      <w:r>
        <w:rPr>
          <w:rFonts w:hint="eastAsia" w:ascii="仿宋_GB2312" w:hAnsi="仿宋_GB2312" w:eastAsia="仿宋_GB2312" w:cs="仿宋_GB2312"/>
          <w:b w:val="0"/>
          <w:i w:val="0"/>
          <w:caps w:val="0"/>
          <w:color w:val="auto"/>
          <w:spacing w:val="0"/>
          <w:sz w:val="32"/>
          <w:szCs w:val="32"/>
          <w:u w:val="none"/>
          <w:shd w:val="clear" w:color="auto" w:fill="FFFFFF"/>
        </w:rPr>
        <w:t>　居民委员会的选举工作，在街道办事处指导下，由居民会议推选的选举领导小组组织进行。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第二十三条</w:t>
      </w:r>
      <w:r>
        <w:rPr>
          <w:rFonts w:hint="eastAsia" w:ascii="仿宋_GB2312" w:hAnsi="仿宋_GB2312" w:eastAsia="仿宋_GB2312" w:cs="仿宋_GB2312"/>
          <w:b w:val="0"/>
          <w:i w:val="0"/>
          <w:caps w:val="0"/>
          <w:color w:val="auto"/>
          <w:spacing w:val="0"/>
          <w:sz w:val="32"/>
          <w:szCs w:val="32"/>
          <w:u w:val="none"/>
          <w:shd w:val="clear" w:color="auto" w:fill="FFFFFF"/>
        </w:rPr>
        <w:t>　居民委员会的成员候选人，由居民小组民主推荐；经过民主协商，根据较多数居民的意见，由选举领导小组确定正式候选人名单，并于选举日前</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3</w:t>
      </w:r>
      <w:r>
        <w:rPr>
          <w:rFonts w:hint="eastAsia" w:ascii="仿宋_GB2312" w:hAnsi="仿宋_GB2312" w:eastAsia="仿宋_GB2312" w:cs="仿宋_GB2312"/>
          <w:b w:val="0"/>
          <w:i w:val="0"/>
          <w:caps w:val="0"/>
          <w:color w:val="auto"/>
          <w:spacing w:val="0"/>
          <w:sz w:val="32"/>
          <w:szCs w:val="32"/>
          <w:u w:val="none"/>
          <w:shd w:val="clear" w:color="auto" w:fill="FFFFFF"/>
        </w:rPr>
        <w:t>天张榜公布。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第二十四条</w:t>
      </w:r>
      <w:r>
        <w:rPr>
          <w:rFonts w:hint="eastAsia" w:ascii="仿宋_GB2312" w:hAnsi="仿宋_GB2312" w:eastAsia="仿宋_GB2312" w:cs="仿宋_GB2312"/>
          <w:b w:val="0"/>
          <w:i w:val="0"/>
          <w:caps w:val="0"/>
          <w:color w:val="auto"/>
          <w:spacing w:val="0"/>
          <w:sz w:val="32"/>
          <w:szCs w:val="32"/>
          <w:u w:val="none"/>
          <w:shd w:val="clear" w:color="auto" w:fill="FFFFFF"/>
        </w:rPr>
        <w:t>　居民委员会正式选举时，应召开居民选举大会，选举大会由选举领导小组主持，有二分之一以上的居民或二分之一以上的户代表或五分之四以上的居民小组代表参加的选举大会有效。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第二十五条</w:t>
      </w:r>
      <w:r>
        <w:rPr>
          <w:rFonts w:hint="eastAsia" w:ascii="仿宋_GB2312" w:hAnsi="仿宋_GB2312" w:eastAsia="仿宋_GB2312" w:cs="仿宋_GB2312"/>
          <w:b w:val="0"/>
          <w:i w:val="0"/>
          <w:caps w:val="0"/>
          <w:color w:val="auto"/>
          <w:spacing w:val="0"/>
          <w:sz w:val="32"/>
          <w:szCs w:val="32"/>
          <w:u w:val="none"/>
          <w:shd w:val="clear" w:color="auto" w:fill="FFFFFF"/>
        </w:rPr>
        <w:t>　居民委员会成员的选举采用差额选举方法。差额选举的候选人数，不少于应选人数</w:t>
      </w:r>
      <w:r>
        <w:rPr>
          <w:rFonts w:hint="eastAsia" w:ascii="仿宋_GB2312" w:hAnsi="仿宋_GB2312" w:eastAsia="仿宋_GB2312" w:cs="仿宋_GB2312"/>
          <w:b w:val="0"/>
          <w:i w:val="0"/>
          <w:caps w:val="0"/>
          <w:color w:val="auto"/>
          <w:spacing w:val="0"/>
          <w:sz w:val="32"/>
          <w:szCs w:val="32"/>
          <w:u w:val="none"/>
          <w:shd w:val="clear" w:color="auto" w:fill="FFFFFF"/>
          <w:lang w:val="en-US" w:eastAsia="zh-CN"/>
        </w:rPr>
        <w:t>的20%</w:t>
      </w:r>
      <w:r>
        <w:rPr>
          <w:rFonts w:hint="eastAsia" w:ascii="仿宋_GB2312" w:hAnsi="仿宋_GB2312" w:eastAsia="仿宋_GB2312" w:cs="仿宋_GB2312"/>
          <w:b w:val="0"/>
          <w:i w:val="0"/>
          <w:caps w:val="0"/>
          <w:color w:val="auto"/>
          <w:spacing w:val="0"/>
          <w:sz w:val="32"/>
          <w:szCs w:val="32"/>
          <w:u w:val="none"/>
          <w:shd w:val="clear" w:color="auto" w:fill="FFFFFF"/>
        </w:rPr>
        <w:t>。</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参加选举的选民对于确定的候选人可以投赞成票，可以投反对票，可以另选他人，也可以弃权。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shd w:val="clear" w:color="auto" w:fill="FFFFFF"/>
        </w:rPr>
      </w:pPr>
      <w:r>
        <w:rPr>
          <w:rFonts w:hint="eastAsia" w:ascii="黑体" w:hAnsi="黑体" w:eastAsia="黑体" w:cs="黑体"/>
          <w:b w:val="0"/>
          <w:i w:val="0"/>
          <w:caps w:val="0"/>
          <w:color w:val="auto"/>
          <w:spacing w:val="0"/>
          <w:sz w:val="32"/>
          <w:szCs w:val="32"/>
          <w:u w:val="none"/>
          <w:shd w:val="clear" w:color="auto" w:fill="FFFFFF"/>
        </w:rPr>
        <w:t>第二十六条</w:t>
      </w:r>
      <w:r>
        <w:rPr>
          <w:rFonts w:hint="eastAsia" w:ascii="仿宋_GB2312" w:hAnsi="仿宋_GB2312" w:eastAsia="仿宋_GB2312" w:cs="仿宋_GB2312"/>
          <w:b w:val="0"/>
          <w:i w:val="0"/>
          <w:caps w:val="0"/>
          <w:color w:val="auto"/>
          <w:spacing w:val="0"/>
          <w:sz w:val="32"/>
          <w:szCs w:val="32"/>
          <w:u w:val="none"/>
          <w:shd w:val="clear" w:color="auto" w:fill="FFFFFF"/>
        </w:rPr>
        <w:t>　候选人得赞成票数超过参加选举人员半数，始得当选。获得过半数赞成票的候选人数超过应选名额时，以得赞成票多的当选。</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获得过半数赞成票的候选人数少于应选名额时，不足的名额，应当在没有当选的候选人中另行投票选举，以得赞成票多的当选。但是，所得的赞成票数须超过投票人数的二分之一。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i w:val="0"/>
          <w:caps w:val="0"/>
          <w:color w:val="auto"/>
          <w:spacing w:val="0"/>
          <w:sz w:val="32"/>
          <w:szCs w:val="32"/>
          <w:u w:val="none"/>
          <w:shd w:val="clear" w:color="auto" w:fill="FFFFFF"/>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b w:val="0"/>
          <w:bCs w:val="0"/>
          <w:i w:val="0"/>
          <w:caps w:val="0"/>
          <w:color w:val="auto"/>
          <w:spacing w:val="0"/>
          <w:sz w:val="32"/>
          <w:szCs w:val="32"/>
          <w:u w:val="none"/>
          <w:shd w:val="clear" w:color="auto" w:fill="FFFFFF"/>
        </w:rPr>
      </w:pPr>
      <w:r>
        <w:rPr>
          <w:rFonts w:hint="eastAsia" w:ascii="黑体" w:hAnsi="黑体" w:eastAsia="黑体" w:cs="黑体"/>
          <w:b w:val="0"/>
          <w:bCs w:val="0"/>
          <w:i w:val="0"/>
          <w:caps w:val="0"/>
          <w:color w:val="auto"/>
          <w:spacing w:val="0"/>
          <w:sz w:val="32"/>
          <w:szCs w:val="32"/>
          <w:u w:val="none"/>
          <w:shd w:val="clear" w:color="auto" w:fill="FFFFFF"/>
        </w:rPr>
        <w:t>　附则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Fonts w:hint="eastAsia" w:ascii="黑体" w:hAnsi="黑体" w:eastAsia="黑体" w:cs="黑体"/>
          <w:b w:val="0"/>
          <w:bCs w:val="0"/>
          <w:i w:val="0"/>
          <w:caps w:val="0"/>
          <w:color w:val="auto"/>
          <w:spacing w:val="0"/>
          <w:sz w:val="32"/>
          <w:szCs w:val="32"/>
          <w:u w:val="none"/>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第二十七条</w:t>
      </w:r>
      <w:r>
        <w:rPr>
          <w:rFonts w:hint="eastAsia" w:ascii="仿宋_GB2312" w:hAnsi="仿宋_GB2312" w:eastAsia="仿宋_GB2312" w:cs="仿宋_GB2312"/>
          <w:b w:val="0"/>
          <w:i w:val="0"/>
          <w:caps w:val="0"/>
          <w:color w:val="auto"/>
          <w:spacing w:val="0"/>
          <w:sz w:val="32"/>
          <w:szCs w:val="32"/>
          <w:u w:val="none"/>
          <w:shd w:val="clear" w:color="auto" w:fill="FFFFFF"/>
        </w:rPr>
        <w:t>　机关、团体、部队、企业事业组织，不参加所在地的居民委员会，但是应当支持所在地的居民委员会的工作。所在地的居民委员会讨论同这些单位有关的问题，需要他们参加会议时，他们应当派代表参加。</w:t>
      </w:r>
      <w:r>
        <w:rPr>
          <w:rFonts w:hint="eastAsia" w:ascii="仿宋_GB2312" w:hAnsi="仿宋_GB2312" w:eastAsia="仿宋_GB2312" w:cs="仿宋_GB2312"/>
          <w:b w:val="0"/>
          <w:i w:val="0"/>
          <w:caps w:val="0"/>
          <w:color w:val="auto"/>
          <w:spacing w:val="0"/>
          <w:sz w:val="32"/>
          <w:szCs w:val="32"/>
          <w:u w:val="none"/>
          <w:shd w:val="clear" w:color="auto" w:fill="FFFFFF"/>
        </w:rPr>
        <w:br w:type="textWrapping"/>
      </w:r>
      <w:r>
        <w:rPr>
          <w:rFonts w:hint="eastAsia" w:ascii="仿宋_GB2312" w:hAnsi="仿宋_GB2312" w:eastAsia="仿宋_GB2312" w:cs="仿宋_GB2312"/>
          <w:b w:val="0"/>
          <w:i w:val="0"/>
          <w:caps w:val="0"/>
          <w:color w:val="auto"/>
          <w:spacing w:val="0"/>
          <w:sz w:val="32"/>
          <w:szCs w:val="32"/>
          <w:u w:val="none"/>
          <w:shd w:val="clear" w:color="auto" w:fill="FFFFFF"/>
        </w:rPr>
        <w:t>　　前款所列单位的职工及家属、军人及随军家属，参加居住地区的居民委员会；其家属聚居区可以单独成立家属委员会，承担居民委员会的工作，在不设区的市、市辖区人民政府或者它的派出机关和本单位的指导下进行工作。家属委员会的工作经费和家属委员会成员的生活补贴费、办公用房，由所属单位解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第二十八条</w:t>
      </w:r>
      <w:r>
        <w:rPr>
          <w:rFonts w:hint="eastAsia" w:ascii="仿宋_GB2312" w:hAnsi="仿宋_GB2312" w:eastAsia="仿宋_GB2312" w:cs="仿宋_GB2312"/>
          <w:b w:val="0"/>
          <w:i w:val="0"/>
          <w:caps w:val="0"/>
          <w:color w:val="auto"/>
          <w:spacing w:val="0"/>
          <w:sz w:val="32"/>
          <w:szCs w:val="32"/>
          <w:u w:val="none"/>
          <w:shd w:val="clear" w:color="auto" w:fill="FFFFFF"/>
        </w:rPr>
        <w:t>　市、市辖区人民政府有关部门，需要居民委员会或者它的下属委员会协助进行的工作，应当经市、市辖区的人民政府或者它的派出机关同意并统一安排。市、市辖区人民政府的有关部门，可以对居民委员会有关的下属委员会进行业务指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第二十九条</w:t>
      </w:r>
      <w:r>
        <w:rPr>
          <w:rFonts w:hint="eastAsia" w:ascii="仿宋_GB2312" w:hAnsi="仿宋_GB2312" w:eastAsia="仿宋_GB2312" w:cs="仿宋_GB2312"/>
          <w:b w:val="0"/>
          <w:i w:val="0"/>
          <w:caps w:val="0"/>
          <w:color w:val="auto"/>
          <w:spacing w:val="0"/>
          <w:sz w:val="32"/>
          <w:szCs w:val="32"/>
          <w:u w:val="none"/>
          <w:shd w:val="clear" w:color="auto" w:fill="FFFFFF"/>
        </w:rPr>
        <w:t>　经济管理部门和企业事业单位，需要委托居民委员会或者它的下属委员会帮助办理有关事宜，居民委员会可以实行有偿服务。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第三十条</w:t>
      </w:r>
      <w:r>
        <w:rPr>
          <w:rFonts w:hint="eastAsia" w:ascii="仿宋_GB2312" w:hAnsi="仿宋_GB2312" w:eastAsia="仿宋_GB2312" w:cs="仿宋_GB2312"/>
          <w:b w:val="0"/>
          <w:i w:val="0"/>
          <w:caps w:val="0"/>
          <w:color w:val="auto"/>
          <w:spacing w:val="0"/>
          <w:sz w:val="32"/>
          <w:szCs w:val="32"/>
          <w:u w:val="none"/>
          <w:shd w:val="clear" w:color="auto" w:fill="FFFFFF"/>
        </w:rPr>
        <w:t>　本办法适用于乡、民族乡、镇的人民政府所在地设立的居民委员会。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第三十一条</w:t>
      </w:r>
      <w:r>
        <w:rPr>
          <w:rFonts w:hint="eastAsia" w:ascii="仿宋_GB2312" w:hAnsi="仿宋_GB2312" w:eastAsia="仿宋_GB2312" w:cs="仿宋_GB2312"/>
          <w:b w:val="0"/>
          <w:i w:val="0"/>
          <w:caps w:val="0"/>
          <w:color w:val="auto"/>
          <w:spacing w:val="0"/>
          <w:sz w:val="32"/>
          <w:szCs w:val="32"/>
          <w:u w:val="none"/>
          <w:shd w:val="clear" w:color="auto" w:fill="FFFFFF"/>
        </w:rPr>
        <w:t>　本办法具体应用中的问题由山东省民政厅负责解释。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i w:val="0"/>
          <w:caps w:val="0"/>
          <w:color w:val="auto"/>
          <w:spacing w:val="0"/>
          <w:sz w:val="32"/>
          <w:szCs w:val="32"/>
          <w:u w:val="none"/>
        </w:rPr>
      </w:pPr>
      <w:r>
        <w:rPr>
          <w:rFonts w:hint="eastAsia" w:ascii="黑体" w:hAnsi="黑体" w:eastAsia="黑体" w:cs="黑体"/>
          <w:b w:val="0"/>
          <w:i w:val="0"/>
          <w:caps w:val="0"/>
          <w:color w:val="auto"/>
          <w:spacing w:val="0"/>
          <w:sz w:val="32"/>
          <w:szCs w:val="32"/>
          <w:u w:val="none"/>
          <w:shd w:val="clear" w:color="auto" w:fill="FFFFFF"/>
        </w:rPr>
        <w:t>第三十二条</w:t>
      </w:r>
      <w:r>
        <w:rPr>
          <w:rFonts w:hint="eastAsia" w:ascii="仿宋_GB2312" w:hAnsi="仿宋_GB2312" w:eastAsia="仿宋_GB2312" w:cs="仿宋_GB2312"/>
          <w:b w:val="0"/>
          <w:i w:val="0"/>
          <w:caps w:val="0"/>
          <w:color w:val="auto"/>
          <w:spacing w:val="0"/>
          <w:sz w:val="32"/>
          <w:szCs w:val="32"/>
          <w:u w:val="none"/>
          <w:shd w:val="clear" w:color="auto" w:fill="FFFFFF"/>
        </w:rPr>
        <w:t>　本办法自公布之日起施行。</w:t>
      </w:r>
    </w:p>
    <w:bookmarkEnd w:id="0"/>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8770D"/>
    <w:multiLevelType w:val="singleLevel"/>
    <w:tmpl w:val="5868770D"/>
    <w:lvl w:ilvl="0" w:tentative="0">
      <w:start w:val="5"/>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91E0F"/>
    <w:rsid w:val="052665A6"/>
    <w:rsid w:val="083B630E"/>
    <w:rsid w:val="0B15412D"/>
    <w:rsid w:val="119C0B22"/>
    <w:rsid w:val="14033215"/>
    <w:rsid w:val="17276F50"/>
    <w:rsid w:val="18BA4EE4"/>
    <w:rsid w:val="1DDA231D"/>
    <w:rsid w:val="20262181"/>
    <w:rsid w:val="2178475F"/>
    <w:rsid w:val="23FB72DF"/>
    <w:rsid w:val="27304DEA"/>
    <w:rsid w:val="28326652"/>
    <w:rsid w:val="291A1C67"/>
    <w:rsid w:val="2B2A353E"/>
    <w:rsid w:val="2DD648D5"/>
    <w:rsid w:val="396C113C"/>
    <w:rsid w:val="44130835"/>
    <w:rsid w:val="45491E0F"/>
    <w:rsid w:val="4B180D21"/>
    <w:rsid w:val="4CE6043F"/>
    <w:rsid w:val="4E8A57F8"/>
    <w:rsid w:val="51404817"/>
    <w:rsid w:val="55A125D1"/>
    <w:rsid w:val="59715C73"/>
    <w:rsid w:val="5C475E33"/>
    <w:rsid w:val="5CAC083A"/>
    <w:rsid w:val="602E5444"/>
    <w:rsid w:val="608A002F"/>
    <w:rsid w:val="60B82BB1"/>
    <w:rsid w:val="640F0FBB"/>
    <w:rsid w:val="647F7639"/>
    <w:rsid w:val="73DC3F5A"/>
    <w:rsid w:val="748866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3597</Words>
  <Characters>3619</Characters>
  <Lines>0</Lines>
  <Paragraphs>0</Paragraphs>
  <ScaleCrop>false</ScaleCrop>
  <LinksUpToDate>false</LinksUpToDate>
  <CharactersWithSpaces>3771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2016-12-28T02:43:00Z</dcterms:created>
  <dc:creator>apple</dc:creator>
  <cp:lastModifiedBy>Administrator</cp:lastModifiedBy>
  <dcterms:modified xsi:type="dcterms:W3CDTF">2017-01-13T04:21:03Z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