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21FCC">
      <w:pPr>
        <w:pStyle w:val="14"/>
        <w:bidi w:val="0"/>
        <w:rPr>
          <w:rFonts w:hint="eastAsia"/>
        </w:rPr>
      </w:pPr>
    </w:p>
    <w:p w14:paraId="6FD6A5BF">
      <w:pPr>
        <w:pStyle w:val="14"/>
        <w:bidi w:val="0"/>
        <w:rPr>
          <w:rFonts w:hint="eastAsia"/>
        </w:rPr>
      </w:pPr>
    </w:p>
    <w:p w14:paraId="58986E2F">
      <w:pPr>
        <w:pStyle w:val="3"/>
        <w:bidi w:val="0"/>
        <w:rPr>
          <w:rFonts w:hint="eastAsia"/>
        </w:rPr>
      </w:pPr>
      <w:r>
        <w:rPr>
          <w:rFonts w:hint="eastAsia"/>
        </w:rPr>
        <w:t>山西省节约能源条例</w:t>
      </w:r>
    </w:p>
    <w:p w14:paraId="54F8525C">
      <w:pPr>
        <w:pStyle w:val="14"/>
        <w:bidi w:val="0"/>
        <w:rPr>
          <w:rFonts w:hint="eastAsia"/>
        </w:rPr>
      </w:pPr>
    </w:p>
    <w:p w14:paraId="6B4E90B9">
      <w:pPr>
        <w:pStyle w:val="11"/>
        <w:bidi w:val="0"/>
        <w:rPr>
          <w:rFonts w:hint="eastAsia"/>
        </w:rPr>
      </w:pPr>
      <w:r>
        <w:rPr>
          <w:rFonts w:hint="eastAsia"/>
        </w:rPr>
        <w:t>（</w:t>
      </w:r>
      <w:r>
        <w:rPr>
          <w:rFonts w:hint="eastAsia" w:ascii="Times New Roman" w:hAnsi="Times New Roman" w:eastAsia="黑体"/>
        </w:rPr>
        <w:t>2000</w:t>
      </w:r>
      <w:r>
        <w:rPr>
          <w:rFonts w:hint="eastAsia"/>
        </w:rPr>
        <w:t>年</w:t>
      </w:r>
      <w:r>
        <w:rPr>
          <w:rFonts w:hint="eastAsia" w:ascii="Times New Roman" w:hAnsi="Times New Roman" w:eastAsia="黑体"/>
        </w:rPr>
        <w:t>5</w:t>
      </w:r>
      <w:r>
        <w:rPr>
          <w:rFonts w:hint="eastAsia"/>
        </w:rPr>
        <w:t>月</w:t>
      </w:r>
      <w:r>
        <w:rPr>
          <w:rFonts w:hint="eastAsia" w:ascii="Times New Roman" w:hAnsi="Times New Roman" w:eastAsia="黑体"/>
        </w:rPr>
        <w:t>28</w:t>
      </w:r>
      <w:r>
        <w:rPr>
          <w:rFonts w:hint="eastAsia"/>
        </w:rPr>
        <w:t>日山西省第九届人民代表大会常务委员会第十六次会议通过</w:t>
      </w:r>
      <w:r>
        <w:rPr>
          <w:rFonts w:hint="eastAsia"/>
          <w:lang w:eastAsia="zh-CN"/>
        </w:rPr>
        <w:t>　</w:t>
      </w:r>
      <w:r>
        <w:rPr>
          <w:rFonts w:hint="eastAsia" w:ascii="Times New Roman" w:hAnsi="Times New Roman" w:eastAsia="黑体"/>
        </w:rPr>
        <w:t>2011</w:t>
      </w:r>
      <w:r>
        <w:rPr>
          <w:rFonts w:hint="eastAsia"/>
        </w:rPr>
        <w:t>年</w:t>
      </w:r>
      <w:r>
        <w:rPr>
          <w:rFonts w:hint="eastAsia" w:ascii="Times New Roman" w:hAnsi="Times New Roman" w:eastAsia="黑体"/>
        </w:rPr>
        <w:t>9</w:t>
      </w:r>
      <w:r>
        <w:rPr>
          <w:rFonts w:hint="eastAsia"/>
        </w:rPr>
        <w:t>月</w:t>
      </w:r>
      <w:r>
        <w:rPr>
          <w:rFonts w:hint="eastAsia" w:ascii="Times New Roman" w:hAnsi="Times New Roman" w:eastAsia="黑体"/>
        </w:rPr>
        <w:t>23</w:t>
      </w:r>
      <w:r>
        <w:rPr>
          <w:rFonts w:hint="eastAsia"/>
        </w:rPr>
        <w:t>日山西省第十一届人民代表大会常务委员会第二十五次会议修订</w:t>
      </w:r>
      <w:r>
        <w:rPr>
          <w:rFonts w:hint="eastAsia"/>
          <w:lang w:eastAsia="zh-CN"/>
        </w:rPr>
        <w:t>　</w:t>
      </w:r>
      <w:r>
        <w:rPr>
          <w:rFonts w:hint="eastAsia"/>
        </w:rPr>
        <w:t>根据</w:t>
      </w:r>
      <w:r>
        <w:rPr>
          <w:rFonts w:hint="eastAsia" w:ascii="Times New Roman" w:hAnsi="Times New Roman" w:eastAsia="黑体"/>
        </w:rPr>
        <w:t>2018</w:t>
      </w:r>
      <w:r>
        <w:rPr>
          <w:rFonts w:hint="eastAsia"/>
        </w:rPr>
        <w:t>年</w:t>
      </w:r>
      <w:r>
        <w:rPr>
          <w:rFonts w:hint="eastAsia" w:ascii="Times New Roman" w:hAnsi="Times New Roman" w:eastAsia="黑体"/>
        </w:rPr>
        <w:t>9</w:t>
      </w:r>
      <w:r>
        <w:rPr>
          <w:rFonts w:hint="eastAsia"/>
        </w:rPr>
        <w:t>月</w:t>
      </w:r>
      <w:r>
        <w:rPr>
          <w:rFonts w:hint="eastAsia" w:ascii="Times New Roman" w:hAnsi="Times New Roman" w:eastAsia="黑体"/>
        </w:rPr>
        <w:t>30</w:t>
      </w:r>
      <w:r>
        <w:rPr>
          <w:rFonts w:hint="eastAsia"/>
        </w:rPr>
        <w:t>日山西省第十三届人民代表大会常务委员会第五次会议《关于修改〈山西省节约能源条例〉等九部地方性法规的决定》修正</w:t>
      </w:r>
      <w:r>
        <w:rPr>
          <w:rFonts w:hint="eastAsia"/>
          <w:lang w:eastAsia="zh-CN"/>
        </w:rPr>
        <w:t>　</w:t>
      </w:r>
      <w:r>
        <w:rPr>
          <w:rFonts w:hint="eastAsia" w:ascii="Times New Roman" w:hAnsi="Times New Roman" w:eastAsia="黑体"/>
        </w:rPr>
        <w:t>20</w:t>
      </w:r>
      <w:r>
        <w:rPr>
          <w:rFonts w:hint="eastAsia" w:ascii="Times New Roman" w:hAnsi="Times New Roman" w:eastAsia="黑体"/>
          <w:lang w:val="en-US" w:eastAsia="zh-CN"/>
        </w:rPr>
        <w:t>23</w:t>
      </w:r>
      <w:r>
        <w:rPr>
          <w:rFonts w:hint="eastAsia"/>
        </w:rPr>
        <w:t>年</w:t>
      </w:r>
      <w:r>
        <w:rPr>
          <w:rFonts w:hint="eastAsia" w:ascii="Times New Roman" w:hAnsi="Times New Roman" w:eastAsia="黑体"/>
          <w:lang w:val="en-US" w:eastAsia="zh-CN"/>
        </w:rPr>
        <w:t>9</w:t>
      </w:r>
      <w:r>
        <w:rPr>
          <w:rFonts w:hint="eastAsia"/>
        </w:rPr>
        <w:t>月</w:t>
      </w:r>
      <w:r>
        <w:rPr>
          <w:rFonts w:hint="eastAsia" w:ascii="Times New Roman" w:hAnsi="Times New Roman" w:eastAsia="黑体"/>
          <w:lang w:val="en-US" w:eastAsia="zh-CN"/>
        </w:rPr>
        <w:t>22</w:t>
      </w:r>
      <w:r>
        <w:rPr>
          <w:rFonts w:hint="eastAsia"/>
        </w:rPr>
        <w:t>日山西省第十</w:t>
      </w:r>
      <w:r>
        <w:rPr>
          <w:rFonts w:hint="eastAsia"/>
          <w:lang w:eastAsia="zh-CN"/>
        </w:rPr>
        <w:t>四</w:t>
      </w:r>
      <w:r>
        <w:rPr>
          <w:rFonts w:hint="eastAsia"/>
        </w:rPr>
        <w:t>届人民代表大会常务委员会第</w:t>
      </w:r>
      <w:r>
        <w:rPr>
          <w:rFonts w:hint="eastAsia"/>
          <w:lang w:eastAsia="zh-CN"/>
        </w:rPr>
        <w:t>五</w:t>
      </w:r>
      <w:r>
        <w:rPr>
          <w:rFonts w:hint="eastAsia"/>
        </w:rPr>
        <w:t>次会议修订）</w:t>
      </w:r>
    </w:p>
    <w:p w14:paraId="616984B1">
      <w:pPr>
        <w:pStyle w:val="14"/>
        <w:bidi w:val="0"/>
        <w:rPr>
          <w:rFonts w:hint="eastAsia"/>
        </w:rPr>
      </w:pPr>
    </w:p>
    <w:p w14:paraId="0A8DCFE6">
      <w:pPr>
        <w:pStyle w:val="5"/>
        <w:bidi w:val="0"/>
        <w:rPr>
          <w:rFonts w:hint="eastAsia" w:ascii="黑体" w:hAnsi="黑体" w:eastAsia="黑体" w:cs="黑体"/>
          <w:color w:val="auto"/>
          <w:szCs w:val="32"/>
        </w:rPr>
      </w:pPr>
      <w:bookmarkStart w:id="0" w:name="_GoBack"/>
      <w:bookmarkEnd w:id="0"/>
      <w:r>
        <w:rPr>
          <w:rFonts w:hint="eastAsia"/>
        </w:rPr>
        <w:t>第一章</w:t>
      </w:r>
      <w:r>
        <w:rPr>
          <w:rFonts w:hint="eastAsia" w:ascii="黑体" w:hAnsi="黑体" w:eastAsia="黑体" w:cs="黑体"/>
          <w:color w:val="auto"/>
          <w:szCs w:val="32"/>
          <w:lang w:eastAsia="zh-CN"/>
        </w:rPr>
        <w:t>　</w:t>
      </w:r>
      <w:r>
        <w:rPr>
          <w:rFonts w:hint="eastAsia" w:ascii="黑体" w:hAnsi="黑体" w:eastAsia="黑体" w:cs="黑体"/>
          <w:color w:val="auto"/>
          <w:szCs w:val="32"/>
        </w:rPr>
        <w:t>总</w:t>
      </w:r>
      <w:r>
        <w:rPr>
          <w:rFonts w:hint="eastAsia" w:ascii="黑体" w:hAnsi="黑体" w:cs="黑体"/>
          <w:color w:val="auto"/>
          <w:szCs w:val="32"/>
          <w:lang w:val="en-US" w:eastAsia="zh-CN"/>
        </w:rPr>
        <w:t>　　</w:t>
      </w:r>
      <w:r>
        <w:rPr>
          <w:rFonts w:hint="eastAsia" w:ascii="黑体" w:hAnsi="黑体" w:eastAsia="黑体" w:cs="黑体"/>
          <w:color w:val="auto"/>
          <w:szCs w:val="32"/>
        </w:rPr>
        <w:t>则</w:t>
      </w:r>
    </w:p>
    <w:p w14:paraId="15EA5404">
      <w:pPr>
        <w:pStyle w:val="14"/>
        <w:bidi w:val="0"/>
        <w:rPr>
          <w:rFonts w:hint="eastAsia"/>
        </w:rPr>
      </w:pPr>
    </w:p>
    <w:p w14:paraId="31DC1DEB">
      <w:pPr>
        <w:bidi w:val="0"/>
        <w:rPr>
          <w:rFonts w:hint="eastAsia"/>
          <w:lang w:eastAsia="zh-CN"/>
        </w:rPr>
      </w:pPr>
      <w:r>
        <w:rPr>
          <w:rFonts w:hint="eastAsia" w:eastAsia="黑体"/>
          <w:lang w:eastAsia="zh-CN"/>
        </w:rPr>
        <w:t>第一条　</w:t>
      </w:r>
      <w:r>
        <w:rPr>
          <w:rFonts w:hint="eastAsia"/>
        </w:rPr>
        <w:t>为了节约能源</w:t>
      </w:r>
      <w:r>
        <w:rPr>
          <w:rFonts w:hint="eastAsia"/>
          <w:lang w:eastAsia="zh-CN"/>
        </w:rPr>
        <w:t>，</w:t>
      </w:r>
      <w:r>
        <w:rPr>
          <w:rFonts w:hint="eastAsia"/>
        </w:rPr>
        <w:t>提高能源利用效率</w:t>
      </w:r>
      <w:r>
        <w:rPr>
          <w:rFonts w:hint="eastAsia"/>
          <w:lang w:eastAsia="zh-CN"/>
        </w:rPr>
        <w:t>，</w:t>
      </w:r>
      <w:r>
        <w:rPr>
          <w:rFonts w:hint="eastAsia"/>
        </w:rPr>
        <w:t>保护和改善环境</w:t>
      </w:r>
      <w:r>
        <w:rPr>
          <w:rFonts w:hint="eastAsia"/>
          <w:lang w:eastAsia="zh-CN"/>
        </w:rPr>
        <w:t>，</w:t>
      </w:r>
      <w:r>
        <w:rPr>
          <w:rFonts w:hint="eastAsia"/>
        </w:rPr>
        <w:t>促进生态文明建设和经济社会高质量发展</w:t>
      </w:r>
      <w:r>
        <w:rPr>
          <w:rFonts w:hint="eastAsia"/>
          <w:lang w:eastAsia="zh-CN"/>
        </w:rPr>
        <w:t>，</w:t>
      </w:r>
      <w:r>
        <w:rPr>
          <w:rFonts w:hint="eastAsia"/>
        </w:rPr>
        <w:t>根据</w:t>
      </w:r>
      <w:r>
        <w:rPr>
          <w:rFonts w:hint="eastAsia"/>
          <w:lang w:eastAsia="zh-CN"/>
        </w:rPr>
        <w:t>《</w:t>
      </w:r>
      <w:r>
        <w:rPr>
          <w:rFonts w:hint="eastAsia"/>
        </w:rPr>
        <w:t>中华人民共和国节约能源法</w:t>
      </w:r>
      <w:r>
        <w:rPr>
          <w:rFonts w:hint="eastAsia"/>
          <w:lang w:eastAsia="zh-CN"/>
        </w:rPr>
        <w:t>》</w:t>
      </w:r>
      <w:r>
        <w:rPr>
          <w:rFonts w:hint="eastAsia"/>
        </w:rPr>
        <w:t>等有关法律</w:t>
      </w:r>
      <w:r>
        <w:rPr>
          <w:rFonts w:hint="eastAsia"/>
          <w:lang w:eastAsia="zh-CN"/>
        </w:rPr>
        <w:t>、</w:t>
      </w:r>
      <w:r>
        <w:rPr>
          <w:rFonts w:hint="eastAsia"/>
        </w:rPr>
        <w:t>行政法规</w:t>
      </w:r>
      <w:r>
        <w:rPr>
          <w:rFonts w:hint="eastAsia"/>
          <w:lang w:eastAsia="zh-CN"/>
        </w:rPr>
        <w:t>，</w:t>
      </w:r>
      <w:r>
        <w:rPr>
          <w:rFonts w:hint="eastAsia"/>
        </w:rPr>
        <w:t>结合本省实际</w:t>
      </w:r>
      <w:r>
        <w:rPr>
          <w:rFonts w:hint="eastAsia"/>
          <w:lang w:eastAsia="zh-CN"/>
        </w:rPr>
        <w:t>，</w:t>
      </w:r>
      <w:r>
        <w:rPr>
          <w:rFonts w:hint="eastAsia"/>
        </w:rPr>
        <w:t>制定本条例</w:t>
      </w:r>
      <w:r>
        <w:rPr>
          <w:rFonts w:hint="eastAsia"/>
          <w:lang w:eastAsia="zh-CN"/>
        </w:rPr>
        <w:t>。</w:t>
      </w:r>
    </w:p>
    <w:p w14:paraId="4FF2B135">
      <w:pPr>
        <w:bidi w:val="0"/>
        <w:rPr>
          <w:rFonts w:hint="eastAsia"/>
          <w:lang w:eastAsia="zh-CN"/>
        </w:rPr>
      </w:pPr>
      <w:r>
        <w:rPr>
          <w:rFonts w:hint="eastAsia" w:eastAsia="黑体"/>
          <w:lang w:eastAsia="zh-CN"/>
        </w:rPr>
        <w:t>第二条　</w:t>
      </w:r>
      <w:r>
        <w:rPr>
          <w:rFonts w:hint="eastAsia"/>
        </w:rPr>
        <w:t>本省行政区域内</w:t>
      </w:r>
      <w:r>
        <w:rPr>
          <w:rFonts w:hint="eastAsia"/>
          <w:lang w:eastAsia="zh-CN"/>
        </w:rPr>
        <w:t>的节能管理、能源使用和节能技术的开发推广、利用</w:t>
      </w:r>
      <w:r>
        <w:rPr>
          <w:rFonts w:hint="eastAsia"/>
        </w:rPr>
        <w:t>等活动</w:t>
      </w:r>
      <w:r>
        <w:rPr>
          <w:rFonts w:hint="eastAsia"/>
          <w:lang w:eastAsia="zh-CN"/>
        </w:rPr>
        <w:t>，</w:t>
      </w:r>
      <w:r>
        <w:rPr>
          <w:rFonts w:hint="eastAsia"/>
        </w:rPr>
        <w:t>适用本条例</w:t>
      </w:r>
      <w:r>
        <w:rPr>
          <w:rFonts w:hint="eastAsia"/>
          <w:lang w:eastAsia="zh-CN"/>
        </w:rPr>
        <w:t>。</w:t>
      </w:r>
    </w:p>
    <w:p w14:paraId="2456C3D2">
      <w:pPr>
        <w:bidi w:val="0"/>
        <w:rPr>
          <w:rFonts w:hint="eastAsia"/>
          <w:lang w:eastAsia="zh-CN"/>
        </w:rPr>
      </w:pPr>
      <w:r>
        <w:rPr>
          <w:rFonts w:hint="eastAsia" w:eastAsia="黑体"/>
          <w:lang w:eastAsia="zh-CN"/>
        </w:rPr>
        <w:t>第三条　</w:t>
      </w:r>
      <w:r>
        <w:rPr>
          <w:rFonts w:hint="eastAsia"/>
          <w:lang w:val="en-US" w:eastAsia="zh-CN"/>
        </w:rPr>
        <w:t>节能工作应当坚持政府引导、市场调节、科技推动、社会参与的原则</w:t>
      </w:r>
      <w:r>
        <w:rPr>
          <w:rFonts w:hint="eastAsia"/>
          <w:lang w:eastAsia="zh-CN"/>
        </w:rPr>
        <w:t>。</w:t>
      </w:r>
    </w:p>
    <w:p w14:paraId="6A7A8215">
      <w:pPr>
        <w:bidi w:val="0"/>
        <w:rPr>
          <w:rFonts w:hint="eastAsia"/>
          <w:lang w:eastAsia="zh-CN"/>
        </w:rPr>
      </w:pPr>
      <w:r>
        <w:rPr>
          <w:rFonts w:hint="eastAsia" w:eastAsia="黑体"/>
          <w:lang w:eastAsia="zh-CN"/>
        </w:rPr>
        <w:t>第四条　</w:t>
      </w:r>
      <w:r>
        <w:rPr>
          <w:rFonts w:hint="eastAsia"/>
        </w:rPr>
        <w:t>县级以上人民政府应当加强对节能工作的领导</w:t>
      </w:r>
      <w:r>
        <w:rPr>
          <w:rFonts w:hint="eastAsia"/>
          <w:lang w:eastAsia="zh-CN"/>
        </w:rPr>
        <w:t>，</w:t>
      </w:r>
      <w:r>
        <w:rPr>
          <w:rFonts w:hint="eastAsia"/>
        </w:rPr>
        <w:t>将节能工作纳入国民经济和社会发展规划</w:t>
      </w:r>
      <w:r>
        <w:rPr>
          <w:rFonts w:hint="eastAsia"/>
          <w:lang w:eastAsia="zh-CN"/>
        </w:rPr>
        <w:t>、</w:t>
      </w:r>
      <w:r>
        <w:rPr>
          <w:rFonts w:hint="eastAsia"/>
        </w:rPr>
        <w:t>年度计划</w:t>
      </w:r>
      <w:r>
        <w:rPr>
          <w:rFonts w:hint="eastAsia"/>
          <w:lang w:eastAsia="zh-CN"/>
        </w:rPr>
        <w:t>，</w:t>
      </w:r>
      <w:r>
        <w:rPr>
          <w:rFonts w:hint="eastAsia"/>
        </w:rPr>
        <w:t>建立健全议事协调机制</w:t>
      </w:r>
      <w:r>
        <w:rPr>
          <w:rFonts w:hint="eastAsia"/>
          <w:lang w:eastAsia="zh-CN"/>
        </w:rPr>
        <w:t>，</w:t>
      </w:r>
      <w:r>
        <w:rPr>
          <w:rFonts w:hint="eastAsia"/>
        </w:rPr>
        <w:t>研究解决节能工作中的重大问题</w:t>
      </w:r>
      <w:r>
        <w:rPr>
          <w:rFonts w:hint="eastAsia"/>
          <w:lang w:eastAsia="zh-CN"/>
        </w:rPr>
        <w:t>。</w:t>
      </w:r>
    </w:p>
    <w:p w14:paraId="436DCC2E">
      <w:pPr>
        <w:bidi w:val="0"/>
        <w:rPr>
          <w:rFonts w:hint="eastAsia"/>
          <w:lang w:eastAsia="zh-CN"/>
        </w:rPr>
      </w:pPr>
      <w:r>
        <w:rPr>
          <w:rFonts w:hint="eastAsia" w:eastAsia="黑体"/>
          <w:lang w:eastAsia="zh-CN"/>
        </w:rPr>
        <w:t>第五条　</w:t>
      </w:r>
      <w:r>
        <w:rPr>
          <w:rFonts w:hint="eastAsia"/>
        </w:rPr>
        <w:t>县级以上人民政府管理节能工作的部门</w:t>
      </w:r>
      <w:r>
        <w:rPr>
          <w:rFonts w:hint="eastAsia"/>
          <w:lang w:eastAsia="zh-CN"/>
        </w:rPr>
        <w:t>（</w:t>
      </w:r>
      <w:r>
        <w:rPr>
          <w:rFonts w:hint="eastAsia"/>
        </w:rPr>
        <w:t>以下简称节能主管部门</w:t>
      </w:r>
      <w:r>
        <w:rPr>
          <w:rFonts w:hint="eastAsia"/>
          <w:lang w:eastAsia="zh-CN"/>
        </w:rPr>
        <w:t>）</w:t>
      </w:r>
      <w:r>
        <w:rPr>
          <w:rFonts w:hint="eastAsia"/>
        </w:rPr>
        <w:t>负责本行政区域内节能监督管理工作</w:t>
      </w:r>
      <w:r>
        <w:rPr>
          <w:rFonts w:hint="eastAsia"/>
          <w:lang w:eastAsia="zh-CN"/>
        </w:rPr>
        <w:t>。</w:t>
      </w:r>
    </w:p>
    <w:p w14:paraId="22508A92">
      <w:pPr>
        <w:bidi w:val="0"/>
        <w:rPr>
          <w:rFonts w:hint="eastAsia"/>
          <w:lang w:eastAsia="zh-CN"/>
        </w:rPr>
      </w:pPr>
      <w:r>
        <w:rPr>
          <w:rFonts w:hint="eastAsia"/>
        </w:rPr>
        <w:t>县级以上人民政府有关部门在各自职责范围内负责节能监督管理工作</w:t>
      </w:r>
      <w:r>
        <w:rPr>
          <w:rFonts w:hint="eastAsia"/>
          <w:lang w:eastAsia="zh-CN"/>
        </w:rPr>
        <w:t>，</w:t>
      </w:r>
      <w:r>
        <w:rPr>
          <w:rFonts w:hint="eastAsia"/>
        </w:rPr>
        <w:t>并接受同级节能主管部门的指导</w:t>
      </w:r>
      <w:r>
        <w:rPr>
          <w:rFonts w:hint="eastAsia"/>
          <w:lang w:eastAsia="zh-CN"/>
        </w:rPr>
        <w:t>。</w:t>
      </w:r>
    </w:p>
    <w:p w14:paraId="13FAF67D">
      <w:pPr>
        <w:bidi w:val="0"/>
        <w:rPr>
          <w:rFonts w:hint="eastAsia"/>
        </w:rPr>
      </w:pPr>
      <w:r>
        <w:rPr>
          <w:rFonts w:hint="eastAsia" w:eastAsia="黑体"/>
          <w:lang w:eastAsia="zh-CN"/>
        </w:rPr>
        <w:t>第六条　</w:t>
      </w:r>
      <w:r>
        <w:rPr>
          <w:rFonts w:hint="eastAsia"/>
        </w:rPr>
        <w:t>本省实行节能目标责任制和节能考核评价制度，将节能目标完成情况作为</w:t>
      </w:r>
      <w:r>
        <w:rPr>
          <w:rFonts w:hint="eastAsia"/>
          <w:lang w:eastAsia="zh-CN"/>
        </w:rPr>
        <w:t>设区的市、县（市、区）</w:t>
      </w:r>
      <w:r>
        <w:rPr>
          <w:rFonts w:hint="eastAsia"/>
        </w:rPr>
        <w:t>人民政府及其负责人考核评价的内容。</w:t>
      </w:r>
    </w:p>
    <w:p w14:paraId="3F0AE498">
      <w:pPr>
        <w:bidi w:val="0"/>
        <w:rPr>
          <w:rFonts w:hint="eastAsia"/>
          <w:lang w:eastAsia="zh-CN"/>
        </w:rPr>
      </w:pPr>
      <w:r>
        <w:rPr>
          <w:rFonts w:hint="eastAsia" w:eastAsia="黑体"/>
          <w:lang w:eastAsia="zh-CN"/>
        </w:rPr>
        <w:t>第七条　</w:t>
      </w:r>
      <w:r>
        <w:rPr>
          <w:rFonts w:hint="eastAsia"/>
          <w:lang w:eastAsia="zh-CN"/>
        </w:rPr>
        <w:t>各</w:t>
      </w:r>
      <w:r>
        <w:rPr>
          <w:rFonts w:hint="eastAsia"/>
        </w:rPr>
        <w:t>级人民政府及有关部门</w:t>
      </w:r>
      <w:r>
        <w:rPr>
          <w:rFonts w:hint="eastAsia"/>
          <w:lang w:eastAsia="zh-CN"/>
        </w:rPr>
        <w:t>、</w:t>
      </w:r>
      <w:r>
        <w:rPr>
          <w:rFonts w:hint="eastAsia"/>
          <w:lang w:val="en-US" w:eastAsia="zh-CN"/>
        </w:rPr>
        <w:t>学校</w:t>
      </w:r>
      <w:r>
        <w:rPr>
          <w:rFonts w:hint="eastAsia"/>
        </w:rPr>
        <w:t>应当加强节能宣传教育</w:t>
      </w:r>
      <w:r>
        <w:rPr>
          <w:rFonts w:hint="eastAsia"/>
          <w:lang w:eastAsia="zh-CN"/>
        </w:rPr>
        <w:t>，</w:t>
      </w:r>
      <w:r>
        <w:rPr>
          <w:rFonts w:hint="eastAsia"/>
        </w:rPr>
        <w:t>普及节能科学知识</w:t>
      </w:r>
      <w:r>
        <w:rPr>
          <w:rFonts w:hint="eastAsia"/>
          <w:lang w:eastAsia="zh-CN"/>
        </w:rPr>
        <w:t>，</w:t>
      </w:r>
      <w:r>
        <w:rPr>
          <w:rFonts w:hint="eastAsia"/>
        </w:rPr>
        <w:t>倡导节能环保的</w:t>
      </w:r>
      <w:r>
        <w:rPr>
          <w:rFonts w:hint="eastAsia"/>
          <w:lang w:eastAsia="zh-CN"/>
        </w:rPr>
        <w:t>生产方式</w:t>
      </w:r>
      <w:r>
        <w:rPr>
          <w:rFonts w:hint="eastAsia"/>
        </w:rPr>
        <w:t>和生活方式</w:t>
      </w:r>
      <w:r>
        <w:rPr>
          <w:rFonts w:hint="eastAsia"/>
          <w:lang w:eastAsia="zh-CN"/>
        </w:rPr>
        <w:t>。</w:t>
      </w:r>
    </w:p>
    <w:p w14:paraId="75DB54AB">
      <w:pPr>
        <w:bidi w:val="0"/>
        <w:rPr>
          <w:rFonts w:hint="eastAsia"/>
          <w:lang w:eastAsia="zh-CN"/>
        </w:rPr>
      </w:pPr>
      <w:r>
        <w:rPr>
          <w:rFonts w:hint="eastAsia"/>
        </w:rPr>
        <w:t>广播</w:t>
      </w:r>
      <w:r>
        <w:rPr>
          <w:rFonts w:hint="eastAsia"/>
          <w:lang w:eastAsia="zh-CN"/>
        </w:rPr>
        <w:t>、</w:t>
      </w:r>
      <w:r>
        <w:rPr>
          <w:rFonts w:hint="eastAsia"/>
        </w:rPr>
        <w:t>电视</w:t>
      </w:r>
      <w:r>
        <w:rPr>
          <w:rFonts w:hint="eastAsia"/>
          <w:lang w:eastAsia="zh-CN"/>
        </w:rPr>
        <w:t>、</w:t>
      </w:r>
      <w:r>
        <w:rPr>
          <w:rFonts w:hint="eastAsia"/>
        </w:rPr>
        <w:t>报刊</w:t>
      </w:r>
      <w:r>
        <w:rPr>
          <w:rFonts w:hint="eastAsia"/>
          <w:lang w:eastAsia="zh-CN"/>
        </w:rPr>
        <w:t>、</w:t>
      </w:r>
      <w:r>
        <w:rPr>
          <w:rFonts w:hint="eastAsia"/>
        </w:rPr>
        <w:t>互联网等媒体应当宣传节能法律</w:t>
      </w:r>
      <w:r>
        <w:rPr>
          <w:rFonts w:hint="eastAsia"/>
          <w:lang w:eastAsia="zh-CN"/>
        </w:rPr>
        <w:t>、</w:t>
      </w:r>
      <w:r>
        <w:rPr>
          <w:rFonts w:hint="eastAsia"/>
        </w:rPr>
        <w:t>法规和政策</w:t>
      </w:r>
      <w:r>
        <w:rPr>
          <w:rFonts w:hint="eastAsia"/>
          <w:lang w:eastAsia="zh-CN"/>
        </w:rPr>
        <w:t>，</w:t>
      </w:r>
      <w:r>
        <w:rPr>
          <w:rFonts w:hint="eastAsia"/>
        </w:rPr>
        <w:t>刊播节能公益广告</w:t>
      </w:r>
      <w:r>
        <w:rPr>
          <w:rFonts w:hint="eastAsia"/>
          <w:lang w:eastAsia="zh-CN"/>
        </w:rPr>
        <w:t>，</w:t>
      </w:r>
      <w:r>
        <w:rPr>
          <w:rFonts w:hint="eastAsia"/>
        </w:rPr>
        <w:t>宣传节能先进经验</w:t>
      </w:r>
      <w:r>
        <w:rPr>
          <w:rFonts w:hint="eastAsia"/>
          <w:lang w:eastAsia="zh-CN"/>
        </w:rPr>
        <w:t>，增强全民节能意识。</w:t>
      </w:r>
    </w:p>
    <w:p w14:paraId="1D476307">
      <w:pPr>
        <w:pStyle w:val="14"/>
        <w:bidi w:val="0"/>
        <w:rPr>
          <w:rFonts w:hint="eastAsia"/>
        </w:rPr>
      </w:pPr>
    </w:p>
    <w:p w14:paraId="02B472ED">
      <w:pPr>
        <w:pStyle w:val="5"/>
        <w:bidi w:val="0"/>
        <w:rPr>
          <w:rFonts w:hint="eastAsia"/>
        </w:rPr>
      </w:pPr>
      <w:r>
        <w:rPr>
          <w:rFonts w:hint="eastAsia"/>
        </w:rPr>
        <w:t>第二章</w:t>
      </w:r>
      <w:r>
        <w:rPr>
          <w:rFonts w:hint="eastAsia"/>
          <w:lang w:eastAsia="zh-CN"/>
        </w:rPr>
        <w:t>　</w:t>
      </w:r>
      <w:r>
        <w:rPr>
          <w:rFonts w:hint="eastAsia"/>
        </w:rPr>
        <w:t>节能管理</w:t>
      </w:r>
    </w:p>
    <w:p w14:paraId="0283E56B">
      <w:pPr>
        <w:pStyle w:val="14"/>
        <w:bidi w:val="0"/>
        <w:rPr>
          <w:rFonts w:hint="eastAsia"/>
        </w:rPr>
      </w:pPr>
    </w:p>
    <w:p w14:paraId="1C44DCC2">
      <w:pPr>
        <w:bidi w:val="0"/>
        <w:rPr>
          <w:rFonts w:hint="eastAsia"/>
          <w:lang w:eastAsia="zh-CN"/>
        </w:rPr>
      </w:pPr>
      <w:r>
        <w:rPr>
          <w:rFonts w:hint="eastAsia" w:eastAsia="黑体"/>
          <w:lang w:eastAsia="zh-CN"/>
        </w:rPr>
        <w:t>第八条　</w:t>
      </w:r>
      <w:r>
        <w:rPr>
          <w:rFonts w:hint="eastAsia"/>
        </w:rPr>
        <w:t>县级以上人民政府组织编制和实施节能中长期专项规划和年度节能计划</w:t>
      </w:r>
      <w:r>
        <w:rPr>
          <w:rFonts w:hint="eastAsia"/>
          <w:lang w:eastAsia="zh-CN"/>
        </w:rPr>
        <w:t>。</w:t>
      </w:r>
    </w:p>
    <w:p w14:paraId="5EBB71A2">
      <w:pPr>
        <w:bidi w:val="0"/>
        <w:rPr>
          <w:rFonts w:hint="eastAsia"/>
          <w:lang w:eastAsia="zh-CN"/>
        </w:rPr>
      </w:pPr>
      <w:r>
        <w:rPr>
          <w:rFonts w:hint="eastAsia"/>
        </w:rPr>
        <w:t>县级以上人民政府有关部门按照各自的职责分工</w:t>
      </w:r>
      <w:r>
        <w:rPr>
          <w:rFonts w:hint="eastAsia"/>
          <w:lang w:eastAsia="zh-CN"/>
        </w:rPr>
        <w:t>，</w:t>
      </w:r>
      <w:r>
        <w:rPr>
          <w:rFonts w:hint="eastAsia"/>
        </w:rPr>
        <w:t>根据本行政区域节能中长期专项规划和年度节能计划</w:t>
      </w:r>
      <w:r>
        <w:rPr>
          <w:rFonts w:hint="eastAsia"/>
          <w:lang w:eastAsia="zh-CN"/>
        </w:rPr>
        <w:t>，</w:t>
      </w:r>
      <w:r>
        <w:rPr>
          <w:rFonts w:hint="eastAsia"/>
        </w:rPr>
        <w:t>会同同级节能主管部门编制本领域的节能规划和年度节能计划</w:t>
      </w:r>
      <w:r>
        <w:rPr>
          <w:rFonts w:hint="eastAsia"/>
          <w:lang w:eastAsia="zh-CN"/>
        </w:rPr>
        <w:t>。</w:t>
      </w:r>
    </w:p>
    <w:p w14:paraId="7F3BDBE9">
      <w:pPr>
        <w:bidi w:val="0"/>
        <w:rPr>
          <w:rFonts w:hint="eastAsia"/>
          <w:lang w:eastAsia="zh-CN"/>
        </w:rPr>
      </w:pPr>
      <w:r>
        <w:rPr>
          <w:rFonts w:hint="eastAsia" w:eastAsia="黑体"/>
          <w:lang w:eastAsia="zh-CN"/>
        </w:rPr>
        <w:t>第九条　</w:t>
      </w:r>
      <w:r>
        <w:rPr>
          <w:rFonts w:hint="eastAsia"/>
        </w:rPr>
        <w:t>省人民政府应当根据省节能中长期专项规划</w:t>
      </w:r>
      <w:r>
        <w:rPr>
          <w:rFonts w:hint="eastAsia"/>
          <w:lang w:eastAsia="zh-CN"/>
        </w:rPr>
        <w:t>，</w:t>
      </w:r>
      <w:r>
        <w:rPr>
          <w:rFonts w:hint="eastAsia"/>
        </w:rPr>
        <w:t>确定全省年度节能目标</w:t>
      </w:r>
      <w:r>
        <w:rPr>
          <w:rFonts w:hint="eastAsia"/>
          <w:lang w:eastAsia="zh-CN"/>
        </w:rPr>
        <w:t>，</w:t>
      </w:r>
      <w:r>
        <w:rPr>
          <w:rFonts w:hint="eastAsia"/>
        </w:rPr>
        <w:t>并向设区的市人民政府下达年度节能目标</w:t>
      </w:r>
      <w:r>
        <w:rPr>
          <w:rFonts w:hint="eastAsia"/>
          <w:lang w:eastAsia="zh-CN"/>
        </w:rPr>
        <w:t>。</w:t>
      </w:r>
      <w:r>
        <w:rPr>
          <w:rFonts w:hint="eastAsia"/>
        </w:rPr>
        <w:t>设区的市人民政府根据省人民政府下达的年度节能目标</w:t>
      </w:r>
      <w:r>
        <w:rPr>
          <w:rFonts w:hint="eastAsia"/>
          <w:lang w:eastAsia="zh-CN"/>
        </w:rPr>
        <w:t>，</w:t>
      </w:r>
      <w:r>
        <w:rPr>
          <w:rFonts w:hint="eastAsia"/>
        </w:rPr>
        <w:t>向县级人民政府下达年度节能目标</w:t>
      </w:r>
      <w:r>
        <w:rPr>
          <w:rFonts w:hint="eastAsia"/>
          <w:lang w:eastAsia="zh-CN"/>
        </w:rPr>
        <w:t>。</w:t>
      </w:r>
    </w:p>
    <w:p w14:paraId="00ED6EE9">
      <w:pPr>
        <w:bidi w:val="0"/>
        <w:rPr>
          <w:rFonts w:hint="eastAsia"/>
          <w:lang w:eastAsia="zh-CN"/>
        </w:rPr>
      </w:pPr>
      <w:r>
        <w:rPr>
          <w:rFonts w:hint="eastAsia"/>
        </w:rPr>
        <w:t>省</w:t>
      </w:r>
      <w:r>
        <w:rPr>
          <w:rFonts w:hint="eastAsia"/>
          <w:lang w:eastAsia="zh-CN"/>
        </w:rPr>
        <w:t>、</w:t>
      </w:r>
      <w:r>
        <w:rPr>
          <w:rFonts w:hint="eastAsia"/>
        </w:rPr>
        <w:t>设区的市人民政府应当对其下达的节能目标完成情况进行考核评价</w:t>
      </w:r>
      <w:r>
        <w:rPr>
          <w:rFonts w:hint="eastAsia"/>
          <w:lang w:eastAsia="zh-CN"/>
        </w:rPr>
        <w:t>。</w:t>
      </w:r>
    </w:p>
    <w:p w14:paraId="634B8EC3">
      <w:pPr>
        <w:bidi w:val="0"/>
        <w:rPr>
          <w:rFonts w:hint="eastAsia"/>
          <w:lang w:eastAsia="zh-CN"/>
        </w:rPr>
      </w:pPr>
      <w:r>
        <w:rPr>
          <w:rFonts w:hint="eastAsia" w:eastAsia="黑体"/>
          <w:lang w:eastAsia="zh-CN"/>
        </w:rPr>
        <w:t>第十条　</w:t>
      </w:r>
      <w:r>
        <w:rPr>
          <w:rFonts w:hint="eastAsia"/>
          <w:lang w:val="en-US" w:eastAsia="zh-CN"/>
        </w:rPr>
        <w:t>省、设区的市</w:t>
      </w:r>
      <w:r>
        <w:rPr>
          <w:rFonts w:hint="eastAsia"/>
        </w:rPr>
        <w:t>人民政府负责固定资产投资项目审批的部门应当按照管理权限</w:t>
      </w:r>
      <w:r>
        <w:rPr>
          <w:rFonts w:hint="eastAsia"/>
          <w:lang w:eastAsia="zh-CN"/>
        </w:rPr>
        <w:t>，</w:t>
      </w:r>
      <w:r>
        <w:rPr>
          <w:rFonts w:hint="eastAsia"/>
        </w:rPr>
        <w:t>对未完成节能目标的地区</w:t>
      </w:r>
      <w:r>
        <w:rPr>
          <w:rFonts w:hint="eastAsia"/>
          <w:lang w:eastAsia="zh-CN"/>
        </w:rPr>
        <w:t>，</w:t>
      </w:r>
      <w:r>
        <w:rPr>
          <w:rFonts w:hint="eastAsia"/>
        </w:rPr>
        <w:t>在新建高耗能行业项目上实行限批</w:t>
      </w:r>
      <w:r>
        <w:rPr>
          <w:rFonts w:hint="eastAsia"/>
          <w:lang w:eastAsia="zh-CN"/>
        </w:rPr>
        <w:t>。</w:t>
      </w:r>
    </w:p>
    <w:p w14:paraId="640CF1B4">
      <w:pPr>
        <w:bidi w:val="0"/>
        <w:rPr>
          <w:rFonts w:hint="eastAsia"/>
          <w:lang w:eastAsia="zh-CN"/>
        </w:rPr>
      </w:pPr>
      <w:r>
        <w:rPr>
          <w:rFonts w:hint="eastAsia" w:eastAsia="黑体"/>
          <w:lang w:eastAsia="zh-CN"/>
        </w:rPr>
        <w:t>第十一条　</w:t>
      </w:r>
      <w:r>
        <w:rPr>
          <w:rFonts w:hint="eastAsia"/>
        </w:rPr>
        <w:t>省人民政府节能主管部门应当会同有关部门加强节能数字化建设</w:t>
      </w:r>
      <w:r>
        <w:rPr>
          <w:rFonts w:hint="eastAsia"/>
          <w:lang w:eastAsia="zh-CN"/>
        </w:rPr>
        <w:t>，</w:t>
      </w:r>
      <w:r>
        <w:rPr>
          <w:rFonts w:hint="eastAsia"/>
        </w:rPr>
        <w:t>建立健全节能信息服务平台</w:t>
      </w:r>
      <w:r>
        <w:rPr>
          <w:rFonts w:hint="eastAsia"/>
          <w:lang w:eastAsia="zh-CN"/>
        </w:rPr>
        <w:t>，</w:t>
      </w:r>
      <w:r>
        <w:rPr>
          <w:rFonts w:hint="eastAsia"/>
        </w:rPr>
        <w:t>完善能源利用状况</w:t>
      </w:r>
      <w:r>
        <w:rPr>
          <w:rFonts w:hint="eastAsia"/>
          <w:lang w:eastAsia="zh-CN"/>
        </w:rPr>
        <w:t>、</w:t>
      </w:r>
      <w:r>
        <w:rPr>
          <w:rFonts w:hint="eastAsia"/>
        </w:rPr>
        <w:t>节能政策</w:t>
      </w:r>
      <w:r>
        <w:rPr>
          <w:rFonts w:hint="eastAsia"/>
          <w:lang w:eastAsia="zh-CN"/>
        </w:rPr>
        <w:t>、</w:t>
      </w:r>
      <w:r>
        <w:rPr>
          <w:rFonts w:hint="eastAsia"/>
        </w:rPr>
        <w:t>节能标准等专业基础数据库</w:t>
      </w:r>
      <w:r>
        <w:rPr>
          <w:rFonts w:hint="eastAsia"/>
          <w:lang w:eastAsia="zh-CN"/>
        </w:rPr>
        <w:t>，</w:t>
      </w:r>
      <w:r>
        <w:rPr>
          <w:rFonts w:hint="eastAsia"/>
        </w:rPr>
        <w:t>定期发布节能新技术</w:t>
      </w:r>
      <w:r>
        <w:rPr>
          <w:rFonts w:hint="eastAsia"/>
          <w:lang w:eastAsia="zh-CN"/>
        </w:rPr>
        <w:t>、</w:t>
      </w:r>
      <w:r>
        <w:rPr>
          <w:rFonts w:hint="eastAsia"/>
        </w:rPr>
        <w:t>新产品等信息</w:t>
      </w:r>
      <w:r>
        <w:rPr>
          <w:rFonts w:hint="eastAsia"/>
          <w:lang w:eastAsia="zh-CN"/>
        </w:rPr>
        <w:t>。</w:t>
      </w:r>
    </w:p>
    <w:p w14:paraId="3F5048DA">
      <w:pPr>
        <w:bidi w:val="0"/>
        <w:rPr>
          <w:rFonts w:hint="eastAsia"/>
          <w:lang w:eastAsia="zh-CN"/>
        </w:rPr>
      </w:pPr>
      <w:r>
        <w:rPr>
          <w:rFonts w:hint="eastAsia" w:eastAsia="黑体"/>
          <w:lang w:eastAsia="zh-CN"/>
        </w:rPr>
        <w:t>第十二条　</w:t>
      </w:r>
      <w:r>
        <w:rPr>
          <w:rFonts w:hint="eastAsia"/>
        </w:rPr>
        <w:t>县级以上人民政府工业和信息化管理部门负责工业和信息化领域</w:t>
      </w:r>
      <w:r>
        <w:rPr>
          <w:rFonts w:hint="eastAsia"/>
          <w:lang w:eastAsia="zh-CN"/>
        </w:rPr>
        <w:t>（</w:t>
      </w:r>
      <w:r>
        <w:rPr>
          <w:rFonts w:hint="eastAsia"/>
        </w:rPr>
        <w:t>不含能源领域</w:t>
      </w:r>
      <w:r>
        <w:rPr>
          <w:rFonts w:hint="eastAsia"/>
          <w:lang w:eastAsia="zh-CN"/>
        </w:rPr>
        <w:t>）</w:t>
      </w:r>
      <w:r>
        <w:rPr>
          <w:rFonts w:hint="eastAsia"/>
        </w:rPr>
        <w:t>的节能监督管理工作</w:t>
      </w:r>
      <w:r>
        <w:rPr>
          <w:rFonts w:hint="eastAsia"/>
          <w:lang w:eastAsia="zh-CN"/>
        </w:rPr>
        <w:t>，</w:t>
      </w:r>
      <w:r>
        <w:rPr>
          <w:rFonts w:hint="eastAsia"/>
        </w:rPr>
        <w:t>拟订并组织实施工业和信息化领域能源节约政策</w:t>
      </w:r>
      <w:r>
        <w:rPr>
          <w:rFonts w:hint="eastAsia"/>
          <w:lang w:eastAsia="zh-CN"/>
        </w:rPr>
        <w:t>，</w:t>
      </w:r>
      <w:r>
        <w:rPr>
          <w:rFonts w:hint="eastAsia"/>
        </w:rPr>
        <w:t>指导行业和企业节能工作</w:t>
      </w:r>
      <w:r>
        <w:rPr>
          <w:rFonts w:hint="eastAsia"/>
          <w:lang w:eastAsia="zh-CN"/>
        </w:rPr>
        <w:t>，</w:t>
      </w:r>
      <w:r>
        <w:rPr>
          <w:rFonts w:hint="eastAsia"/>
        </w:rPr>
        <w:t>组织协调相关重大示范工程和新产品</w:t>
      </w:r>
      <w:r>
        <w:rPr>
          <w:rFonts w:hint="eastAsia"/>
          <w:lang w:eastAsia="zh-CN"/>
        </w:rPr>
        <w:t>、</w:t>
      </w:r>
      <w:r>
        <w:rPr>
          <w:rFonts w:hint="eastAsia"/>
        </w:rPr>
        <w:t>新技术</w:t>
      </w:r>
      <w:r>
        <w:rPr>
          <w:rFonts w:hint="eastAsia"/>
          <w:lang w:eastAsia="zh-CN"/>
        </w:rPr>
        <w:t>、</w:t>
      </w:r>
      <w:r>
        <w:rPr>
          <w:rFonts w:hint="eastAsia"/>
        </w:rPr>
        <w:t>新设备</w:t>
      </w:r>
      <w:r>
        <w:rPr>
          <w:rFonts w:hint="eastAsia"/>
          <w:lang w:eastAsia="zh-CN"/>
        </w:rPr>
        <w:t>、</w:t>
      </w:r>
      <w:r>
        <w:rPr>
          <w:rFonts w:hint="eastAsia"/>
        </w:rPr>
        <w:t>新材料的推广应用</w:t>
      </w:r>
      <w:r>
        <w:rPr>
          <w:rFonts w:hint="eastAsia"/>
          <w:lang w:eastAsia="zh-CN"/>
        </w:rPr>
        <w:t>。</w:t>
      </w:r>
    </w:p>
    <w:p w14:paraId="09A2BC4B">
      <w:pPr>
        <w:bidi w:val="0"/>
        <w:rPr>
          <w:rFonts w:hint="eastAsia"/>
          <w:lang w:eastAsia="zh-CN"/>
        </w:rPr>
      </w:pPr>
      <w:r>
        <w:rPr>
          <w:rFonts w:hint="eastAsia" w:eastAsia="黑体"/>
          <w:lang w:eastAsia="zh-CN"/>
        </w:rPr>
        <w:t>第十三条　</w:t>
      </w:r>
      <w:r>
        <w:rPr>
          <w:rFonts w:hint="eastAsia"/>
        </w:rPr>
        <w:t>县级以上人民政府住房和城乡建设管理部门负责建筑节能的监督管理工作</w:t>
      </w:r>
      <w:r>
        <w:rPr>
          <w:rFonts w:hint="eastAsia"/>
          <w:lang w:eastAsia="zh-CN"/>
        </w:rPr>
        <w:t>，</w:t>
      </w:r>
      <w:r>
        <w:rPr>
          <w:rFonts w:hint="eastAsia"/>
        </w:rPr>
        <w:t>推进新建民用建筑节能</w:t>
      </w:r>
      <w:r>
        <w:rPr>
          <w:rFonts w:hint="eastAsia"/>
          <w:lang w:eastAsia="zh-CN"/>
        </w:rPr>
        <w:t>、</w:t>
      </w:r>
      <w:r>
        <w:rPr>
          <w:rFonts w:hint="eastAsia"/>
        </w:rPr>
        <w:t>既有民用建筑节能改造</w:t>
      </w:r>
      <w:r>
        <w:rPr>
          <w:rFonts w:hint="eastAsia"/>
          <w:lang w:eastAsia="zh-CN"/>
        </w:rPr>
        <w:t>、</w:t>
      </w:r>
      <w:r>
        <w:rPr>
          <w:rFonts w:hint="eastAsia"/>
        </w:rPr>
        <w:t>民用建筑用能系统运行节能</w:t>
      </w:r>
      <w:r>
        <w:rPr>
          <w:rFonts w:hint="eastAsia"/>
          <w:lang w:eastAsia="zh-CN"/>
        </w:rPr>
        <w:t>、</w:t>
      </w:r>
      <w:r>
        <w:rPr>
          <w:rFonts w:hint="eastAsia"/>
        </w:rPr>
        <w:t>可再生能源民用建筑应用管理等工作</w:t>
      </w:r>
      <w:r>
        <w:rPr>
          <w:rFonts w:hint="eastAsia"/>
          <w:lang w:eastAsia="zh-CN"/>
        </w:rPr>
        <w:t>。</w:t>
      </w:r>
    </w:p>
    <w:p w14:paraId="667583A4">
      <w:pPr>
        <w:bidi w:val="0"/>
        <w:rPr>
          <w:rFonts w:hint="eastAsia"/>
          <w:lang w:eastAsia="zh-CN"/>
        </w:rPr>
      </w:pPr>
      <w:r>
        <w:rPr>
          <w:rFonts w:hint="eastAsia" w:eastAsia="黑体"/>
          <w:lang w:eastAsia="zh-CN"/>
        </w:rPr>
        <w:t>第十四条　</w:t>
      </w:r>
      <w:r>
        <w:rPr>
          <w:rFonts w:hint="eastAsia"/>
        </w:rPr>
        <w:t>县级以上人民政府交通运输管理部门负责公路</w:t>
      </w:r>
      <w:r>
        <w:rPr>
          <w:rFonts w:hint="eastAsia"/>
          <w:lang w:eastAsia="zh-CN"/>
        </w:rPr>
        <w:t>、</w:t>
      </w:r>
      <w:r>
        <w:rPr>
          <w:rFonts w:hint="eastAsia"/>
        </w:rPr>
        <w:t>水路交通运输的节能监督管理工作</w:t>
      </w:r>
      <w:r>
        <w:rPr>
          <w:rFonts w:hint="eastAsia"/>
          <w:lang w:eastAsia="zh-CN"/>
        </w:rPr>
        <w:t>，</w:t>
      </w:r>
      <w:r>
        <w:rPr>
          <w:rFonts w:hint="eastAsia"/>
        </w:rPr>
        <w:t>引导运输企业加强车船用油定额管理</w:t>
      </w:r>
      <w:r>
        <w:rPr>
          <w:rFonts w:hint="eastAsia"/>
          <w:lang w:eastAsia="zh-CN"/>
        </w:rPr>
        <w:t>、</w:t>
      </w:r>
      <w:r>
        <w:rPr>
          <w:rFonts w:hint="eastAsia"/>
        </w:rPr>
        <w:t>提高运输组织化程度和集约化水平</w:t>
      </w:r>
      <w:r>
        <w:rPr>
          <w:rFonts w:hint="eastAsia"/>
          <w:lang w:eastAsia="zh-CN"/>
        </w:rPr>
        <w:t>，</w:t>
      </w:r>
      <w:r>
        <w:rPr>
          <w:rFonts w:hint="eastAsia"/>
        </w:rPr>
        <w:t>组织开展重点运输企业油耗统计</w:t>
      </w:r>
      <w:r>
        <w:rPr>
          <w:rFonts w:hint="eastAsia"/>
          <w:lang w:eastAsia="zh-CN"/>
        </w:rPr>
        <w:t>、</w:t>
      </w:r>
      <w:r>
        <w:rPr>
          <w:rFonts w:hint="eastAsia"/>
        </w:rPr>
        <w:t>监测和考核工作</w:t>
      </w:r>
      <w:r>
        <w:rPr>
          <w:rFonts w:hint="eastAsia"/>
          <w:lang w:eastAsia="zh-CN"/>
        </w:rPr>
        <w:t>。</w:t>
      </w:r>
    </w:p>
    <w:p w14:paraId="3F15D2EE">
      <w:pPr>
        <w:bidi w:val="0"/>
        <w:rPr>
          <w:rFonts w:hint="eastAsia"/>
          <w:lang w:eastAsia="zh-CN"/>
        </w:rPr>
      </w:pPr>
      <w:r>
        <w:rPr>
          <w:rFonts w:hint="eastAsia" w:eastAsia="黑体"/>
          <w:lang w:eastAsia="zh-CN"/>
        </w:rPr>
        <w:t>第十五条　</w:t>
      </w:r>
      <w:r>
        <w:rPr>
          <w:rFonts w:hint="eastAsia"/>
        </w:rPr>
        <w:t>县级以上人民政府市场监督管理部门应当加强对用能单位的能源计量器具和能源消费计量的检测与监督管理</w:t>
      </w:r>
      <w:r>
        <w:rPr>
          <w:rFonts w:hint="eastAsia"/>
          <w:lang w:eastAsia="zh-CN"/>
        </w:rPr>
        <w:t>，</w:t>
      </w:r>
      <w:r>
        <w:rPr>
          <w:rFonts w:hint="eastAsia"/>
        </w:rPr>
        <w:t>建立健全能源计量数据的监督核查制度</w:t>
      </w:r>
      <w:r>
        <w:rPr>
          <w:rFonts w:hint="eastAsia"/>
          <w:lang w:eastAsia="zh-CN"/>
        </w:rPr>
        <w:t>。</w:t>
      </w:r>
    </w:p>
    <w:p w14:paraId="1E514DAA">
      <w:pPr>
        <w:bidi w:val="0"/>
        <w:rPr>
          <w:rFonts w:hint="eastAsia"/>
          <w:lang w:eastAsia="zh-CN"/>
        </w:rPr>
      </w:pPr>
      <w:r>
        <w:rPr>
          <w:rFonts w:hint="eastAsia" w:eastAsia="黑体"/>
          <w:lang w:eastAsia="zh-CN"/>
        </w:rPr>
        <w:t>第十六条　</w:t>
      </w:r>
      <w:r>
        <w:rPr>
          <w:rFonts w:hint="eastAsia"/>
        </w:rPr>
        <w:t>县级以上人民政府统计部门应当按照有关规定</w:t>
      </w:r>
      <w:r>
        <w:rPr>
          <w:rFonts w:hint="eastAsia"/>
          <w:lang w:eastAsia="zh-CN"/>
        </w:rPr>
        <w:t>，</w:t>
      </w:r>
      <w:r>
        <w:rPr>
          <w:rFonts w:hint="eastAsia"/>
        </w:rPr>
        <w:t>开展相关能耗调查与统计工作</w:t>
      </w:r>
      <w:r>
        <w:rPr>
          <w:rFonts w:hint="eastAsia"/>
          <w:lang w:eastAsia="zh-CN"/>
        </w:rPr>
        <w:t>，</w:t>
      </w:r>
      <w:r>
        <w:rPr>
          <w:rFonts w:hint="eastAsia"/>
        </w:rPr>
        <w:t>定期向同级人民政府报告统计情况</w:t>
      </w:r>
      <w:r>
        <w:rPr>
          <w:rFonts w:hint="eastAsia"/>
          <w:lang w:eastAsia="zh-CN"/>
        </w:rPr>
        <w:t>，</w:t>
      </w:r>
      <w:r>
        <w:rPr>
          <w:rFonts w:hint="eastAsia"/>
        </w:rPr>
        <w:t>并对用能单位能源统计人员开展业务培训</w:t>
      </w:r>
      <w:r>
        <w:rPr>
          <w:rFonts w:hint="eastAsia"/>
          <w:lang w:eastAsia="zh-CN"/>
        </w:rPr>
        <w:t>。</w:t>
      </w:r>
    </w:p>
    <w:p w14:paraId="4B8DC6CE">
      <w:pPr>
        <w:bidi w:val="0"/>
        <w:rPr>
          <w:rFonts w:hint="eastAsia"/>
          <w:lang w:eastAsia="zh-CN"/>
        </w:rPr>
      </w:pPr>
      <w:r>
        <w:rPr>
          <w:rFonts w:hint="eastAsia" w:eastAsia="黑体"/>
          <w:lang w:eastAsia="zh-CN"/>
        </w:rPr>
        <w:t>第十七条　</w:t>
      </w:r>
      <w:r>
        <w:rPr>
          <w:rFonts w:hint="eastAsia"/>
        </w:rPr>
        <w:t>县级以上机关事务管理部门负责公共机构节能监督管理工作</w:t>
      </w:r>
      <w:r>
        <w:rPr>
          <w:rFonts w:hint="eastAsia"/>
          <w:lang w:eastAsia="zh-CN"/>
        </w:rPr>
        <w:t>，</w:t>
      </w:r>
      <w:r>
        <w:rPr>
          <w:rFonts w:hint="eastAsia"/>
        </w:rPr>
        <w:t>会同有关部门制定本级公共机构能源消耗定额和公共机构既有建筑节能改造计划</w:t>
      </w:r>
      <w:r>
        <w:rPr>
          <w:rFonts w:hint="eastAsia"/>
          <w:lang w:eastAsia="zh-CN"/>
        </w:rPr>
        <w:t>，</w:t>
      </w:r>
      <w:r>
        <w:rPr>
          <w:rFonts w:hint="eastAsia"/>
        </w:rPr>
        <w:t>并组织实施</w:t>
      </w:r>
      <w:r>
        <w:rPr>
          <w:rFonts w:hint="eastAsia"/>
          <w:lang w:eastAsia="zh-CN"/>
        </w:rPr>
        <w:t>。</w:t>
      </w:r>
    </w:p>
    <w:p w14:paraId="768CC223">
      <w:pPr>
        <w:bidi w:val="0"/>
        <w:rPr>
          <w:rFonts w:hint="eastAsia"/>
          <w:lang w:eastAsia="zh-CN"/>
        </w:rPr>
      </w:pPr>
      <w:r>
        <w:rPr>
          <w:rFonts w:hint="eastAsia" w:eastAsia="黑体"/>
          <w:lang w:eastAsia="zh-CN"/>
        </w:rPr>
        <w:t>第十八条　</w:t>
      </w:r>
      <w:r>
        <w:rPr>
          <w:rFonts w:hint="eastAsia"/>
        </w:rPr>
        <w:t>县级以上人民政府节能主管部门和有关部门应当在各自的职责范围内</w:t>
      </w:r>
      <w:r>
        <w:rPr>
          <w:rFonts w:hint="eastAsia"/>
          <w:lang w:eastAsia="zh-CN"/>
        </w:rPr>
        <w:t>，</w:t>
      </w:r>
      <w:r>
        <w:rPr>
          <w:rFonts w:hint="eastAsia"/>
        </w:rPr>
        <w:t>对节能法律</w:t>
      </w:r>
      <w:r>
        <w:rPr>
          <w:rFonts w:hint="eastAsia"/>
          <w:lang w:eastAsia="zh-CN"/>
        </w:rPr>
        <w:t>、</w:t>
      </w:r>
      <w:r>
        <w:rPr>
          <w:rFonts w:hint="eastAsia"/>
        </w:rPr>
        <w:t>法规和节能标准执行情况</w:t>
      </w:r>
      <w:r>
        <w:rPr>
          <w:rFonts w:hint="eastAsia"/>
          <w:lang w:val="en-US" w:eastAsia="zh-CN"/>
        </w:rPr>
        <w:t>进行监督检查</w:t>
      </w:r>
      <w:r>
        <w:rPr>
          <w:rFonts w:hint="eastAsia"/>
          <w:lang w:eastAsia="zh-CN"/>
        </w:rPr>
        <w:t>，</w:t>
      </w:r>
      <w:r>
        <w:rPr>
          <w:rFonts w:hint="eastAsia"/>
        </w:rPr>
        <w:t>依法查处违法用能行为</w:t>
      </w:r>
      <w:r>
        <w:rPr>
          <w:rFonts w:hint="eastAsia"/>
          <w:lang w:eastAsia="zh-CN"/>
        </w:rPr>
        <w:t>。</w:t>
      </w:r>
      <w:r>
        <w:rPr>
          <w:rFonts w:hint="eastAsia"/>
        </w:rPr>
        <w:t>被</w:t>
      </w:r>
      <w:r>
        <w:rPr>
          <w:rFonts w:hint="eastAsia"/>
          <w:lang w:val="en-US" w:eastAsia="zh-CN"/>
        </w:rPr>
        <w:t>检查</w:t>
      </w:r>
      <w:r>
        <w:rPr>
          <w:rFonts w:hint="eastAsia"/>
        </w:rPr>
        <w:t>单位和个人应当予以配合</w:t>
      </w:r>
      <w:r>
        <w:rPr>
          <w:rFonts w:hint="eastAsia"/>
          <w:lang w:eastAsia="zh-CN"/>
        </w:rPr>
        <w:t>，</w:t>
      </w:r>
      <w:r>
        <w:rPr>
          <w:rFonts w:hint="eastAsia"/>
        </w:rPr>
        <w:t>不得拒绝和阻碍</w:t>
      </w:r>
      <w:r>
        <w:rPr>
          <w:rFonts w:hint="eastAsia"/>
          <w:lang w:eastAsia="zh-CN"/>
        </w:rPr>
        <w:t>。</w:t>
      </w:r>
    </w:p>
    <w:p w14:paraId="51310475">
      <w:pPr>
        <w:bidi w:val="0"/>
        <w:rPr>
          <w:rFonts w:hint="eastAsia"/>
          <w:lang w:eastAsia="zh-CN"/>
        </w:rPr>
      </w:pPr>
      <w:r>
        <w:rPr>
          <w:rFonts w:hint="eastAsia" w:eastAsia="黑体"/>
          <w:lang w:eastAsia="zh-CN"/>
        </w:rPr>
        <w:t>第十九条　</w:t>
      </w:r>
      <w:r>
        <w:rPr>
          <w:rFonts w:hint="eastAsia"/>
        </w:rPr>
        <w:t>固定资产投资项目实行节能审查制</w:t>
      </w:r>
      <w:r>
        <w:rPr>
          <w:rFonts w:hint="eastAsia"/>
          <w:lang w:eastAsia="zh-CN"/>
        </w:rPr>
        <w:t>度。政府投资项目，建设单位在报送项目可行性研究报告前，</w:t>
      </w:r>
      <w:r>
        <w:rPr>
          <w:rFonts w:hint="eastAsia"/>
          <w:lang w:val="en-US" w:eastAsia="zh-CN"/>
        </w:rPr>
        <w:t>应当</w:t>
      </w:r>
      <w:r>
        <w:rPr>
          <w:rFonts w:hint="eastAsia"/>
          <w:lang w:eastAsia="zh-CN"/>
        </w:rPr>
        <w:t>取得节能审查机关出具的节能审查意见。企业投资项目，建设单位在开工建设前，</w:t>
      </w:r>
      <w:r>
        <w:rPr>
          <w:rFonts w:hint="eastAsia"/>
          <w:lang w:val="en-US" w:eastAsia="zh-CN"/>
        </w:rPr>
        <w:t>应当</w:t>
      </w:r>
      <w:r>
        <w:rPr>
          <w:rFonts w:hint="eastAsia"/>
          <w:lang w:eastAsia="zh-CN"/>
        </w:rPr>
        <w:t>取得节能审查机关出具的节能审查意见。未进行节能审查</w:t>
      </w:r>
      <w:r>
        <w:rPr>
          <w:rFonts w:hint="eastAsia"/>
          <w:lang w:val="en-US" w:eastAsia="zh-CN"/>
        </w:rPr>
        <w:t>或者</w:t>
      </w:r>
      <w:r>
        <w:rPr>
          <w:rFonts w:hint="eastAsia"/>
          <w:lang w:eastAsia="zh-CN"/>
        </w:rPr>
        <w:t>节能审查未通过的项目，建设单位不得开工建设；已经建成的，不得投入生产、使用。</w:t>
      </w:r>
    </w:p>
    <w:p w14:paraId="2B6D739F">
      <w:pPr>
        <w:bidi w:val="0"/>
        <w:rPr>
          <w:rFonts w:hint="eastAsia"/>
          <w:lang w:eastAsia="zh-CN"/>
        </w:rPr>
      </w:pPr>
      <w:r>
        <w:rPr>
          <w:rFonts w:hint="eastAsia" w:eastAsia="黑体"/>
          <w:lang w:eastAsia="zh-CN"/>
        </w:rPr>
        <w:t>第二十条　</w:t>
      </w:r>
      <w:r>
        <w:rPr>
          <w:rFonts w:hint="eastAsia"/>
        </w:rPr>
        <w:t>固定资产投资项目投入生产</w:t>
      </w:r>
      <w:r>
        <w:rPr>
          <w:rFonts w:hint="eastAsia"/>
          <w:lang w:eastAsia="zh-CN"/>
        </w:rPr>
        <w:t>、</w:t>
      </w:r>
      <w:r>
        <w:rPr>
          <w:rFonts w:hint="eastAsia"/>
        </w:rPr>
        <w:t>使用前</w:t>
      </w:r>
      <w:r>
        <w:rPr>
          <w:rFonts w:hint="eastAsia"/>
          <w:lang w:eastAsia="zh-CN"/>
        </w:rPr>
        <w:t>，</w:t>
      </w:r>
      <w:r>
        <w:rPr>
          <w:rFonts w:hint="eastAsia"/>
        </w:rPr>
        <w:t>应当按照国家和省有关规定进行</w:t>
      </w:r>
      <w:r>
        <w:rPr>
          <w:rFonts w:hint="eastAsia"/>
          <w:lang w:eastAsia="zh-CN"/>
        </w:rPr>
        <w:t>节能</w:t>
      </w:r>
      <w:r>
        <w:rPr>
          <w:rFonts w:hint="eastAsia"/>
        </w:rPr>
        <w:t>验收</w:t>
      </w:r>
      <w:r>
        <w:rPr>
          <w:rFonts w:hint="eastAsia"/>
          <w:lang w:eastAsia="zh-CN"/>
        </w:rPr>
        <w:t>，</w:t>
      </w:r>
      <w:r>
        <w:rPr>
          <w:rFonts w:hint="eastAsia"/>
        </w:rPr>
        <w:t>编制节能验收报告</w:t>
      </w:r>
      <w:r>
        <w:rPr>
          <w:rFonts w:hint="eastAsia"/>
          <w:lang w:val="en-US" w:eastAsia="zh-CN"/>
        </w:rPr>
        <w:t>并报节能主管部门存档</w:t>
      </w:r>
      <w:r>
        <w:rPr>
          <w:rFonts w:hint="eastAsia"/>
          <w:lang w:eastAsia="zh-CN"/>
        </w:rPr>
        <w:t>。</w:t>
      </w:r>
      <w:r>
        <w:rPr>
          <w:rFonts w:hint="eastAsia"/>
        </w:rPr>
        <w:t>未经节能验收或者验收不合格的项目</w:t>
      </w:r>
      <w:r>
        <w:rPr>
          <w:rFonts w:hint="eastAsia"/>
          <w:lang w:eastAsia="zh-CN"/>
        </w:rPr>
        <w:t>，</w:t>
      </w:r>
      <w:r>
        <w:rPr>
          <w:rFonts w:hint="eastAsia"/>
        </w:rPr>
        <w:t>不得投入生产</w:t>
      </w:r>
      <w:r>
        <w:rPr>
          <w:rFonts w:hint="eastAsia"/>
          <w:lang w:eastAsia="zh-CN"/>
        </w:rPr>
        <w:t>、</w:t>
      </w:r>
      <w:r>
        <w:rPr>
          <w:rFonts w:hint="eastAsia"/>
        </w:rPr>
        <w:t>使用</w:t>
      </w:r>
      <w:r>
        <w:rPr>
          <w:rFonts w:hint="eastAsia"/>
          <w:lang w:eastAsia="zh-CN"/>
        </w:rPr>
        <w:t>。</w:t>
      </w:r>
    </w:p>
    <w:p w14:paraId="693A4293">
      <w:pPr>
        <w:pStyle w:val="14"/>
        <w:bidi w:val="0"/>
        <w:rPr>
          <w:rFonts w:hint="eastAsia"/>
        </w:rPr>
      </w:pPr>
    </w:p>
    <w:p w14:paraId="5AD829D5">
      <w:pPr>
        <w:pStyle w:val="5"/>
        <w:bidi w:val="0"/>
        <w:rPr>
          <w:rFonts w:hint="eastAsia"/>
        </w:rPr>
      </w:pPr>
      <w:r>
        <w:rPr>
          <w:rFonts w:hint="eastAsia"/>
        </w:rPr>
        <w:t>第三章</w:t>
      </w:r>
      <w:r>
        <w:rPr>
          <w:rFonts w:hint="eastAsia"/>
          <w:lang w:eastAsia="zh-CN"/>
        </w:rPr>
        <w:t>　</w:t>
      </w:r>
      <w:r>
        <w:rPr>
          <w:rFonts w:hint="eastAsia"/>
        </w:rPr>
        <w:t>合理使用和节约能源</w:t>
      </w:r>
    </w:p>
    <w:p w14:paraId="4EA4B3B6">
      <w:pPr>
        <w:pStyle w:val="14"/>
        <w:bidi w:val="0"/>
        <w:rPr>
          <w:rFonts w:hint="eastAsia"/>
        </w:rPr>
      </w:pPr>
    </w:p>
    <w:p w14:paraId="1641DF09">
      <w:pPr>
        <w:bidi w:val="0"/>
        <w:rPr>
          <w:rFonts w:hint="eastAsia"/>
          <w:lang w:eastAsia="zh-CN"/>
        </w:rPr>
      </w:pPr>
      <w:r>
        <w:rPr>
          <w:rFonts w:hint="eastAsia" w:eastAsia="黑体"/>
          <w:lang w:eastAsia="zh-CN"/>
        </w:rPr>
        <w:t>第二十一条　</w:t>
      </w:r>
      <w:r>
        <w:rPr>
          <w:rFonts w:hint="eastAsia"/>
        </w:rPr>
        <w:t>用能单位应当完善节能管理和考核奖惩制度</w:t>
      </w:r>
      <w:r>
        <w:rPr>
          <w:rFonts w:hint="eastAsia"/>
          <w:lang w:eastAsia="zh-CN"/>
        </w:rPr>
        <w:t>，</w:t>
      </w:r>
      <w:r>
        <w:rPr>
          <w:rFonts w:hint="eastAsia"/>
        </w:rPr>
        <w:t>建立能源管理体系</w:t>
      </w:r>
      <w:r>
        <w:rPr>
          <w:rFonts w:hint="eastAsia"/>
          <w:lang w:eastAsia="zh-CN"/>
        </w:rPr>
        <w:t>，</w:t>
      </w:r>
      <w:r>
        <w:rPr>
          <w:rFonts w:hint="eastAsia"/>
        </w:rPr>
        <w:t>执行节能标准</w:t>
      </w:r>
      <w:r>
        <w:rPr>
          <w:rFonts w:hint="eastAsia"/>
          <w:lang w:eastAsia="zh-CN"/>
        </w:rPr>
        <w:t>，</w:t>
      </w:r>
      <w:r>
        <w:rPr>
          <w:rFonts w:hint="eastAsia"/>
        </w:rPr>
        <w:t>控制新增能耗</w:t>
      </w:r>
      <w:r>
        <w:rPr>
          <w:rFonts w:hint="eastAsia"/>
          <w:lang w:eastAsia="zh-CN"/>
        </w:rPr>
        <w:t>，</w:t>
      </w:r>
      <w:r>
        <w:rPr>
          <w:rFonts w:hint="eastAsia"/>
        </w:rPr>
        <w:t>加强能源消耗定额管理</w:t>
      </w:r>
      <w:r>
        <w:rPr>
          <w:rFonts w:hint="eastAsia"/>
          <w:lang w:eastAsia="zh-CN"/>
        </w:rPr>
        <w:t>，</w:t>
      </w:r>
      <w:r>
        <w:rPr>
          <w:rFonts w:hint="eastAsia"/>
        </w:rPr>
        <w:t>分解落实节能目标和责任</w:t>
      </w:r>
      <w:r>
        <w:rPr>
          <w:rFonts w:hint="eastAsia"/>
          <w:lang w:eastAsia="zh-CN"/>
        </w:rPr>
        <w:t>。</w:t>
      </w:r>
    </w:p>
    <w:p w14:paraId="4D61D6B9">
      <w:pPr>
        <w:bidi w:val="0"/>
        <w:rPr>
          <w:rFonts w:hint="eastAsia"/>
          <w:lang w:eastAsia="zh-CN"/>
        </w:rPr>
      </w:pPr>
      <w:r>
        <w:rPr>
          <w:rFonts w:hint="eastAsia" w:eastAsia="黑体"/>
          <w:lang w:eastAsia="zh-CN"/>
        </w:rPr>
        <w:t>第二十二条　</w:t>
      </w:r>
      <w:r>
        <w:rPr>
          <w:rFonts w:hint="eastAsia"/>
        </w:rPr>
        <w:t>用能单位应当建立健全能源计量</w:t>
      </w:r>
      <w:r>
        <w:rPr>
          <w:rFonts w:hint="eastAsia"/>
          <w:lang w:eastAsia="zh-CN"/>
        </w:rPr>
        <w:t>、</w:t>
      </w:r>
      <w:r>
        <w:rPr>
          <w:rFonts w:hint="eastAsia"/>
        </w:rPr>
        <w:t>检测管理制度</w:t>
      </w:r>
      <w:r>
        <w:rPr>
          <w:rFonts w:hint="eastAsia"/>
          <w:lang w:eastAsia="zh-CN"/>
        </w:rPr>
        <w:t>，</w:t>
      </w:r>
      <w:r>
        <w:rPr>
          <w:rFonts w:hint="eastAsia"/>
        </w:rPr>
        <w:t>按照规定配备和使用经依法检定合格的能源计量器具</w:t>
      </w:r>
      <w:r>
        <w:rPr>
          <w:rFonts w:hint="eastAsia"/>
          <w:lang w:eastAsia="zh-CN"/>
        </w:rPr>
        <w:t>。</w:t>
      </w:r>
    </w:p>
    <w:p w14:paraId="514B4FFF">
      <w:pPr>
        <w:bidi w:val="0"/>
        <w:rPr>
          <w:rFonts w:hint="eastAsia"/>
        </w:rPr>
      </w:pPr>
      <w:r>
        <w:rPr>
          <w:rFonts w:hint="eastAsia"/>
        </w:rPr>
        <w:t>用能单位应当</w:t>
      </w:r>
      <w:r>
        <w:rPr>
          <w:rFonts w:hint="eastAsia"/>
          <w:lang w:val="en-US" w:eastAsia="zh-CN"/>
        </w:rPr>
        <w:t>建立能源消费统计和能源利用状况分析制度，对各类能源的消费实行分类计量和统计，并确保能源消费统计数据真实、完整。</w:t>
      </w:r>
    </w:p>
    <w:p w14:paraId="3B576311">
      <w:pPr>
        <w:bidi w:val="0"/>
        <w:rPr>
          <w:rFonts w:hint="eastAsia"/>
          <w:lang w:val="en-US" w:eastAsia="zh-CN"/>
        </w:rPr>
      </w:pPr>
      <w:r>
        <w:rPr>
          <w:rFonts w:hint="eastAsia" w:eastAsia="黑体"/>
          <w:lang w:eastAsia="zh-CN"/>
        </w:rPr>
        <w:t>第二十三条　</w:t>
      </w:r>
      <w:r>
        <w:rPr>
          <w:rFonts w:hint="eastAsia"/>
          <w:lang w:val="en-US" w:eastAsia="zh-CN"/>
        </w:rPr>
        <w:t>县级以上人民政府加强对重点用能单位的节能管理。</w:t>
      </w:r>
    </w:p>
    <w:p w14:paraId="435341C6">
      <w:pPr>
        <w:bidi w:val="0"/>
        <w:rPr>
          <w:rFonts w:hint="eastAsia"/>
          <w:lang w:val="en-US" w:eastAsia="zh-CN"/>
        </w:rPr>
      </w:pPr>
      <w:r>
        <w:rPr>
          <w:rFonts w:hint="eastAsia"/>
          <w:lang w:val="en-US" w:eastAsia="zh-CN"/>
        </w:rPr>
        <w:t>下列用能单位为重点用能单位：</w:t>
      </w:r>
    </w:p>
    <w:p w14:paraId="684488C8">
      <w:pPr>
        <w:bidi w:val="0"/>
        <w:rPr>
          <w:rFonts w:hint="eastAsia"/>
          <w:lang w:val="en-US" w:eastAsia="zh-CN"/>
        </w:rPr>
      </w:pPr>
      <w:r>
        <w:rPr>
          <w:rFonts w:hint="eastAsia"/>
          <w:lang w:val="en-US" w:eastAsia="zh-CN"/>
        </w:rPr>
        <w:t>（一）年综合能源消费总量一万吨标准煤以上的用能单位；</w:t>
      </w:r>
    </w:p>
    <w:p w14:paraId="2AC8B4F4">
      <w:pPr>
        <w:bidi w:val="0"/>
        <w:rPr>
          <w:rFonts w:hint="eastAsia"/>
          <w:lang w:val="en-US" w:eastAsia="zh-CN"/>
        </w:rPr>
      </w:pPr>
      <w:r>
        <w:rPr>
          <w:rFonts w:hint="eastAsia"/>
          <w:lang w:val="en-US" w:eastAsia="zh-CN"/>
        </w:rPr>
        <w:t>（二）国务院有关部门或者省人民政府节能主管部门指定的年综合能源消费总量五千吨以上不满一万吨标准煤的用能单位。</w:t>
      </w:r>
    </w:p>
    <w:p w14:paraId="0C202FF8">
      <w:pPr>
        <w:bidi w:val="0"/>
        <w:rPr>
          <w:rFonts w:hint="eastAsia"/>
          <w:lang w:val="en-US" w:eastAsia="zh-CN"/>
        </w:rPr>
      </w:pPr>
      <w:r>
        <w:rPr>
          <w:rFonts w:hint="eastAsia"/>
          <w:lang w:val="en-US" w:eastAsia="zh-CN"/>
        </w:rPr>
        <w:t>重点用能单位由省人民政府节能主管部门会同统计等部门定期公布。</w:t>
      </w:r>
    </w:p>
    <w:p w14:paraId="355A1FBB">
      <w:pPr>
        <w:bidi w:val="0"/>
        <w:rPr>
          <w:rFonts w:hint="eastAsia"/>
          <w:lang w:eastAsia="zh-CN"/>
        </w:rPr>
      </w:pPr>
      <w:r>
        <w:rPr>
          <w:rFonts w:hint="eastAsia" w:eastAsia="黑体"/>
          <w:lang w:eastAsia="zh-CN"/>
        </w:rPr>
        <w:t>第二十四条　</w:t>
      </w:r>
      <w:r>
        <w:rPr>
          <w:rFonts w:hint="eastAsia"/>
        </w:rPr>
        <w:t>重点用能单位应当按照国家有关规定编制节能规划</w:t>
      </w:r>
      <w:r>
        <w:rPr>
          <w:rFonts w:hint="eastAsia"/>
          <w:lang w:eastAsia="zh-CN"/>
        </w:rPr>
        <w:t>，</w:t>
      </w:r>
      <w:r>
        <w:rPr>
          <w:rFonts w:hint="eastAsia"/>
        </w:rPr>
        <w:t>制定并实施节能计划和措施</w:t>
      </w:r>
      <w:r>
        <w:rPr>
          <w:rFonts w:hint="eastAsia"/>
          <w:lang w:eastAsia="zh-CN"/>
        </w:rPr>
        <w:t>，</w:t>
      </w:r>
      <w:r>
        <w:rPr>
          <w:rFonts w:hint="eastAsia"/>
        </w:rPr>
        <w:t>完成节能目标</w:t>
      </w:r>
      <w:r>
        <w:rPr>
          <w:rFonts w:hint="eastAsia"/>
          <w:lang w:eastAsia="zh-CN"/>
        </w:rPr>
        <w:t>。</w:t>
      </w:r>
    </w:p>
    <w:p w14:paraId="445B6446">
      <w:pPr>
        <w:bidi w:val="0"/>
        <w:rPr>
          <w:rFonts w:hint="eastAsia"/>
          <w:lang w:eastAsia="zh-CN"/>
        </w:rPr>
      </w:pPr>
      <w:r>
        <w:rPr>
          <w:rFonts w:hint="eastAsia" w:eastAsia="黑体"/>
          <w:lang w:eastAsia="zh-CN"/>
        </w:rPr>
        <w:t>第二十五条　</w:t>
      </w:r>
      <w:r>
        <w:rPr>
          <w:rFonts w:hint="eastAsia"/>
        </w:rPr>
        <w:t>重点用能单位应当安排资金用于节能技术改造和节能新技术</w:t>
      </w:r>
      <w:r>
        <w:rPr>
          <w:rFonts w:hint="eastAsia"/>
          <w:lang w:eastAsia="zh-CN"/>
        </w:rPr>
        <w:t>、</w:t>
      </w:r>
      <w:r>
        <w:rPr>
          <w:rFonts w:hint="eastAsia"/>
        </w:rPr>
        <w:t>新工艺</w:t>
      </w:r>
      <w:r>
        <w:rPr>
          <w:rFonts w:hint="eastAsia"/>
          <w:lang w:eastAsia="zh-CN"/>
        </w:rPr>
        <w:t>、</w:t>
      </w:r>
      <w:r>
        <w:rPr>
          <w:rFonts w:hint="eastAsia"/>
        </w:rPr>
        <w:t>新设备的研究开发以及推广应用</w:t>
      </w:r>
      <w:r>
        <w:rPr>
          <w:rFonts w:hint="eastAsia"/>
          <w:lang w:eastAsia="zh-CN"/>
        </w:rPr>
        <w:t>，</w:t>
      </w:r>
      <w:r>
        <w:rPr>
          <w:rFonts w:hint="eastAsia"/>
        </w:rPr>
        <w:t>淘汰高耗能落后工艺</w:t>
      </w:r>
      <w:r>
        <w:rPr>
          <w:rFonts w:hint="eastAsia"/>
          <w:lang w:eastAsia="zh-CN"/>
        </w:rPr>
        <w:t>、</w:t>
      </w:r>
      <w:r>
        <w:rPr>
          <w:rFonts w:hint="eastAsia"/>
        </w:rPr>
        <w:t>技术和设备</w:t>
      </w:r>
      <w:r>
        <w:rPr>
          <w:rFonts w:hint="eastAsia"/>
          <w:lang w:eastAsia="zh-CN"/>
        </w:rPr>
        <w:t>，</w:t>
      </w:r>
      <w:r>
        <w:rPr>
          <w:rFonts w:hint="eastAsia"/>
        </w:rPr>
        <w:t>调整企业产品结构和能源消费结构</w:t>
      </w:r>
      <w:r>
        <w:rPr>
          <w:rFonts w:hint="eastAsia"/>
          <w:lang w:eastAsia="zh-CN"/>
        </w:rPr>
        <w:t>。</w:t>
      </w:r>
    </w:p>
    <w:p w14:paraId="37FFFC7D">
      <w:pPr>
        <w:bidi w:val="0"/>
        <w:rPr>
          <w:rFonts w:hint="eastAsia"/>
          <w:lang w:eastAsia="zh-CN"/>
        </w:rPr>
      </w:pPr>
      <w:r>
        <w:rPr>
          <w:rFonts w:hint="eastAsia" w:eastAsia="黑体"/>
          <w:lang w:eastAsia="zh-CN"/>
        </w:rPr>
        <w:t>第二十六条　</w:t>
      </w:r>
      <w:r>
        <w:rPr>
          <w:rFonts w:hint="eastAsia"/>
        </w:rPr>
        <w:t>重点用能单位应当每年向节能主管部门报送上一年度的能源利用状况报告</w:t>
      </w:r>
      <w:r>
        <w:rPr>
          <w:rFonts w:hint="eastAsia"/>
          <w:lang w:eastAsia="zh-CN"/>
        </w:rPr>
        <w:t>。</w:t>
      </w:r>
      <w:r>
        <w:rPr>
          <w:rFonts w:hint="eastAsia"/>
        </w:rPr>
        <w:t>节能主管部门应当对重点用能单位报送的能源利用状况报告进行审查</w:t>
      </w:r>
      <w:r>
        <w:rPr>
          <w:rFonts w:hint="eastAsia"/>
          <w:lang w:eastAsia="zh-CN"/>
        </w:rPr>
        <w:t>。</w:t>
      </w:r>
    </w:p>
    <w:p w14:paraId="47BE7D14">
      <w:pPr>
        <w:bidi w:val="0"/>
        <w:rPr>
          <w:rFonts w:hint="eastAsia"/>
          <w:lang w:eastAsia="zh-CN"/>
        </w:rPr>
      </w:pPr>
      <w:r>
        <w:rPr>
          <w:rFonts w:hint="eastAsia" w:eastAsia="黑体"/>
          <w:lang w:val="en-US" w:eastAsia="zh-CN"/>
        </w:rPr>
        <w:t>第二十七条　</w:t>
      </w:r>
      <w:r>
        <w:rPr>
          <w:rFonts w:hint="eastAsia"/>
        </w:rPr>
        <w:t>重点用能单位应当按照国家有关规定建设能耗在线监测系统</w:t>
      </w:r>
      <w:r>
        <w:rPr>
          <w:rFonts w:hint="eastAsia"/>
          <w:lang w:eastAsia="zh-CN"/>
        </w:rPr>
        <w:t>，</w:t>
      </w:r>
      <w:r>
        <w:rPr>
          <w:rFonts w:hint="eastAsia"/>
        </w:rPr>
        <w:t>开展能耗在线监测工作</w:t>
      </w:r>
      <w:r>
        <w:rPr>
          <w:rFonts w:hint="eastAsia"/>
          <w:lang w:eastAsia="zh-CN"/>
        </w:rPr>
        <w:t>。</w:t>
      </w:r>
    </w:p>
    <w:p w14:paraId="25137B65">
      <w:pPr>
        <w:bidi w:val="0"/>
        <w:rPr>
          <w:rFonts w:hint="eastAsia"/>
          <w:lang w:val="en-US" w:eastAsia="zh-CN"/>
        </w:rPr>
      </w:pPr>
      <w:r>
        <w:rPr>
          <w:rFonts w:hint="eastAsia" w:eastAsia="黑体"/>
          <w:lang w:val="en-US" w:eastAsia="zh-CN"/>
        </w:rPr>
        <w:t>第二十八条　</w:t>
      </w:r>
      <w:r>
        <w:rPr>
          <w:rFonts w:hint="eastAsia"/>
        </w:rPr>
        <w:t>电网企业应当加强电网建设和改造</w:t>
      </w:r>
      <w:r>
        <w:rPr>
          <w:rFonts w:hint="eastAsia"/>
          <w:lang w:eastAsia="zh-CN"/>
        </w:rPr>
        <w:t>，</w:t>
      </w:r>
      <w:r>
        <w:rPr>
          <w:rFonts w:hint="eastAsia"/>
          <w:lang w:val="en-US" w:eastAsia="zh-CN"/>
        </w:rPr>
        <w:t>提高电网智能化水平，</w:t>
      </w:r>
      <w:r>
        <w:rPr>
          <w:rFonts w:hint="eastAsia"/>
        </w:rPr>
        <w:t>优化资源配置</w:t>
      </w:r>
      <w:r>
        <w:rPr>
          <w:rFonts w:hint="eastAsia"/>
          <w:lang w:eastAsia="zh-CN"/>
        </w:rPr>
        <w:t>，</w:t>
      </w:r>
      <w:r>
        <w:rPr>
          <w:rFonts w:hint="eastAsia"/>
        </w:rPr>
        <w:t>降低网损</w:t>
      </w:r>
      <w:r>
        <w:rPr>
          <w:rFonts w:hint="eastAsia"/>
          <w:lang w:eastAsia="zh-CN"/>
        </w:rPr>
        <w:t>，</w:t>
      </w:r>
      <w:r>
        <w:rPr>
          <w:rFonts w:hint="eastAsia"/>
        </w:rPr>
        <w:t>提高输供电效率</w:t>
      </w:r>
      <w:r>
        <w:rPr>
          <w:rFonts w:hint="eastAsia"/>
          <w:lang w:eastAsia="zh-CN"/>
        </w:rPr>
        <w:t>。</w:t>
      </w:r>
    </w:p>
    <w:p w14:paraId="1A4B469E">
      <w:pPr>
        <w:bidi w:val="0"/>
        <w:rPr>
          <w:rFonts w:hint="eastAsia"/>
          <w:lang w:eastAsia="zh-CN"/>
        </w:rPr>
      </w:pPr>
      <w:r>
        <w:rPr>
          <w:rFonts w:hint="eastAsia" w:eastAsia="黑体"/>
          <w:lang w:val="en-US" w:eastAsia="zh-CN"/>
        </w:rPr>
        <w:t>第二十九条　</w:t>
      </w:r>
      <w:r>
        <w:rPr>
          <w:rFonts w:hint="eastAsia"/>
        </w:rPr>
        <w:t>建筑工程的建设</w:t>
      </w:r>
      <w:r>
        <w:rPr>
          <w:rFonts w:hint="eastAsia"/>
          <w:lang w:eastAsia="zh-CN"/>
        </w:rPr>
        <w:t>、</w:t>
      </w:r>
      <w:r>
        <w:rPr>
          <w:rFonts w:hint="eastAsia"/>
        </w:rPr>
        <w:t>设计</w:t>
      </w:r>
      <w:r>
        <w:rPr>
          <w:rFonts w:hint="eastAsia"/>
          <w:lang w:eastAsia="zh-CN"/>
        </w:rPr>
        <w:t>、</w:t>
      </w:r>
      <w:r>
        <w:rPr>
          <w:rFonts w:hint="eastAsia"/>
        </w:rPr>
        <w:t>施工</w:t>
      </w:r>
      <w:r>
        <w:rPr>
          <w:rFonts w:hint="eastAsia"/>
          <w:lang w:eastAsia="zh-CN"/>
        </w:rPr>
        <w:t>、</w:t>
      </w:r>
      <w:r>
        <w:rPr>
          <w:rFonts w:hint="eastAsia"/>
        </w:rPr>
        <w:t>监理等单位应当执行国家和省有关建筑节能标准</w:t>
      </w:r>
      <w:r>
        <w:rPr>
          <w:rFonts w:hint="eastAsia"/>
          <w:lang w:eastAsia="zh-CN"/>
        </w:rPr>
        <w:t>。</w:t>
      </w:r>
    </w:p>
    <w:p w14:paraId="73DA10B4">
      <w:pPr>
        <w:bidi w:val="0"/>
        <w:rPr>
          <w:rFonts w:hint="eastAsia"/>
          <w:lang w:eastAsia="zh-CN"/>
        </w:rPr>
      </w:pPr>
      <w:r>
        <w:rPr>
          <w:rFonts w:hint="eastAsia"/>
        </w:rPr>
        <w:t>禁止在建筑活动中使用列入国家禁止使用目录的技术</w:t>
      </w:r>
      <w:r>
        <w:rPr>
          <w:rFonts w:hint="eastAsia"/>
          <w:lang w:eastAsia="zh-CN"/>
        </w:rPr>
        <w:t>、</w:t>
      </w:r>
      <w:r>
        <w:rPr>
          <w:rFonts w:hint="eastAsia"/>
        </w:rPr>
        <w:t>工艺</w:t>
      </w:r>
      <w:r>
        <w:rPr>
          <w:rFonts w:hint="eastAsia"/>
          <w:lang w:eastAsia="zh-CN"/>
        </w:rPr>
        <w:t>、</w:t>
      </w:r>
      <w:r>
        <w:rPr>
          <w:rFonts w:hint="eastAsia"/>
        </w:rPr>
        <w:t>材料和设备</w:t>
      </w:r>
      <w:r>
        <w:rPr>
          <w:rFonts w:hint="eastAsia"/>
          <w:lang w:eastAsia="zh-CN"/>
        </w:rPr>
        <w:t>。</w:t>
      </w:r>
    </w:p>
    <w:p w14:paraId="2FACCE7C">
      <w:pPr>
        <w:bidi w:val="0"/>
        <w:rPr>
          <w:rFonts w:hint="eastAsia"/>
          <w:lang w:eastAsia="zh-CN"/>
        </w:rPr>
      </w:pPr>
      <w:r>
        <w:rPr>
          <w:rFonts w:hint="eastAsia" w:eastAsia="黑体"/>
          <w:lang w:val="en-US" w:eastAsia="zh-CN"/>
        </w:rPr>
        <w:t>第三十条　</w:t>
      </w:r>
      <w:r>
        <w:rPr>
          <w:rFonts w:hint="eastAsia"/>
        </w:rPr>
        <w:t>营运机动车辆</w:t>
      </w:r>
      <w:r>
        <w:rPr>
          <w:rFonts w:hint="eastAsia"/>
          <w:lang w:eastAsia="zh-CN"/>
        </w:rPr>
        <w:t>、</w:t>
      </w:r>
      <w:r>
        <w:rPr>
          <w:rFonts w:hint="eastAsia"/>
        </w:rPr>
        <w:t>船舶的能耗应当符合国家规定的能耗标准</w:t>
      </w:r>
      <w:r>
        <w:rPr>
          <w:rFonts w:hint="eastAsia"/>
          <w:lang w:eastAsia="zh-CN"/>
        </w:rPr>
        <w:t>，</w:t>
      </w:r>
      <w:r>
        <w:rPr>
          <w:rFonts w:hint="eastAsia"/>
        </w:rPr>
        <w:t>超出标准的不得用于营运</w:t>
      </w:r>
      <w:r>
        <w:rPr>
          <w:rFonts w:hint="eastAsia"/>
          <w:lang w:eastAsia="zh-CN"/>
        </w:rPr>
        <w:t>。</w:t>
      </w:r>
    </w:p>
    <w:p w14:paraId="73ADE114">
      <w:pPr>
        <w:bidi w:val="0"/>
        <w:rPr>
          <w:rFonts w:hint="default"/>
          <w:lang w:val="en-US" w:eastAsia="zh-CN"/>
        </w:rPr>
      </w:pPr>
      <w:r>
        <w:rPr>
          <w:rFonts w:hint="eastAsia" w:eastAsia="黑体"/>
          <w:lang w:val="en-US" w:eastAsia="zh-CN"/>
        </w:rPr>
        <w:t>第三十一条　</w:t>
      </w:r>
      <w:r>
        <w:rPr>
          <w:rFonts w:hint="eastAsia"/>
          <w:lang w:eastAsia="zh-CN"/>
        </w:rPr>
        <w:t>鼓励通信、运算、存储、传输等新型基础设施用能单位，使用高效制冷、先进通风、余热利用、智能化控制等技术，提高设施能效水平。</w:t>
      </w:r>
    </w:p>
    <w:p w14:paraId="7DA633B5">
      <w:pPr>
        <w:bidi w:val="0"/>
        <w:rPr>
          <w:rFonts w:hint="eastAsia"/>
          <w:lang w:eastAsia="zh-CN"/>
        </w:rPr>
      </w:pPr>
      <w:r>
        <w:rPr>
          <w:rFonts w:hint="eastAsia" w:eastAsia="黑体"/>
          <w:lang w:val="en-US" w:eastAsia="zh-CN"/>
        </w:rPr>
        <w:t>第三十二条　</w:t>
      </w:r>
      <w:r>
        <w:rPr>
          <w:rFonts w:hint="eastAsia"/>
        </w:rPr>
        <w:t>鼓励企业开展节能产品认证</w:t>
      </w:r>
      <w:r>
        <w:rPr>
          <w:rFonts w:hint="eastAsia"/>
          <w:lang w:eastAsia="zh-CN"/>
        </w:rPr>
        <w:t>。</w:t>
      </w:r>
    </w:p>
    <w:p w14:paraId="6C3E2C76">
      <w:pPr>
        <w:bidi w:val="0"/>
        <w:rPr>
          <w:rFonts w:hint="eastAsia"/>
          <w:lang w:eastAsia="zh-CN"/>
        </w:rPr>
      </w:pPr>
      <w:r>
        <w:rPr>
          <w:rFonts w:hint="eastAsia"/>
        </w:rPr>
        <w:t>政府采购监督管理部门应当优先将取得节能产品认证证书的产品</w:t>
      </w:r>
      <w:r>
        <w:rPr>
          <w:rFonts w:hint="eastAsia"/>
          <w:lang w:eastAsia="zh-CN"/>
        </w:rPr>
        <w:t>、</w:t>
      </w:r>
      <w:r>
        <w:rPr>
          <w:rFonts w:hint="eastAsia"/>
        </w:rPr>
        <w:t>设备列入政府采购名录</w:t>
      </w:r>
      <w:r>
        <w:rPr>
          <w:rFonts w:hint="eastAsia"/>
          <w:lang w:eastAsia="zh-CN"/>
        </w:rPr>
        <w:t>。</w:t>
      </w:r>
    </w:p>
    <w:p w14:paraId="03FB6717">
      <w:pPr>
        <w:bidi w:val="0"/>
        <w:rPr>
          <w:rFonts w:hint="eastAsia"/>
          <w:lang w:eastAsia="zh-CN"/>
        </w:rPr>
      </w:pPr>
      <w:r>
        <w:rPr>
          <w:rFonts w:hint="eastAsia"/>
        </w:rPr>
        <w:t>公共机构应当优先采购列入政府采购名录中的节能产品</w:t>
      </w:r>
      <w:r>
        <w:rPr>
          <w:rFonts w:hint="eastAsia"/>
          <w:lang w:eastAsia="zh-CN"/>
        </w:rPr>
        <w:t>、</w:t>
      </w:r>
      <w:r>
        <w:rPr>
          <w:rFonts w:hint="eastAsia"/>
        </w:rPr>
        <w:t>设备</w:t>
      </w:r>
      <w:r>
        <w:rPr>
          <w:rFonts w:hint="eastAsia"/>
          <w:lang w:eastAsia="zh-CN"/>
        </w:rPr>
        <w:t>，</w:t>
      </w:r>
      <w:r>
        <w:rPr>
          <w:rFonts w:hint="eastAsia"/>
        </w:rPr>
        <w:t>加强用能系统和设备的运行管理</w:t>
      </w:r>
      <w:r>
        <w:rPr>
          <w:rFonts w:hint="eastAsia"/>
          <w:lang w:eastAsia="zh-CN"/>
        </w:rPr>
        <w:t>，</w:t>
      </w:r>
      <w:r>
        <w:rPr>
          <w:rFonts w:hint="eastAsia"/>
        </w:rPr>
        <w:t>提高运行效率</w:t>
      </w:r>
      <w:r>
        <w:rPr>
          <w:rFonts w:hint="eastAsia"/>
          <w:lang w:eastAsia="zh-CN"/>
        </w:rPr>
        <w:t>。</w:t>
      </w:r>
    </w:p>
    <w:p w14:paraId="5F492217">
      <w:pPr>
        <w:pStyle w:val="14"/>
        <w:bidi w:val="0"/>
        <w:rPr>
          <w:rFonts w:hint="eastAsia"/>
        </w:rPr>
      </w:pPr>
    </w:p>
    <w:p w14:paraId="14168D48">
      <w:pPr>
        <w:pStyle w:val="5"/>
        <w:bidi w:val="0"/>
        <w:rPr>
          <w:rFonts w:hint="eastAsia"/>
        </w:rPr>
      </w:pPr>
      <w:r>
        <w:rPr>
          <w:rFonts w:hint="eastAsia"/>
        </w:rPr>
        <w:t>第四章</w:t>
      </w:r>
      <w:r>
        <w:rPr>
          <w:rFonts w:hint="eastAsia"/>
          <w:lang w:eastAsia="zh-CN"/>
        </w:rPr>
        <w:t>　</w:t>
      </w:r>
      <w:r>
        <w:rPr>
          <w:rFonts w:hint="eastAsia"/>
        </w:rPr>
        <w:t>节能技术进步和激励措施</w:t>
      </w:r>
    </w:p>
    <w:p w14:paraId="33F14DFF">
      <w:pPr>
        <w:pStyle w:val="14"/>
        <w:bidi w:val="0"/>
        <w:rPr>
          <w:rFonts w:hint="eastAsia"/>
        </w:rPr>
      </w:pPr>
    </w:p>
    <w:p w14:paraId="01168494">
      <w:pPr>
        <w:bidi w:val="0"/>
        <w:rPr>
          <w:rFonts w:hint="eastAsia"/>
          <w:lang w:eastAsia="zh-CN"/>
        </w:rPr>
      </w:pPr>
      <w:r>
        <w:rPr>
          <w:rFonts w:hint="eastAsia" w:eastAsia="黑体"/>
          <w:lang w:val="en-US" w:eastAsia="zh-CN"/>
        </w:rPr>
        <w:t>第三十三条　</w:t>
      </w:r>
      <w:r>
        <w:rPr>
          <w:rFonts w:hint="eastAsia"/>
        </w:rPr>
        <w:t>县级以上人民政府应当支持科研机构</w:t>
      </w:r>
      <w:r>
        <w:rPr>
          <w:rFonts w:hint="eastAsia"/>
          <w:lang w:eastAsia="zh-CN"/>
        </w:rPr>
        <w:t>、</w:t>
      </w:r>
      <w:r>
        <w:rPr>
          <w:rFonts w:hint="eastAsia"/>
        </w:rPr>
        <w:t>高等院校</w:t>
      </w:r>
      <w:r>
        <w:rPr>
          <w:rFonts w:hint="eastAsia"/>
          <w:lang w:eastAsia="zh-CN"/>
        </w:rPr>
        <w:t>、</w:t>
      </w:r>
      <w:r>
        <w:rPr>
          <w:rFonts w:hint="eastAsia"/>
        </w:rPr>
        <w:t>企业和个人研究开发节能</w:t>
      </w:r>
      <w:r>
        <w:rPr>
          <w:rFonts w:hint="eastAsia"/>
          <w:lang w:eastAsia="zh-CN"/>
        </w:rPr>
        <w:t>、储能</w:t>
      </w:r>
      <w:r>
        <w:rPr>
          <w:rFonts w:hint="eastAsia"/>
        </w:rPr>
        <w:t>新技术</w:t>
      </w:r>
      <w:r>
        <w:rPr>
          <w:rFonts w:hint="eastAsia"/>
          <w:lang w:val="en-US" w:eastAsia="zh-CN"/>
        </w:rPr>
        <w:t>；鼓励</w:t>
      </w:r>
      <w:r>
        <w:rPr>
          <w:rFonts w:hint="eastAsia"/>
        </w:rPr>
        <w:t>多渠道开展国际</w:t>
      </w:r>
      <w:r>
        <w:rPr>
          <w:rFonts w:hint="eastAsia"/>
          <w:lang w:eastAsia="zh-CN"/>
        </w:rPr>
        <w:t>、</w:t>
      </w:r>
      <w:r>
        <w:rPr>
          <w:rFonts w:hint="eastAsia"/>
        </w:rPr>
        <w:t>国内节能信息</w:t>
      </w:r>
      <w:r>
        <w:rPr>
          <w:rFonts w:hint="eastAsia"/>
          <w:lang w:eastAsia="zh-CN"/>
        </w:rPr>
        <w:t>、</w:t>
      </w:r>
      <w:r>
        <w:rPr>
          <w:rFonts w:hint="eastAsia"/>
        </w:rPr>
        <w:t>技术交流与合作</w:t>
      </w:r>
      <w:r>
        <w:rPr>
          <w:rFonts w:hint="eastAsia"/>
          <w:lang w:eastAsia="zh-CN"/>
        </w:rPr>
        <w:t>。</w:t>
      </w:r>
    </w:p>
    <w:p w14:paraId="502DCE30">
      <w:pPr>
        <w:bidi w:val="0"/>
        <w:rPr>
          <w:rFonts w:hint="eastAsia"/>
          <w:lang w:eastAsia="zh-CN"/>
        </w:rPr>
      </w:pPr>
      <w:r>
        <w:rPr>
          <w:rFonts w:hint="eastAsia" w:eastAsia="黑体"/>
          <w:lang w:val="en-US" w:eastAsia="zh-CN"/>
        </w:rPr>
        <w:t>第三十四条　</w:t>
      </w:r>
      <w:r>
        <w:rPr>
          <w:rFonts w:hint="eastAsia"/>
          <w:lang w:eastAsia="zh-CN"/>
        </w:rPr>
        <w:t>县级以上</w:t>
      </w:r>
      <w:r>
        <w:rPr>
          <w:rFonts w:hint="eastAsia"/>
        </w:rPr>
        <w:t>人民政府应当设立节能专项资金</w:t>
      </w:r>
      <w:r>
        <w:rPr>
          <w:rFonts w:hint="eastAsia"/>
          <w:lang w:eastAsia="zh-CN"/>
        </w:rPr>
        <w:t>。</w:t>
      </w:r>
    </w:p>
    <w:p w14:paraId="26E76D55">
      <w:pPr>
        <w:bidi w:val="0"/>
        <w:rPr>
          <w:rFonts w:hint="default"/>
          <w:lang w:val="en-US" w:eastAsia="zh-CN"/>
        </w:rPr>
      </w:pPr>
      <w:r>
        <w:rPr>
          <w:rFonts w:hint="eastAsia"/>
          <w:lang w:val="en-US" w:eastAsia="zh-CN"/>
        </w:rPr>
        <w:t>节能专项资金的使用和管理办法由省人民政府制定。</w:t>
      </w:r>
    </w:p>
    <w:p w14:paraId="0D64371F">
      <w:pPr>
        <w:bidi w:val="0"/>
        <w:rPr>
          <w:rFonts w:hint="eastAsia"/>
          <w:lang w:eastAsia="zh-CN"/>
        </w:rPr>
      </w:pPr>
      <w:r>
        <w:rPr>
          <w:rFonts w:hint="eastAsia" w:eastAsia="黑体"/>
          <w:lang w:val="en-US" w:eastAsia="zh-CN"/>
        </w:rPr>
        <w:t>第三十五条　</w:t>
      </w:r>
      <w:r>
        <w:rPr>
          <w:rFonts w:hint="eastAsia"/>
        </w:rPr>
        <w:t>县级以上人民政府应当按照有关规定</w:t>
      </w:r>
      <w:r>
        <w:rPr>
          <w:rFonts w:hint="eastAsia"/>
          <w:lang w:eastAsia="zh-CN"/>
        </w:rPr>
        <w:t>，</w:t>
      </w:r>
      <w:r>
        <w:rPr>
          <w:rFonts w:hint="eastAsia"/>
        </w:rPr>
        <w:t>通过财政补贴</w:t>
      </w:r>
      <w:r>
        <w:rPr>
          <w:rFonts w:hint="eastAsia"/>
          <w:lang w:eastAsia="zh-CN"/>
        </w:rPr>
        <w:t>、</w:t>
      </w:r>
      <w:r>
        <w:rPr>
          <w:rFonts w:hint="eastAsia"/>
        </w:rPr>
        <w:t>价格调控</w:t>
      </w:r>
      <w:r>
        <w:rPr>
          <w:rFonts w:hint="eastAsia"/>
          <w:lang w:eastAsia="zh-CN"/>
        </w:rPr>
        <w:t>、</w:t>
      </w:r>
      <w:r>
        <w:rPr>
          <w:rFonts w:hint="eastAsia"/>
        </w:rPr>
        <w:t>落实税收优惠等方式</w:t>
      </w:r>
      <w:r>
        <w:rPr>
          <w:rFonts w:hint="eastAsia"/>
          <w:lang w:eastAsia="zh-CN"/>
        </w:rPr>
        <w:t>，</w:t>
      </w:r>
      <w:r>
        <w:rPr>
          <w:rFonts w:hint="eastAsia"/>
        </w:rPr>
        <w:t>鼓励和支持节能活动</w:t>
      </w:r>
      <w:r>
        <w:rPr>
          <w:rFonts w:hint="eastAsia"/>
          <w:lang w:eastAsia="zh-CN"/>
        </w:rPr>
        <w:t>。</w:t>
      </w:r>
    </w:p>
    <w:p w14:paraId="5307AF24">
      <w:pPr>
        <w:bidi w:val="0"/>
        <w:rPr>
          <w:rFonts w:hint="eastAsia"/>
          <w:lang w:eastAsia="zh-CN"/>
        </w:rPr>
      </w:pPr>
      <w:r>
        <w:rPr>
          <w:rFonts w:hint="eastAsia" w:eastAsia="黑体"/>
          <w:lang w:val="en-US" w:eastAsia="zh-CN"/>
        </w:rPr>
        <w:t>第三十六条　</w:t>
      </w:r>
      <w:r>
        <w:rPr>
          <w:rFonts w:hint="eastAsia"/>
          <w:lang w:eastAsia="zh-CN"/>
        </w:rPr>
        <w:t>鼓励和支持</w:t>
      </w:r>
      <w:r>
        <w:rPr>
          <w:rFonts w:hint="eastAsia"/>
        </w:rPr>
        <w:t>金融机构为符合条件的节能技术研究开发</w:t>
      </w:r>
      <w:r>
        <w:rPr>
          <w:rFonts w:hint="eastAsia"/>
          <w:lang w:eastAsia="zh-CN"/>
        </w:rPr>
        <w:t>、</w:t>
      </w:r>
      <w:r>
        <w:rPr>
          <w:rFonts w:hint="eastAsia"/>
        </w:rPr>
        <w:t>节能产品生产以及节能技术改造等项目优先给予信贷支持</w:t>
      </w:r>
      <w:r>
        <w:rPr>
          <w:rFonts w:hint="eastAsia"/>
          <w:lang w:eastAsia="zh-CN"/>
        </w:rPr>
        <w:t>。</w:t>
      </w:r>
    </w:p>
    <w:p w14:paraId="32070586">
      <w:pPr>
        <w:bidi w:val="0"/>
        <w:rPr>
          <w:rFonts w:hint="eastAsia"/>
          <w:lang w:eastAsia="zh-CN"/>
        </w:rPr>
      </w:pPr>
      <w:r>
        <w:rPr>
          <w:rFonts w:hint="eastAsia"/>
        </w:rPr>
        <w:t>鼓励民间</w:t>
      </w:r>
      <w:r>
        <w:rPr>
          <w:rFonts w:hint="eastAsia"/>
          <w:lang w:eastAsia="zh-CN"/>
        </w:rPr>
        <w:t>资本</w:t>
      </w:r>
      <w:r>
        <w:rPr>
          <w:rFonts w:hint="eastAsia"/>
        </w:rPr>
        <w:t>依法投入节能行业</w:t>
      </w:r>
      <w:r>
        <w:rPr>
          <w:rFonts w:hint="eastAsia"/>
          <w:lang w:eastAsia="zh-CN"/>
        </w:rPr>
        <w:t>。</w:t>
      </w:r>
    </w:p>
    <w:p w14:paraId="5A7B69DD">
      <w:pPr>
        <w:bidi w:val="0"/>
        <w:rPr>
          <w:rFonts w:hint="eastAsia"/>
          <w:lang w:eastAsia="zh-CN"/>
        </w:rPr>
      </w:pPr>
      <w:r>
        <w:rPr>
          <w:rFonts w:hint="eastAsia" w:eastAsia="黑体"/>
          <w:lang w:val="en-US" w:eastAsia="zh-CN"/>
        </w:rPr>
        <w:t>第三十七条　</w:t>
      </w:r>
      <w:r>
        <w:rPr>
          <w:rFonts w:hint="eastAsia"/>
        </w:rPr>
        <w:t>本省实行峰谷分时电价制度</w:t>
      </w:r>
      <w:r>
        <w:rPr>
          <w:rFonts w:hint="eastAsia"/>
          <w:lang w:eastAsia="zh-CN"/>
        </w:rPr>
        <w:t>。</w:t>
      </w:r>
      <w:r>
        <w:rPr>
          <w:rFonts w:hint="eastAsia"/>
        </w:rPr>
        <w:t>鼓励电力用户合理调整用电负荷</w:t>
      </w:r>
      <w:r>
        <w:rPr>
          <w:rFonts w:hint="eastAsia"/>
          <w:lang w:eastAsia="zh-CN"/>
        </w:rPr>
        <w:t>，</w:t>
      </w:r>
      <w:r>
        <w:rPr>
          <w:rFonts w:hint="eastAsia"/>
        </w:rPr>
        <w:t>落实国家高耗能行业阶梯电价制度</w:t>
      </w:r>
      <w:r>
        <w:rPr>
          <w:rFonts w:hint="eastAsia"/>
          <w:lang w:eastAsia="zh-CN"/>
        </w:rPr>
        <w:t>。</w:t>
      </w:r>
    </w:p>
    <w:p w14:paraId="12CC50EE">
      <w:pPr>
        <w:pStyle w:val="14"/>
        <w:bidi w:val="0"/>
        <w:rPr>
          <w:rFonts w:hint="eastAsia"/>
          <w:lang w:val="en-US" w:eastAsia="zh-CN"/>
        </w:rPr>
      </w:pPr>
    </w:p>
    <w:p w14:paraId="54C206F7">
      <w:pPr>
        <w:pStyle w:val="5"/>
        <w:bidi w:val="0"/>
        <w:rPr>
          <w:rFonts w:hint="eastAsia"/>
        </w:rPr>
      </w:pPr>
      <w:r>
        <w:rPr>
          <w:rFonts w:hint="eastAsia"/>
        </w:rPr>
        <w:t>第五章</w:t>
      </w:r>
      <w:r>
        <w:rPr>
          <w:rFonts w:hint="eastAsia"/>
          <w:lang w:eastAsia="zh-CN"/>
        </w:rPr>
        <w:t>　</w:t>
      </w:r>
      <w:r>
        <w:rPr>
          <w:rFonts w:hint="eastAsia"/>
        </w:rPr>
        <w:t>法律责任</w:t>
      </w:r>
    </w:p>
    <w:p w14:paraId="4433480A">
      <w:pPr>
        <w:pStyle w:val="14"/>
        <w:bidi w:val="0"/>
        <w:rPr>
          <w:rFonts w:hint="eastAsia"/>
        </w:rPr>
      </w:pPr>
    </w:p>
    <w:p w14:paraId="27E45BA8">
      <w:pPr>
        <w:bidi w:val="0"/>
        <w:rPr>
          <w:rFonts w:hint="eastAsia"/>
          <w:lang w:val="en-US" w:eastAsia="zh-CN"/>
        </w:rPr>
      </w:pPr>
      <w:r>
        <w:rPr>
          <w:rFonts w:hint="eastAsia" w:eastAsia="黑体"/>
          <w:lang w:val="en-US" w:eastAsia="zh-CN"/>
        </w:rPr>
        <w:t>第三十八条　</w:t>
      </w:r>
      <w:r>
        <w:rPr>
          <w:rFonts w:hint="eastAsia"/>
        </w:rPr>
        <w:t>违反本条例规定</w:t>
      </w:r>
      <w:r>
        <w:rPr>
          <w:rFonts w:hint="eastAsia"/>
          <w:lang w:eastAsia="zh-CN"/>
        </w:rPr>
        <w:t>，</w:t>
      </w:r>
      <w:r>
        <w:rPr>
          <w:rFonts w:hint="eastAsia"/>
        </w:rPr>
        <w:t>法律</w:t>
      </w:r>
      <w:r>
        <w:rPr>
          <w:rFonts w:hint="eastAsia"/>
          <w:lang w:eastAsia="zh-CN"/>
        </w:rPr>
        <w:t>、</w:t>
      </w:r>
      <w:r>
        <w:rPr>
          <w:rFonts w:hint="eastAsia"/>
        </w:rPr>
        <w:t>行政法规已有法律责任规定的</w:t>
      </w:r>
      <w:r>
        <w:rPr>
          <w:rFonts w:hint="eastAsia"/>
          <w:lang w:eastAsia="zh-CN"/>
        </w:rPr>
        <w:t>，</w:t>
      </w:r>
      <w:r>
        <w:rPr>
          <w:rFonts w:hint="eastAsia"/>
        </w:rPr>
        <w:t>从其规定</w:t>
      </w:r>
      <w:r>
        <w:rPr>
          <w:rFonts w:hint="eastAsia"/>
          <w:lang w:eastAsia="zh-CN"/>
        </w:rPr>
        <w:t>。</w:t>
      </w:r>
    </w:p>
    <w:p w14:paraId="0DF42E3C">
      <w:pPr>
        <w:bidi w:val="0"/>
        <w:rPr>
          <w:rFonts w:hint="eastAsia"/>
          <w:lang w:eastAsia="zh-CN"/>
        </w:rPr>
      </w:pPr>
      <w:r>
        <w:rPr>
          <w:rFonts w:hint="eastAsia" w:eastAsia="黑体"/>
          <w:lang w:val="en-US" w:eastAsia="zh-CN"/>
        </w:rPr>
        <w:t>第三十九条　</w:t>
      </w:r>
      <w:r>
        <w:rPr>
          <w:rFonts w:hint="eastAsia"/>
        </w:rPr>
        <w:t>违反本条例规定</w:t>
      </w:r>
      <w:r>
        <w:rPr>
          <w:rFonts w:hint="eastAsia"/>
          <w:lang w:eastAsia="zh-CN"/>
        </w:rPr>
        <w:t>，</w:t>
      </w:r>
      <w:r>
        <w:rPr>
          <w:rFonts w:hint="eastAsia"/>
        </w:rPr>
        <w:t>固定资产投资项目未进行节能验收或者验收不合格擅自投入生产</w:t>
      </w:r>
      <w:r>
        <w:rPr>
          <w:rFonts w:hint="eastAsia"/>
          <w:lang w:eastAsia="zh-CN"/>
        </w:rPr>
        <w:t>、</w:t>
      </w:r>
      <w:r>
        <w:rPr>
          <w:rFonts w:hint="eastAsia"/>
        </w:rPr>
        <w:t>使用的</w:t>
      </w:r>
      <w:r>
        <w:rPr>
          <w:rFonts w:hint="eastAsia"/>
          <w:lang w:eastAsia="zh-CN"/>
        </w:rPr>
        <w:t>，</w:t>
      </w:r>
      <w:r>
        <w:rPr>
          <w:rFonts w:hint="eastAsia"/>
        </w:rPr>
        <w:t>由节能主管部门责令限期改正</w:t>
      </w:r>
      <w:r>
        <w:rPr>
          <w:rFonts w:hint="eastAsia"/>
          <w:lang w:eastAsia="zh-CN"/>
        </w:rPr>
        <w:t>，并</w:t>
      </w:r>
      <w:r>
        <w:rPr>
          <w:rFonts w:hint="eastAsia"/>
        </w:rPr>
        <w:t>处三万元以上五万元以下罚款</w:t>
      </w:r>
      <w:r>
        <w:rPr>
          <w:rFonts w:hint="eastAsia"/>
          <w:lang w:eastAsia="zh-CN"/>
        </w:rPr>
        <w:t>。</w:t>
      </w:r>
    </w:p>
    <w:p w14:paraId="094614DF">
      <w:pPr>
        <w:bidi w:val="0"/>
        <w:rPr>
          <w:rFonts w:hint="eastAsia"/>
          <w:lang w:eastAsia="zh-CN"/>
        </w:rPr>
      </w:pPr>
      <w:r>
        <w:rPr>
          <w:rFonts w:hint="eastAsia" w:eastAsia="黑体"/>
          <w:lang w:val="en-US" w:eastAsia="zh-CN"/>
        </w:rPr>
        <w:t>第四十条　</w:t>
      </w:r>
      <w:r>
        <w:rPr>
          <w:rFonts w:hint="eastAsia"/>
        </w:rPr>
        <w:t>违反本条例规定</w:t>
      </w:r>
      <w:r>
        <w:rPr>
          <w:rFonts w:hint="eastAsia"/>
          <w:lang w:eastAsia="zh-CN"/>
        </w:rPr>
        <w:t>，</w:t>
      </w:r>
      <w:r>
        <w:rPr>
          <w:rFonts w:hint="eastAsia"/>
        </w:rPr>
        <w:t>重点用能单位未建设能耗在线监测系统或者未按照要求开展能耗在线监测工作的</w:t>
      </w:r>
      <w:r>
        <w:rPr>
          <w:rFonts w:hint="eastAsia"/>
          <w:lang w:eastAsia="zh-CN"/>
        </w:rPr>
        <w:t>，</w:t>
      </w:r>
      <w:r>
        <w:rPr>
          <w:rFonts w:hint="eastAsia"/>
        </w:rPr>
        <w:t>由节能主管部门责令限期改正</w:t>
      </w:r>
      <w:r>
        <w:rPr>
          <w:rFonts w:hint="eastAsia"/>
          <w:lang w:eastAsia="zh-CN"/>
        </w:rPr>
        <w:t>；</w:t>
      </w:r>
      <w:r>
        <w:rPr>
          <w:rFonts w:hint="eastAsia"/>
        </w:rPr>
        <w:t>逾期未改正的</w:t>
      </w:r>
      <w:r>
        <w:rPr>
          <w:rFonts w:hint="eastAsia"/>
          <w:lang w:eastAsia="zh-CN"/>
        </w:rPr>
        <w:t>，</w:t>
      </w:r>
      <w:r>
        <w:rPr>
          <w:rFonts w:hint="eastAsia"/>
        </w:rPr>
        <w:t>处一万元以上三万元以下罚款</w:t>
      </w:r>
      <w:r>
        <w:rPr>
          <w:rFonts w:hint="eastAsia"/>
          <w:lang w:eastAsia="zh-CN"/>
        </w:rPr>
        <w:t>。</w:t>
      </w:r>
    </w:p>
    <w:p w14:paraId="73D73069">
      <w:pPr>
        <w:bidi w:val="0"/>
        <w:rPr>
          <w:rFonts w:hint="eastAsia"/>
          <w:lang w:eastAsia="zh-CN"/>
        </w:rPr>
      </w:pPr>
      <w:r>
        <w:rPr>
          <w:rFonts w:hint="eastAsia" w:eastAsia="黑体"/>
          <w:lang w:val="en-US" w:eastAsia="zh-CN"/>
        </w:rPr>
        <w:t>第四十一条　</w:t>
      </w:r>
      <w:r>
        <w:rPr>
          <w:rFonts w:hint="eastAsia"/>
        </w:rPr>
        <w:t>国家工作人员在节能监督管理工作中滥用职权</w:t>
      </w:r>
      <w:r>
        <w:rPr>
          <w:rFonts w:hint="eastAsia"/>
          <w:lang w:eastAsia="zh-CN"/>
        </w:rPr>
        <w:t>、</w:t>
      </w:r>
      <w:r>
        <w:rPr>
          <w:rFonts w:hint="eastAsia"/>
        </w:rPr>
        <w:t>玩忽职守</w:t>
      </w:r>
      <w:r>
        <w:rPr>
          <w:rFonts w:hint="eastAsia"/>
          <w:lang w:eastAsia="zh-CN"/>
        </w:rPr>
        <w:t>、</w:t>
      </w:r>
      <w:r>
        <w:rPr>
          <w:rFonts w:hint="eastAsia"/>
        </w:rPr>
        <w:t>徇私舞弊的</w:t>
      </w:r>
      <w:r>
        <w:rPr>
          <w:rFonts w:hint="eastAsia"/>
          <w:lang w:eastAsia="zh-CN"/>
        </w:rPr>
        <w:t>，</w:t>
      </w:r>
      <w:r>
        <w:rPr>
          <w:rFonts w:hint="eastAsia"/>
        </w:rPr>
        <w:t>依法给予处分</w:t>
      </w:r>
      <w:r>
        <w:rPr>
          <w:rFonts w:hint="eastAsia"/>
          <w:lang w:eastAsia="zh-CN"/>
        </w:rPr>
        <w:t>；</w:t>
      </w:r>
      <w:r>
        <w:rPr>
          <w:rFonts w:hint="eastAsia"/>
        </w:rPr>
        <w:t>构成犯罪的</w:t>
      </w:r>
      <w:r>
        <w:rPr>
          <w:rFonts w:hint="eastAsia"/>
          <w:lang w:eastAsia="zh-CN"/>
        </w:rPr>
        <w:t>，</w:t>
      </w:r>
      <w:r>
        <w:rPr>
          <w:rFonts w:hint="eastAsia"/>
        </w:rPr>
        <w:t>依法追究刑事责任</w:t>
      </w:r>
      <w:r>
        <w:rPr>
          <w:rFonts w:hint="eastAsia"/>
          <w:lang w:eastAsia="zh-CN"/>
        </w:rPr>
        <w:t>。</w:t>
      </w:r>
    </w:p>
    <w:p w14:paraId="02043857">
      <w:pPr>
        <w:pStyle w:val="14"/>
        <w:bidi w:val="0"/>
        <w:rPr>
          <w:rFonts w:hint="eastAsia"/>
        </w:rPr>
      </w:pPr>
    </w:p>
    <w:p w14:paraId="3153FF84">
      <w:pPr>
        <w:pStyle w:val="5"/>
        <w:bidi w:val="0"/>
        <w:rPr>
          <w:rFonts w:hint="eastAsia"/>
        </w:rPr>
      </w:pPr>
      <w:r>
        <w:rPr>
          <w:rFonts w:hint="eastAsia"/>
        </w:rPr>
        <w:t>第六章</w:t>
      </w:r>
      <w:r>
        <w:rPr>
          <w:rFonts w:hint="eastAsia"/>
          <w:lang w:eastAsia="zh-CN"/>
        </w:rPr>
        <w:t>　</w:t>
      </w:r>
      <w:r>
        <w:rPr>
          <w:rFonts w:hint="eastAsia"/>
        </w:rPr>
        <w:t>附</w:t>
      </w:r>
      <w:r>
        <w:rPr>
          <w:rFonts w:hint="eastAsia"/>
          <w:lang w:val="en-US" w:eastAsia="zh-CN"/>
        </w:rPr>
        <w:t>　　</w:t>
      </w:r>
      <w:r>
        <w:rPr>
          <w:rFonts w:hint="eastAsia"/>
        </w:rPr>
        <w:t>则</w:t>
      </w:r>
    </w:p>
    <w:p w14:paraId="0088CA13">
      <w:pPr>
        <w:bidi w:val="0"/>
        <w:rPr>
          <w:rFonts w:hint="eastAsia"/>
        </w:rPr>
      </w:pPr>
    </w:p>
    <w:p w14:paraId="7922322D">
      <w:pPr>
        <w:bidi w:val="0"/>
        <w:rPr>
          <w:rFonts w:hint="eastAsia"/>
          <w:lang w:eastAsia="zh-CN"/>
        </w:rPr>
      </w:pPr>
      <w:r>
        <w:rPr>
          <w:rFonts w:hint="eastAsia" w:eastAsia="黑体"/>
          <w:lang w:val="en-US" w:eastAsia="zh-CN"/>
        </w:rPr>
        <w:t>第四十二条　</w:t>
      </w:r>
      <w:r>
        <w:rPr>
          <w:rFonts w:hint="eastAsia"/>
        </w:rPr>
        <w:t>本条例自</w:t>
      </w:r>
      <w:r>
        <w:rPr>
          <w:rFonts w:hint="eastAsia" w:ascii="Times New Roman" w:hAnsi="Times New Roman" w:eastAsia="黑体"/>
          <w:lang w:val="en-US" w:eastAsia="zh-CN"/>
        </w:rPr>
        <w:t>2024</w:t>
      </w:r>
      <w:r>
        <w:rPr>
          <w:rFonts w:hint="eastAsia"/>
        </w:rPr>
        <w:t>年</w:t>
      </w:r>
      <w:r>
        <w:rPr>
          <w:rFonts w:hint="eastAsia" w:ascii="Times New Roman" w:hAnsi="Times New Roman" w:eastAsia="黑体"/>
          <w:lang w:val="en-US" w:eastAsia="zh-CN"/>
        </w:rPr>
        <w:t>1</w:t>
      </w:r>
      <w:r>
        <w:rPr>
          <w:rFonts w:hint="eastAsia"/>
        </w:rPr>
        <w:t>月</w:t>
      </w:r>
      <w:r>
        <w:rPr>
          <w:rFonts w:hint="eastAsia" w:ascii="Times New Roman" w:hAnsi="Times New Roman" w:eastAsia="黑体"/>
          <w:lang w:val="en-US" w:eastAsia="zh-CN"/>
        </w:rPr>
        <w:t>1</w:t>
      </w:r>
      <w:r>
        <w:rPr>
          <w:rFonts w:hint="eastAsia"/>
        </w:rPr>
        <w:t>日起施行</w:t>
      </w:r>
      <w:r>
        <w:rPr>
          <w:rFonts w:hint="eastAsia"/>
          <w:lang w:eastAsia="zh-CN"/>
        </w:rPr>
        <w:t>。</w:t>
      </w:r>
    </w:p>
    <w:p w14:paraId="7A239E96">
      <w:pPr>
        <w:bidi w:val="0"/>
        <w:ind w:left="0" w:leftChars="0" w:firstLine="0" w:firstLineChars="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4BA49">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69FF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6769FF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D178EC">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51E8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DE51E8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2940FB"/>
    <w:rsid w:val="0CFB142B"/>
    <w:rsid w:val="0D9804AC"/>
    <w:rsid w:val="0E3C1CFB"/>
    <w:rsid w:val="0EFF2906"/>
    <w:rsid w:val="11E4354D"/>
    <w:rsid w:val="125C6E10"/>
    <w:rsid w:val="1329017A"/>
    <w:rsid w:val="14515052"/>
    <w:rsid w:val="151350A2"/>
    <w:rsid w:val="16DC7373"/>
    <w:rsid w:val="17E51656"/>
    <w:rsid w:val="183C74C7"/>
    <w:rsid w:val="1D291CFB"/>
    <w:rsid w:val="1D4F618B"/>
    <w:rsid w:val="205E01F7"/>
    <w:rsid w:val="21BE0F4D"/>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315734"/>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37A6AAD"/>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w:basedOn w:val="1"/>
    <w:next w:val="1"/>
    <w:qFormat/>
    <w:uiPriority w:val="0"/>
    <w:pPr>
      <w:spacing w:before="0" w:after="140" w:line="276" w:lineRule="auto"/>
    </w:p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firstLine="0" w:firstLineChars="0"/>
    </w:pPr>
    <w:rPr>
      <w:rFonts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4">
    <w:name w:val="af-法规空行"/>
    <w:basedOn w:val="1"/>
    <w:next w:val="1"/>
    <w:qFormat/>
    <w:uiPriority w:val="0"/>
    <w:pPr>
      <w:ind w:firstLine="0" w:firstLineChars="0"/>
    </w:pPr>
    <w:rPr>
      <w:rFonts w:hint="eastAsia" w:eastAsia="宋体"/>
    </w:rPr>
  </w:style>
  <w:style w:type="paragraph" w:customStyle="1" w:styleId="15">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6">
    <w:name w:val="章名"/>
    <w:basedOn w:val="1"/>
    <w:qFormat/>
    <w:uiPriority w:val="0"/>
    <w:pPr>
      <w:ind w:firstLine="0" w:firstLineChars="0"/>
      <w:jc w:val="center"/>
    </w:pPr>
    <w:rPr>
      <w:rFonts w:hint="eastAsia" w:eastAsia="黑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8</Pages>
  <Words>3443</Words>
  <Characters>3462</Characters>
  <Lines>0</Lines>
  <Paragraphs>0</Paragraphs>
  <TotalTime>24</TotalTime>
  <ScaleCrop>false</ScaleCrop>
  <LinksUpToDate>false</LinksUpToDate>
  <CharactersWithSpaces>3521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2024-08-15T07:30:48Z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3267E720895A45D79DA2D5DE12A9D953_13</vt:lpwstr>
  </property>
  <property fmtid="{D5CDD505-2E9C-101B-9397-08002B2CF9AE}" pid="3" name="KSOProductBuildVer">
    <vt:lpwstr>2052-12.1.0.17827</vt:lpwstr>
  </property>
</Properties>
</file>