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keepNext w:val="0"/>
        <w:keepLines w:val="0"/>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sz w:val="32"/>
          <w:szCs w:val="32"/>
          <w:lang w:val="en-US" w:eastAsia="zh-CN"/>
        </w:rPr>
      </w:pPr>
    </w:p>
    <w:p>
      <w:pPr>
        <w:pStyle w:val="9"/>
        <w:keepNext w:val="0"/>
        <w:keepLines w:val="0"/>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sz w:val="32"/>
          <w:szCs w:val="32"/>
          <w:lang w:val="en-US" w:eastAsia="zh-CN"/>
        </w:rPr>
      </w:pPr>
    </w:p>
    <w:p>
      <w:pPr>
        <w:pStyle w:val="9"/>
        <w:keepNext w:val="0"/>
        <w:keepLines w:val="0"/>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sz w:val="44"/>
          <w:szCs w:val="44"/>
          <w:lang w:val="en-US" w:eastAsia="zh-CN"/>
        </w:rPr>
      </w:pPr>
      <w:r>
        <w:rPr>
          <w:rFonts w:hint="eastAsia" w:ascii="宋体" w:hAnsi="宋体" w:eastAsia="宋体" w:cs="宋体"/>
          <w:b w:val="0"/>
          <w:bCs/>
          <w:sz w:val="44"/>
          <w:szCs w:val="44"/>
          <w:lang w:val="en-US" w:eastAsia="zh-CN"/>
        </w:rPr>
        <w:t>广东省人民代表大会常务委员会关于确定佛山、韶关、梅州、惠州、东莞、中山、</w:t>
      </w:r>
    </w:p>
    <w:p>
      <w:pPr>
        <w:pStyle w:val="9"/>
        <w:keepNext w:val="0"/>
        <w:keepLines w:val="0"/>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sz w:val="44"/>
          <w:szCs w:val="44"/>
          <w:lang w:val="en-US" w:eastAsia="zh-CN"/>
        </w:rPr>
      </w:pPr>
      <w:r>
        <w:rPr>
          <w:rFonts w:hint="eastAsia" w:ascii="宋体" w:hAnsi="宋体" w:eastAsia="宋体" w:cs="宋体"/>
          <w:b w:val="0"/>
          <w:bCs/>
          <w:sz w:val="44"/>
          <w:szCs w:val="44"/>
          <w:lang w:val="en-US" w:eastAsia="zh-CN"/>
        </w:rPr>
        <w:t>江门、湛江、潮州市人民代表大会</w:t>
      </w:r>
    </w:p>
    <w:p>
      <w:pPr>
        <w:pStyle w:val="9"/>
        <w:keepNext w:val="0"/>
        <w:keepLines w:val="0"/>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sz w:val="44"/>
          <w:szCs w:val="44"/>
          <w:lang w:val="en-US" w:eastAsia="zh-CN"/>
        </w:rPr>
      </w:pPr>
      <w:r>
        <w:rPr>
          <w:rFonts w:hint="eastAsia" w:ascii="宋体" w:hAnsi="宋体" w:eastAsia="宋体" w:cs="宋体"/>
          <w:b w:val="0"/>
          <w:bCs/>
          <w:sz w:val="44"/>
          <w:szCs w:val="44"/>
          <w:lang w:val="en-US" w:eastAsia="zh-CN"/>
        </w:rPr>
        <w:t>及其常务委员会开始制定地方</w:t>
      </w:r>
    </w:p>
    <w:p>
      <w:pPr>
        <w:pStyle w:val="9"/>
        <w:keepNext w:val="0"/>
        <w:keepLines w:val="0"/>
        <w:pageBreakBefore w:val="0"/>
        <w:widowControl w:val="0"/>
        <w:kinsoku/>
        <w:wordWrap/>
        <w:overflowPunct/>
        <w:topLinePunct w:val="0"/>
        <w:autoSpaceDE/>
        <w:autoSpaceDN/>
        <w:bidi w:val="0"/>
        <w:adjustRightInd w:val="0"/>
        <w:snapToGrid w:val="0"/>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sz w:val="44"/>
          <w:szCs w:val="44"/>
          <w:lang w:val="en-US" w:eastAsia="zh-CN"/>
        </w:rPr>
      </w:pPr>
      <w:r>
        <w:rPr>
          <w:rFonts w:hint="eastAsia" w:ascii="宋体" w:hAnsi="宋体" w:eastAsia="宋体" w:cs="宋体"/>
          <w:b w:val="0"/>
          <w:bCs/>
          <w:sz w:val="44"/>
          <w:szCs w:val="44"/>
          <w:lang w:val="en-US" w:eastAsia="zh-CN"/>
        </w:rPr>
        <w:t>性法规的时间的决定</w:t>
      </w:r>
    </w:p>
    <w:p>
      <w:pPr>
        <w:pStyle w:val="3"/>
        <w:keepNext w:val="0"/>
        <w:keepLines w:val="0"/>
        <w:pageBreakBefore w:val="0"/>
        <w:widowControl w:val="0"/>
        <w:kinsoku/>
        <w:wordWrap/>
        <w:overflowPunct/>
        <w:topLinePunct w:val="0"/>
        <w:autoSpaceDE/>
        <w:autoSpaceDN/>
        <w:bidi w:val="0"/>
        <w:adjustRightInd w:val="0"/>
        <w:snapToGrid w:val="0"/>
        <w:spacing w:before="0" w:beforeLines="0" w:after="0" w:afterLines="0" w:line="360" w:lineRule="auto"/>
        <w:ind w:left="0" w:leftChars="0" w:right="0" w:rightChars="0"/>
        <w:jc w:val="center"/>
        <w:textAlignment w:val="auto"/>
        <w:outlineLvl w:val="9"/>
        <w:rPr>
          <w:rFonts w:hint="eastAsia" w:ascii="宋体" w:hAnsi="宋体" w:eastAsia="宋体" w:cs="宋体"/>
          <w:b w:val="0"/>
          <w:bCs/>
          <w:sz w:val="32"/>
          <w:szCs w:val="32"/>
          <w:lang w:val="en-US" w:eastAsia="zh-CN"/>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sz w:val="32"/>
          <w:szCs w:val="32"/>
        </w:rPr>
      </w:pPr>
      <w:r>
        <w:rPr>
          <w:rFonts w:hint="eastAsia" w:ascii="楷体_GB2312" w:hAnsi="楷体_GB2312" w:eastAsia="楷体_GB2312" w:cs="楷体_GB2312"/>
          <w:b w:val="0"/>
          <w:bCs/>
          <w:sz w:val="32"/>
          <w:szCs w:val="32"/>
        </w:rPr>
        <w:t>（2015年5月28日广东省第十二届人民代表大会常务委员会第十七次会议通过</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b w:val="0"/>
          <w:bCs/>
          <w:sz w:val="32"/>
          <w:szCs w:val="32"/>
        </w:rPr>
        <w:t>2015年5月28日</w:t>
      </w:r>
      <w:r>
        <w:rPr>
          <w:rFonts w:hint="eastAsia" w:ascii="楷体_GB2312" w:hAnsi="楷体_GB2312" w:eastAsia="楷体_GB2312" w:cs="楷体_GB2312"/>
          <w:b w:val="0"/>
          <w:bCs/>
          <w:sz w:val="32"/>
          <w:szCs w:val="32"/>
          <w:lang w:eastAsia="zh-CN"/>
        </w:rPr>
        <w:t>公布</w:t>
      </w:r>
      <w:r>
        <w:rPr>
          <w:rFonts w:hint="eastAsia" w:ascii="楷体_GB2312" w:hAnsi="楷体_GB2312" w:eastAsia="楷体_GB2312" w:cs="楷体_GB2312"/>
          <w:b w:val="0"/>
          <w:bCs/>
          <w:sz w:val="32"/>
          <w:szCs w:val="32"/>
          <w:lang w:val="en-US" w:eastAsia="zh-CN"/>
        </w:rPr>
        <w:t xml:space="preserve">  自</w:t>
      </w:r>
      <w:r>
        <w:rPr>
          <w:rFonts w:hint="eastAsia" w:ascii="楷体_GB2312" w:hAnsi="楷体_GB2312" w:eastAsia="楷体_GB2312" w:cs="楷体_GB2312"/>
          <w:b w:val="0"/>
          <w:bCs/>
          <w:sz w:val="32"/>
          <w:szCs w:val="32"/>
        </w:rPr>
        <w:t>2015年5月28日</w:t>
      </w:r>
      <w:r>
        <w:rPr>
          <w:rFonts w:hint="eastAsia" w:ascii="楷体_GB2312" w:hAnsi="楷体_GB2312" w:eastAsia="楷体_GB2312" w:cs="楷体_GB2312"/>
          <w:b w:val="0"/>
          <w:bCs/>
          <w:sz w:val="32"/>
          <w:szCs w:val="32"/>
          <w:lang w:val="en-US" w:eastAsia="zh-CN"/>
        </w:rPr>
        <w:t>起施行</w:t>
      </w:r>
      <w:r>
        <w:rPr>
          <w:rFonts w:hint="eastAsia" w:ascii="楷体_GB2312" w:hAnsi="楷体_GB2312" w:eastAsia="楷体_GB2312" w:cs="楷体_GB2312"/>
          <w:b w:val="0"/>
          <w:bCs/>
          <w:sz w:val="32"/>
          <w:szCs w:val="32"/>
          <w:lang w:eastAsia="zh-CN"/>
        </w:rPr>
        <w:t>）</w:t>
      </w:r>
    </w:p>
    <w:p>
      <w:pPr>
        <w:pStyle w:val="3"/>
        <w:keepNext w:val="0"/>
        <w:keepLines w:val="0"/>
        <w:pageBreakBefore w:val="0"/>
        <w:widowControl w:val="0"/>
        <w:kinsoku/>
        <w:wordWrap/>
        <w:overflowPunct/>
        <w:topLinePunct w:val="0"/>
        <w:autoSpaceDE/>
        <w:autoSpaceDN/>
        <w:bidi w:val="0"/>
        <w:adjustRightInd w:val="0"/>
        <w:snapToGrid w:val="0"/>
        <w:spacing w:before="0" w:beforeLines="0" w:after="0" w:afterLines="0" w:line="360" w:lineRule="auto"/>
        <w:ind w:left="0" w:leftChars="0" w:right="0" w:rightChars="0" w:firstLine="0" w:firstLineChars="0"/>
        <w:jc w:val="center"/>
        <w:textAlignment w:val="auto"/>
        <w:outlineLvl w:val="9"/>
        <w:rPr>
          <w:rFonts w:hint="eastAsia" w:ascii="宋体" w:hAnsi="宋体" w:eastAsia="宋体" w:cs="宋体"/>
          <w:b w:val="0"/>
          <w:bCs/>
          <w:sz w:val="32"/>
          <w:szCs w:val="32"/>
        </w:rPr>
      </w:pPr>
    </w:p>
    <w:p>
      <w:pPr>
        <w:pStyle w:val="32"/>
        <w:keepNext w:val="0"/>
        <w:keepLines w:val="0"/>
        <w:pageBreakBefore w:val="0"/>
        <w:widowControl w:val="0"/>
        <w:numPr>
          <w:ilvl w:val="0"/>
          <w:numId w:val="0"/>
        </w:numPr>
        <w:kinsoku/>
        <w:overflowPunct/>
        <w:topLinePunct w:val="0"/>
        <w:autoSpaceDE/>
        <w:autoSpaceDN/>
        <w:bidi w:val="0"/>
        <w:adjustRightInd w:val="0"/>
        <w:snapToGrid w:val="0"/>
        <w:spacing w:line="360" w:lineRule="auto"/>
        <w:ind w:left="0" w:leftChars="0" w:firstLine="632" w:firstLineChars="200"/>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根据《全国人民代表大会关于修改〈中华人民共和国立法法〉的决定》和《中华人民共和国立法法》的有关规定，广东省第十二届人民代表大会常务委员会决定，佛山、韶关、梅州、惠州、</w:t>
      </w:r>
      <w:bookmarkStart w:id="0" w:name="_GoBack"/>
      <w:bookmarkEnd w:id="0"/>
      <w:r>
        <w:rPr>
          <w:rFonts w:hint="eastAsia" w:ascii="仿宋_GB2312" w:hAnsi="仿宋_GB2312" w:eastAsia="仿宋_GB2312" w:cs="仿宋_GB2312"/>
          <w:b w:val="0"/>
          <w:bCs/>
          <w:color w:val="auto"/>
          <w:sz w:val="32"/>
          <w:szCs w:val="32"/>
        </w:rPr>
        <w:t>东莞、中山、江门、湛江、潮州市人民代表大会及其常务委员会自本决定公布之日起，可以开始制定地方性法规。</w:t>
      </w:r>
    </w:p>
    <w:p>
      <w:pPr>
        <w:pStyle w:val="32"/>
        <w:keepNext w:val="0"/>
        <w:keepLines w:val="0"/>
        <w:pageBreakBefore w:val="0"/>
        <w:widowControl w:val="0"/>
        <w:numPr>
          <w:ilvl w:val="0"/>
          <w:numId w:val="0"/>
        </w:numPr>
        <w:kinsoku/>
        <w:overflowPunct/>
        <w:topLinePunct w:val="0"/>
        <w:autoSpaceDE/>
        <w:autoSpaceDN/>
        <w:bidi w:val="0"/>
        <w:adjustRightInd w:val="0"/>
        <w:snapToGrid w:val="0"/>
        <w:spacing w:line="360" w:lineRule="auto"/>
        <w:ind w:left="0" w:leftChars="0" w:firstLine="629"/>
        <w:textAlignment w:val="auto"/>
        <w:outlineLvl w:val="9"/>
        <w:rPr>
          <w:rFonts w:hint="eastAsia" w:ascii="宋体" w:hAnsi="宋体" w:eastAsia="宋体" w:cs="宋体"/>
          <w:b w:val="0"/>
          <w:bCs/>
          <w:sz w:val="32"/>
          <w:szCs w:val="32"/>
        </w:rPr>
      </w:pPr>
      <w:r>
        <w:rPr>
          <w:rFonts w:hint="eastAsia" w:ascii="仿宋_GB2312" w:hAnsi="仿宋_GB2312" w:eastAsia="仿宋_GB2312" w:cs="仿宋_GB2312"/>
          <w:b w:val="0"/>
          <w:bCs/>
          <w:color w:val="auto"/>
          <w:sz w:val="32"/>
          <w:szCs w:val="32"/>
          <w:lang w:val="zh-CN"/>
        </w:rPr>
        <w:t>本决定自公布之日起施行。</w:t>
      </w:r>
    </w:p>
    <w:sectPr>
      <w:headerReference r:id="rId3" w:type="default"/>
      <w:footerReference r:id="rId4" w:type="default"/>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u0qn7b4BAABgAwAADgAAAAAAAAABACAAAAAeAQAAZHJzL2Uyb0RvYy54bWxQSwUGAAAA&#10;AAYABgBZAQAATgU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1581A"/>
    <w:rsid w:val="19444B01"/>
    <w:rsid w:val="253E3B27"/>
    <w:rsid w:val="2C174CA3"/>
    <w:rsid w:val="2D0638DD"/>
    <w:rsid w:val="62DA6DA4"/>
    <w:rsid w:val="6F2109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仿宋_GB2312" w:hAnsi="仿宋_GB2312" w:eastAsia="仿宋_GB2312" w:cs="Times New Roman"/>
      <w:kern w:val="2"/>
      <w:sz w:val="32"/>
      <w:lang w:val="en-US" w:eastAsia="zh-CN"/>
    </w:rPr>
  </w:style>
  <w:style w:type="character" w:default="1" w:styleId="7">
    <w:name w:val="Default Paragraph Font"/>
    <w:link w:val="8"/>
    <w:uiPriority w:val="0"/>
  </w:style>
  <w:style w:type="table" w:default="1" w:styleId="12">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uiPriority w:val="0"/>
    <w:rPr>
      <w:sz w:val="44"/>
    </w:rPr>
  </w:style>
  <w:style w:type="paragraph" w:styleId="3">
    <w:name w:val="Body Text Indent"/>
    <w:basedOn w:val="1"/>
    <w:uiPriority w:val="0"/>
    <w:pPr>
      <w:spacing w:after="120" w:afterLines="0"/>
      <w:ind w:left="420" w:leftChars="200"/>
    </w:pPr>
  </w:style>
  <w:style w:type="paragraph" w:styleId="4">
    <w:name w:val="Plain Text"/>
    <w:basedOn w:val="1"/>
    <w:qFormat/>
    <w:uiPriority w:val="0"/>
    <w:rPr>
      <w:rFonts w:ascii="宋体" w:hAnsi="Courier New"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Char"/>
    <w:basedOn w:val="9"/>
    <w:link w:val="7"/>
    <w:qFormat/>
    <w:uiPriority w:val="0"/>
    <w:pPr>
      <w:widowControl/>
      <w:spacing w:after="160" w:afterLines="0" w:line="240" w:lineRule="exact"/>
      <w:jc w:val="left"/>
    </w:pPr>
  </w:style>
  <w:style w:type="paragraph" w:customStyle="1" w:styleId="9">
    <w:name w:val="正文 New New New"/>
    <w:uiPriority w:val="0"/>
    <w:pPr>
      <w:widowControl w:val="0"/>
      <w:jc w:val="both"/>
    </w:pPr>
    <w:rPr>
      <w:rFonts w:ascii="Times New Roman" w:hAnsi="Times New Roman" w:eastAsia="宋体" w:cs="Times New Roman"/>
      <w:kern w:val="2"/>
      <w:sz w:val="21"/>
      <w:szCs w:val="24"/>
      <w:lang w:val="en-US" w:eastAsia="zh-CN" w:bidi="ar-SA"/>
    </w:rPr>
  </w:style>
  <w:style w:type="character" w:styleId="10">
    <w:name w:val="Strong"/>
    <w:basedOn w:val="7"/>
    <w:uiPriority w:val="0"/>
    <w:rPr>
      <w:b/>
      <w:bCs/>
    </w:rPr>
  </w:style>
  <w:style w:type="character" w:styleId="11">
    <w:name w:val="page number"/>
    <w:basedOn w:val="7"/>
    <w:uiPriority w:val="0"/>
  </w:style>
  <w:style w:type="paragraph" w:customStyle="1" w:styleId="13">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rPr>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5">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16">
    <w:name w:val="正文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8">
    <w:name w:val="0"/>
    <w:basedOn w:val="1"/>
    <w:uiPriority w:val="0"/>
    <w:pPr>
      <w:widowControl/>
      <w:snapToGrid w:val="0"/>
      <w:spacing w:line="240" w:lineRule="atLeast"/>
    </w:pPr>
    <w:rPr>
      <w:spacing w:val="-6"/>
      <w:kern w:val="0"/>
      <w:sz w:val="32"/>
      <w:szCs w:val="32"/>
    </w:rPr>
  </w:style>
  <w:style w:type="paragraph" w:customStyle="1" w:styleId="19">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0">
    <w:name w:val=" Char Char Char Char Char Char Char Char Char Char Char1 Char"/>
    <w:basedOn w:val="1"/>
    <w:uiPriority w:val="0"/>
  </w:style>
  <w:style w:type="paragraph" w:customStyle="1" w:styleId="21">
    <w:name w:val="正文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3">
    <w:name w:val=" Char Char Char Char Char Char"/>
    <w:basedOn w:val="1"/>
    <w:uiPriority w:val="0"/>
  </w:style>
  <w:style w:type="paragraph" w:customStyle="1" w:styleId="24">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5">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6">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正文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8">
    <w:name w:val="正文文本缩进 New"/>
    <w:basedOn w:val="29"/>
    <w:uiPriority w:val="0"/>
    <w:pPr>
      <w:ind w:firstLine="645" w:firstLineChars="0"/>
    </w:pPr>
    <w:rPr>
      <w:rFonts w:eastAsia="仿宋_GB2312"/>
      <w:sz w:val="44"/>
    </w:rPr>
  </w:style>
  <w:style w:type="paragraph" w:customStyle="1" w:styleId="29">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页脚 New"/>
    <w:basedOn w:val="29"/>
    <w:qFormat/>
    <w:uiPriority w:val="0"/>
    <w:pPr>
      <w:tabs>
        <w:tab w:val="center" w:pos="4153"/>
        <w:tab w:val="right" w:pos="8306"/>
      </w:tabs>
      <w:snapToGrid w:val="0"/>
      <w:jc w:val="left"/>
    </w:pPr>
    <w:rPr>
      <w:sz w:val="18"/>
      <w:szCs w:val="18"/>
    </w:rPr>
  </w:style>
  <w:style w:type="paragraph" w:customStyle="1" w:styleId="32">
    <w:name w:val="正文 New New New New New New New New New New"/>
    <w:uiPriority w:val="0"/>
    <w:pPr>
      <w:widowControl w:val="0"/>
      <w:jc w:val="both"/>
    </w:pPr>
    <w:rPr>
      <w:rFonts w:hint="default" w:ascii="Times New Roman" w:hAnsi="Times New Roman" w:eastAsia="仿宋_GB2312" w:cs="Times New Roman"/>
      <w:kern w:val="2"/>
      <w:sz w:val="32"/>
      <w:lang w:val="en-US" w:eastAsia="zh-CN"/>
    </w:rPr>
  </w:style>
  <w:style w:type="paragraph" w:customStyle="1" w:styleId="3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8">
    <w:name w:val="正文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character" w:customStyle="1" w:styleId="39">
    <w:name w:val="15"/>
    <w:basedOn w:val="7"/>
    <w:qFormat/>
    <w:uiPriority w:val="0"/>
    <w:rPr>
      <w:rFonts w:hint="default" w:ascii="Times New Roman" w:hAnsi="Times New Roman" w:cs="Times New Roman"/>
      <w:b/>
      <w:bCs/>
      <w:sz w:val="20"/>
      <w:szCs w:val="20"/>
    </w:rPr>
  </w:style>
  <w:style w:type="character" w:customStyle="1" w:styleId="40">
    <w:name w:val="page number"/>
    <w:basedOn w:val="7"/>
    <w:qFormat/>
    <w:uiPriority w:val="0"/>
  </w:style>
  <w:style w:type="character" w:customStyle="1" w:styleId="41">
    <w:name w:val="p15"/>
    <w:basedOn w:val="7"/>
    <w:qFormat/>
    <w:uiPriority w:val="0"/>
  </w:style>
  <w:style w:type="character" w:customStyle="1" w:styleId="42">
    <w:name w:val="要点 New"/>
    <w:basedOn w:val="7"/>
    <w:uiPriority w:val="0"/>
    <w:rPr>
      <w:b/>
      <w:bCs/>
    </w:rPr>
  </w:style>
  <w:style w:type="character" w:customStyle="1" w:styleId="43">
    <w:name w:val="p15 New"/>
    <w:basedOn w:val="7"/>
    <w:qFormat/>
    <w:uiPriority w:val="0"/>
    <w:rPr>
      <w:rFonts w:hint="default" w:ascii="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广东省人大常委会</Company>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2012-07-31T14:40:00Z</dcterms:created>
  <dc:creator>陈贴誉</dc:creator>
  <cp:lastModifiedBy>Administrator</cp:lastModifiedBy>
  <cp:lastPrinted>2015-06-18T07:33:00Z</cp:lastPrinted>
  <dcterms:modified xsi:type="dcterms:W3CDTF">2017-01-19T04:10:56Z</dcterms:modified>
  <dc:title>粤常备〔2013〕  号                      签发人：</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