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1"/>
        <w:keepNext w:val="0"/>
        <w:keepLines w:val="0"/>
        <w:pageBreakBefore w:val="0"/>
        <w:widowControl w:val="0"/>
        <w:kinsoku/>
        <w:overflowPunct/>
        <w:topLinePunct w:val="0"/>
        <w:autoSpaceDN/>
        <w:bidi w:val="0"/>
        <w:adjustRightInd w:val="0"/>
        <w:spacing w:line="240" w:lineRule="auto"/>
        <w:ind w:left="0" w:leftChars="0"/>
        <w:jc w:val="center"/>
        <w:textAlignment w:val="auto"/>
        <w:outlineLvl w:val="9"/>
        <w:rPr>
          <w:rFonts w:hint="eastAsia" w:ascii="宋体" w:hAnsi="宋体" w:eastAsia="宋体" w:cs="宋体"/>
          <w:b w:val="0"/>
          <w:bCs w:val="0"/>
          <w:color w:val="auto"/>
          <w:sz w:val="32"/>
          <w:szCs w:val="32"/>
        </w:rPr>
      </w:pPr>
    </w:p>
    <w:p>
      <w:pPr>
        <w:pStyle w:val="31"/>
        <w:keepNext w:val="0"/>
        <w:keepLines w:val="0"/>
        <w:pageBreakBefore w:val="0"/>
        <w:widowControl w:val="0"/>
        <w:kinsoku/>
        <w:overflowPunct/>
        <w:topLinePunct w:val="0"/>
        <w:autoSpaceDN/>
        <w:bidi w:val="0"/>
        <w:adjustRightInd w:val="0"/>
        <w:spacing w:line="240" w:lineRule="auto"/>
        <w:ind w:left="0" w:leftChars="0"/>
        <w:jc w:val="center"/>
        <w:textAlignment w:val="auto"/>
        <w:outlineLvl w:val="9"/>
        <w:rPr>
          <w:rFonts w:hint="eastAsia" w:ascii="宋体" w:hAnsi="宋体" w:eastAsia="宋体" w:cs="宋体"/>
          <w:b w:val="0"/>
          <w:bCs w:val="0"/>
          <w:color w:val="auto"/>
          <w:sz w:val="32"/>
          <w:szCs w:val="32"/>
        </w:rPr>
      </w:pPr>
    </w:p>
    <w:p>
      <w:pPr>
        <w:pStyle w:val="31"/>
        <w:keepNext w:val="0"/>
        <w:keepLines w:val="0"/>
        <w:pageBreakBefore w:val="0"/>
        <w:widowControl w:val="0"/>
        <w:kinsoku/>
        <w:overflowPunct/>
        <w:topLinePunct w:val="0"/>
        <w:autoSpaceDN/>
        <w:bidi w:val="0"/>
        <w:adjustRightInd w:val="0"/>
        <w:spacing w:line="240" w:lineRule="auto"/>
        <w:ind w:left="0" w:left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广东省人民代表大会常务委员会关于确定</w:t>
      </w:r>
    </w:p>
    <w:p>
      <w:pPr>
        <w:pStyle w:val="31"/>
        <w:keepNext w:val="0"/>
        <w:keepLines w:val="0"/>
        <w:pageBreakBefore w:val="0"/>
        <w:widowControl w:val="0"/>
        <w:kinsoku/>
        <w:overflowPunct/>
        <w:topLinePunct w:val="0"/>
        <w:autoSpaceDN/>
        <w:bidi w:val="0"/>
        <w:adjustRightInd w:val="0"/>
        <w:spacing w:line="240" w:lineRule="auto"/>
        <w:ind w:left="0" w:left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河源、阳江、茂名、肇庆、清远、揭阳</w:t>
      </w:r>
    </w:p>
    <w:p>
      <w:pPr>
        <w:pStyle w:val="31"/>
        <w:keepNext w:val="0"/>
        <w:keepLines w:val="0"/>
        <w:pageBreakBefore w:val="0"/>
        <w:widowControl w:val="0"/>
        <w:kinsoku/>
        <w:overflowPunct/>
        <w:topLinePunct w:val="0"/>
        <w:autoSpaceDN/>
        <w:bidi w:val="0"/>
        <w:adjustRightInd w:val="0"/>
        <w:spacing w:line="240" w:lineRule="auto"/>
        <w:ind w:left="0" w:left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市人民代表大会及其常务委员会开始</w:t>
      </w:r>
    </w:p>
    <w:p>
      <w:pPr>
        <w:pStyle w:val="31"/>
        <w:keepNext w:val="0"/>
        <w:keepLines w:val="0"/>
        <w:pageBreakBefore w:val="0"/>
        <w:widowControl w:val="0"/>
        <w:kinsoku/>
        <w:overflowPunct/>
        <w:topLinePunct w:val="0"/>
        <w:autoSpaceDN/>
        <w:bidi w:val="0"/>
        <w:adjustRightInd w:val="0"/>
        <w:spacing w:line="240" w:lineRule="auto"/>
        <w:ind w:left="0" w:left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制定地方性法规的时间的决定</w:t>
      </w:r>
    </w:p>
    <w:p>
      <w:pPr>
        <w:pStyle w:val="32"/>
        <w:keepNext w:val="0"/>
        <w:keepLines w:val="0"/>
        <w:pageBreakBefore w:val="0"/>
        <w:widowControl w:val="0"/>
        <w:numPr>
          <w:ilvl w:val="0"/>
          <w:numId w:val="0"/>
        </w:numPr>
        <w:kinsoku/>
        <w:overflowPunct/>
        <w:topLinePunct w:val="0"/>
        <w:autoSpaceDN/>
        <w:bidi w:val="0"/>
        <w:adjustRightInd w:val="0"/>
        <w:spacing w:line="240" w:lineRule="auto"/>
        <w:textAlignment w:val="auto"/>
        <w:outlineLvl w:val="9"/>
        <w:rPr>
          <w:rFonts w:hint="eastAsia" w:ascii="宋体" w:hAnsi="宋体" w:eastAsia="宋体" w:cs="宋体"/>
          <w:b w:val="0"/>
          <w:bCs w:val="0"/>
          <w:color w:val="auto"/>
          <w:sz w:val="32"/>
          <w:szCs w:val="32"/>
        </w:rPr>
      </w:pPr>
    </w:p>
    <w:p>
      <w:pPr>
        <w:pStyle w:val="32"/>
        <w:keepNext w:val="0"/>
        <w:keepLines w:val="0"/>
        <w:pageBreakBefore w:val="0"/>
        <w:widowControl w:val="0"/>
        <w:numPr>
          <w:ilvl w:val="0"/>
          <w:numId w:val="0"/>
        </w:numPr>
        <w:kinsoku/>
        <w:overflowPunct/>
        <w:topLinePunct w:val="0"/>
        <w:autoSpaceDN/>
        <w:bidi w:val="0"/>
        <w:adjustRightInd w:val="0"/>
        <w:spacing w:line="240" w:lineRule="auto"/>
        <w:ind w:firstLine="632" w:firstLineChars="200"/>
        <w:textAlignment w:val="auto"/>
        <w:outlineLvl w:val="9"/>
        <w:rPr>
          <w:rFonts w:hint="eastAsia" w:ascii="楷体_GB2312" w:hAnsi="楷体_GB2312" w:eastAsia="楷体_GB2312" w:cs="楷体_GB2312"/>
          <w:b w:val="0"/>
          <w:bCs w:val="0"/>
          <w:color w:val="auto"/>
          <w:sz w:val="32"/>
          <w:szCs w:val="32"/>
          <w:lang w:val="zh-CN"/>
        </w:rPr>
      </w:pPr>
      <w:r>
        <w:rPr>
          <w:rFonts w:hint="eastAsia" w:ascii="楷体_GB2312" w:hAnsi="楷体_GB2312" w:eastAsia="楷体_GB2312" w:cs="楷体_GB2312"/>
          <w:b w:val="0"/>
          <w:bCs w:val="0"/>
          <w:color w:val="auto"/>
          <w:sz w:val="32"/>
          <w:szCs w:val="32"/>
        </w:rPr>
        <w:t>（2015年9月25日</w:t>
      </w:r>
      <w:r>
        <w:rPr>
          <w:rFonts w:hint="eastAsia" w:ascii="楷体_GB2312" w:hAnsi="楷体_GB2312" w:eastAsia="楷体_GB2312" w:cs="楷体_GB2312"/>
          <w:b w:val="0"/>
          <w:bCs w:val="0"/>
          <w:color w:val="auto"/>
          <w:sz w:val="32"/>
          <w:szCs w:val="32"/>
          <w:lang w:val="zh-CN"/>
        </w:rPr>
        <w:t>广东省第十二届人民代表大会常务</w:t>
      </w:r>
    </w:p>
    <w:p>
      <w:pPr>
        <w:pStyle w:val="32"/>
        <w:keepNext w:val="0"/>
        <w:keepLines w:val="0"/>
        <w:pageBreakBefore w:val="0"/>
        <w:widowControl w:val="0"/>
        <w:numPr>
          <w:ilvl w:val="0"/>
          <w:numId w:val="0"/>
        </w:numPr>
        <w:kinsoku/>
        <w:overflowPunct/>
        <w:topLinePunct w:val="0"/>
        <w:autoSpaceDN/>
        <w:bidi w:val="0"/>
        <w:adjustRightInd w:val="0"/>
        <w:spacing w:line="240" w:lineRule="auto"/>
        <w:ind w:firstLine="632" w:firstLineChars="200"/>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zh-CN"/>
        </w:rPr>
        <w:t>委员会第二</w:t>
      </w:r>
      <w:r>
        <w:rPr>
          <w:rFonts w:hint="eastAsia" w:ascii="楷体_GB2312" w:hAnsi="楷体_GB2312" w:eastAsia="楷体_GB2312" w:cs="楷体_GB2312"/>
          <w:b w:val="0"/>
          <w:bCs w:val="0"/>
          <w:color w:val="auto"/>
          <w:sz w:val="32"/>
          <w:szCs w:val="32"/>
        </w:rPr>
        <w:t>十</w:t>
      </w:r>
      <w:r>
        <w:rPr>
          <w:rFonts w:hint="eastAsia" w:ascii="楷体_GB2312" w:hAnsi="楷体_GB2312" w:eastAsia="楷体_GB2312" w:cs="楷体_GB2312"/>
          <w:b w:val="0"/>
          <w:bCs w:val="0"/>
          <w:color w:val="auto"/>
          <w:sz w:val="32"/>
          <w:szCs w:val="32"/>
          <w:lang w:val="zh-CN"/>
        </w:rPr>
        <w:t>次会议通过</w:t>
      </w:r>
      <w:r>
        <w:rPr>
          <w:rFonts w:hint="eastAsia" w:ascii="楷体_GB2312" w:hAnsi="楷体_GB2312" w:eastAsia="楷体_GB2312" w:cs="楷体_GB2312"/>
          <w:b w:val="0"/>
          <w:bCs w:val="0"/>
          <w:color w:val="auto"/>
          <w:sz w:val="32"/>
          <w:szCs w:val="32"/>
          <w:lang w:val="en-US" w:eastAsia="zh-CN"/>
        </w:rPr>
        <w:t xml:space="preserve">  2015年9月25日公布  自</w:t>
      </w:r>
    </w:p>
    <w:p>
      <w:pPr>
        <w:pStyle w:val="32"/>
        <w:keepNext w:val="0"/>
        <w:keepLines w:val="0"/>
        <w:pageBreakBefore w:val="0"/>
        <w:widowControl w:val="0"/>
        <w:numPr>
          <w:ilvl w:val="0"/>
          <w:numId w:val="0"/>
        </w:numPr>
        <w:kinsoku/>
        <w:overflowPunct/>
        <w:topLinePunct w:val="0"/>
        <w:autoSpaceDN/>
        <w:bidi w:val="0"/>
        <w:adjustRightInd w:val="0"/>
        <w:spacing w:line="240" w:lineRule="auto"/>
        <w:ind w:firstLine="632" w:firstLineChars="200"/>
        <w:textAlignment w:val="auto"/>
        <w:outlineLvl w:val="9"/>
        <w:rPr>
          <w:rFonts w:hint="eastAsia" w:ascii="楷体_GB2312" w:hAnsi="楷体_GB2312" w:eastAsia="楷体_GB2312" w:cs="楷体_GB2312"/>
          <w:b w:val="0"/>
          <w:bCs w:val="0"/>
          <w:color w:val="auto"/>
          <w:sz w:val="32"/>
          <w:szCs w:val="32"/>
          <w:lang w:val="zh-CN"/>
        </w:rPr>
      </w:pPr>
      <w:r>
        <w:rPr>
          <w:rFonts w:hint="eastAsia" w:ascii="楷体_GB2312" w:hAnsi="楷体_GB2312" w:eastAsia="楷体_GB2312" w:cs="楷体_GB2312"/>
          <w:b w:val="0"/>
          <w:bCs w:val="0"/>
          <w:color w:val="auto"/>
          <w:sz w:val="32"/>
          <w:szCs w:val="32"/>
          <w:lang w:val="en-US" w:eastAsia="zh-CN"/>
        </w:rPr>
        <w:t>2015年9月25日起施行</w:t>
      </w:r>
      <w:r>
        <w:rPr>
          <w:rFonts w:hint="eastAsia" w:ascii="楷体_GB2312" w:hAnsi="楷体_GB2312" w:eastAsia="楷体_GB2312" w:cs="楷体_GB2312"/>
          <w:b w:val="0"/>
          <w:bCs w:val="0"/>
          <w:color w:val="auto"/>
          <w:sz w:val="32"/>
          <w:szCs w:val="32"/>
          <w:lang w:val="zh-CN"/>
        </w:rPr>
        <w:t>）</w:t>
      </w:r>
    </w:p>
    <w:p>
      <w:pPr>
        <w:pStyle w:val="32"/>
        <w:keepNext w:val="0"/>
        <w:keepLines w:val="0"/>
        <w:pageBreakBefore w:val="0"/>
        <w:widowControl w:val="0"/>
        <w:numPr>
          <w:ilvl w:val="0"/>
          <w:numId w:val="0"/>
        </w:numPr>
        <w:kinsoku/>
        <w:wordWrap/>
        <w:overflowPunct/>
        <w:topLinePunct w:val="0"/>
        <w:autoSpaceDN/>
        <w:bidi w:val="0"/>
        <w:adjustRightInd w:val="0"/>
        <w:snapToGrid/>
        <w:spacing w:before="0" w:beforeLines="0" w:after="0" w:afterLines="0" w:line="240" w:lineRule="auto"/>
        <w:ind w:left="0" w:leftChars="0" w:right="0" w:rightChars="0" w:firstLine="632" w:firstLineChars="200"/>
        <w:jc w:val="both"/>
        <w:textAlignment w:val="auto"/>
        <w:outlineLvl w:val="9"/>
        <w:rPr>
          <w:rFonts w:hint="eastAsia" w:ascii="楷体" w:hAnsi="楷体" w:eastAsia="楷体" w:cs="楷体"/>
          <w:b w:val="0"/>
          <w:bCs w:val="0"/>
          <w:color w:val="auto"/>
          <w:sz w:val="32"/>
          <w:szCs w:val="32"/>
        </w:rPr>
      </w:pPr>
    </w:p>
    <w:p>
      <w:pPr>
        <w:pStyle w:val="7"/>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kern w:val="2"/>
          <w:sz w:val="32"/>
          <w:szCs w:val="32"/>
          <w:lang w:val="en-US" w:eastAsia="zh-CN" w:bidi="ar-SA"/>
        </w:rPr>
        <w:t>根据《全国人民代表大会关于修改〈中华人民共和国立法法〉的决定》和《中华人民共和国立法法》的有关规定，广东省第十二届人民代表大会常务委员会决定，河源、阳江、茂名、肇庆、清远、揭阳市人民代表大会及其常务委员会自本决定公布之日起，可以开始制定地方性法规。</w:t>
      </w:r>
    </w:p>
    <w:p>
      <w:pPr>
        <w:pStyle w:val="7"/>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kern w:val="2"/>
          <w:sz w:val="32"/>
          <w:szCs w:val="32"/>
          <w:lang w:val="en-US" w:eastAsia="zh-CN" w:bidi="ar-SA"/>
        </w:rPr>
        <w:t>本决定自公布之日起施行。</w:t>
      </w:r>
      <w:bookmarkStart w:id="0" w:name="_GoBack"/>
      <w:bookmarkEnd w:id="0"/>
    </w:p>
    <w:sectPr>
      <w:headerReference r:id="rId3" w:type="default"/>
      <w:footerReference r:id="rId4" w:type="default"/>
      <w:pgSz w:w="11906" w:h="16838"/>
      <w:pgMar w:top="2041" w:right="1531" w:bottom="2041" w:left="1531" w:header="850"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BE25fGwAEAAGADAAAOAAAAAAAAAAEAIAAAAB4BAABkcnMvZTJvRG9jLnhtbFBLBQYA&#10;AAAABgAGAFkBAABQ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CAB3216"/>
    <w:rsid w:val="6D010891"/>
    <w:rsid w:val="775369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Times New Roman"/>
      <w:kern w:val="2"/>
      <w:sz w:val="32"/>
      <w:lang w:val="en-US" w:eastAsia="zh-CN"/>
    </w:rPr>
  </w:style>
  <w:style w:type="character" w:default="1" w:styleId="8">
    <w:name w:val="Default Paragraph Font"/>
    <w:link w:val="9"/>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rPr>
      <w:sz w:val="44"/>
    </w:rPr>
  </w:style>
  <w:style w:type="paragraph" w:styleId="3">
    <w:name w:val="Body Text Indent"/>
    <w:basedOn w:val="1"/>
    <w:qFormat/>
    <w:uiPriority w:val="0"/>
    <w:pPr>
      <w:spacing w:after="120" w:afterLines="0"/>
      <w:ind w:left="420" w:leftChars="200"/>
    </w:p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qFormat/>
    <w:uiPriority w:val="0"/>
    <w:rPr>
      <w:sz w:val="24"/>
    </w:rPr>
  </w:style>
  <w:style w:type="paragraph" w:customStyle="1" w:styleId="9">
    <w:name w:val="Char"/>
    <w:basedOn w:val="10"/>
    <w:link w:val="8"/>
    <w:qFormat/>
    <w:uiPriority w:val="0"/>
    <w:pPr>
      <w:widowControl/>
      <w:spacing w:after="160" w:afterLines="0" w:line="240" w:lineRule="exact"/>
      <w:jc w:val="left"/>
    </w:pPr>
  </w:style>
  <w:style w:type="paragraph" w:customStyle="1" w:styleId="10">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1">
    <w:name w:val="Strong"/>
    <w:basedOn w:val="8"/>
    <w:qFormat/>
    <w:uiPriority w:val="0"/>
    <w:rPr>
      <w:b/>
      <w:bCs/>
    </w:rPr>
  </w:style>
  <w:style w:type="character" w:styleId="12">
    <w:name w:val="page number"/>
    <w:basedOn w:val="8"/>
    <w:qFormat/>
    <w:uiPriority w:val="0"/>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6">
    <w:name w:val="正文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17">
    <w:name w:val="正文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8">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19">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1">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2">
    <w:name w:val=" Char Char Char Char Char Char Char Char Char Char Char1 Char"/>
    <w:basedOn w:val="1"/>
    <w:qFormat/>
    <w:uiPriority w:val="0"/>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0"/>
    <w:basedOn w:val="1"/>
    <w:qFormat/>
    <w:uiPriority w:val="0"/>
    <w:pPr>
      <w:widowControl/>
      <w:snapToGrid w:val="0"/>
      <w:spacing w:line="240" w:lineRule="atLeast"/>
    </w:pPr>
    <w:rPr>
      <w:spacing w:val="-6"/>
      <w:kern w:val="0"/>
      <w:sz w:val="32"/>
      <w:szCs w:val="32"/>
    </w:rPr>
  </w:style>
  <w:style w:type="paragraph" w:customStyle="1" w:styleId="28">
    <w:name w:val="页脚 New"/>
    <w:basedOn w:val="29"/>
    <w:qFormat/>
    <w:uiPriority w:val="0"/>
    <w:pPr>
      <w:tabs>
        <w:tab w:val="center" w:pos="4153"/>
        <w:tab w:val="right" w:pos="8306"/>
      </w:tabs>
      <w:snapToGrid w:val="0"/>
      <w:jc w:val="left"/>
    </w:pPr>
    <w:rPr>
      <w:sz w:val="18"/>
      <w:szCs w:val="18"/>
    </w:rPr>
  </w:style>
  <w:style w:type="paragraph" w:customStyle="1" w:styleId="2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 New New New New New New New New New New New"/>
    <w:qFormat/>
    <w:uiPriority w:val="0"/>
    <w:pPr>
      <w:widowControl w:val="0"/>
      <w:jc w:val="both"/>
    </w:pPr>
    <w:rPr>
      <w:rFonts w:hint="default" w:ascii="Times New Roman" w:hAnsi="Times New Roman" w:eastAsia="仿宋_GB2312" w:cs="Times New Roman"/>
      <w:kern w:val="2"/>
      <w:sz w:val="32"/>
      <w:lang w:val="en-US" w:eastAsia="zh-CN"/>
    </w:rPr>
  </w:style>
  <w:style w:type="paragraph" w:customStyle="1" w:styleId="32">
    <w:name w:val="正文 New New New New New New New New New New"/>
    <w:qFormat/>
    <w:uiPriority w:val="0"/>
    <w:pPr>
      <w:widowControl w:val="0"/>
      <w:jc w:val="both"/>
    </w:pPr>
    <w:rPr>
      <w:rFonts w:hint="default" w:ascii="Times New Roman" w:hAnsi="Times New Roman" w:eastAsia="仿宋_GB2312" w:cs="Times New Roman"/>
      <w:kern w:val="2"/>
      <w:sz w:val="32"/>
      <w:lang w:val="en-US" w:eastAsia="zh-CN"/>
    </w:rPr>
  </w:style>
  <w:style w:type="paragraph" w:customStyle="1" w:styleId="33">
    <w:name w:val="正文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4">
    <w:name w:val=" Char Char Char Char Char Char"/>
    <w:basedOn w:val="1"/>
    <w:qFormat/>
    <w:uiPriority w:val="0"/>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7">
    <w:name w:val="正文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9">
    <w:name w:val="正文文本缩进 New"/>
    <w:basedOn w:val="29"/>
    <w:qFormat/>
    <w:uiPriority w:val="0"/>
    <w:pPr>
      <w:ind w:firstLine="645" w:firstLineChars="0"/>
    </w:pPr>
    <w:rPr>
      <w:rFonts w:eastAsia="仿宋_GB2312"/>
      <w:sz w:val="44"/>
    </w:rPr>
  </w:style>
  <w:style w:type="paragraph" w:customStyle="1" w:styleId="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character" w:customStyle="1" w:styleId="42">
    <w:name w:val="要点 New"/>
    <w:basedOn w:val="8"/>
    <w:qFormat/>
    <w:uiPriority w:val="0"/>
    <w:rPr>
      <w:b/>
      <w:bCs/>
    </w:rPr>
  </w:style>
  <w:style w:type="character" w:customStyle="1" w:styleId="43">
    <w:name w:val="15"/>
    <w:basedOn w:val="8"/>
    <w:qFormat/>
    <w:uiPriority w:val="0"/>
    <w:rPr>
      <w:rFonts w:hint="default" w:ascii="Times New Roman" w:hAnsi="Times New Roman" w:cs="Times New Roman"/>
      <w:b/>
      <w:bCs/>
      <w:sz w:val="20"/>
      <w:szCs w:val="20"/>
    </w:rPr>
  </w:style>
  <w:style w:type="character" w:customStyle="1" w:styleId="44">
    <w:name w:val="p15"/>
    <w:basedOn w:val="8"/>
    <w:qFormat/>
    <w:uiPriority w:val="0"/>
  </w:style>
  <w:style w:type="character" w:customStyle="1" w:styleId="45">
    <w:name w:val="page number"/>
    <w:basedOn w:val="8"/>
    <w:uiPriority w:val="0"/>
  </w:style>
  <w:style w:type="character" w:customStyle="1" w:styleId="46">
    <w:name w:val="p15 New"/>
    <w:basedOn w:val="8"/>
    <w:qFormat/>
    <w:uiPriority w:val="0"/>
    <w:rPr>
      <w:rFonts w:hint="default" w:ascii="Times New Roman"/>
    </w:rPr>
  </w:style>
  <w:style w:type="character" w:customStyle="1" w:styleId="47">
    <w:name w:val="10"/>
    <w:basedOn w:val="8"/>
    <w:uiPriority w:val="0"/>
    <w:rPr>
      <w:rFonts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广东省人大常委会</Company>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2012-07-31T14:40:00Z</dcterms:created>
  <dc:creator>陈贴誉</dc:creator>
  <cp:lastModifiedBy>Administrator</cp:lastModifiedBy>
  <cp:lastPrinted>2015-09-29T07:54:00Z</cp:lastPrinted>
  <dcterms:modified xsi:type="dcterms:W3CDTF">2017-01-19T04:50:43Z</dcterms:modified>
  <dc:title>粤常备〔2013〕  号                      签发人：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