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广东省房地产开发经营条例</w:t>
      </w:r>
    </w:p>
    <w:p>
      <w:pPr>
        <w:pStyle w:val="4"/>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both"/>
        <w:textAlignment w:val="auto"/>
        <w:outlineLvl w:val="9"/>
        <w:rPr>
          <w:rFonts w:hint="eastAsia" w:ascii="宋体" w:hAnsi="宋体" w:eastAsia="宋体" w:cs="宋体"/>
          <w:bCs/>
          <w:szCs w:val="32"/>
        </w:rPr>
      </w:pPr>
    </w:p>
    <w:p>
      <w:pPr>
        <w:pStyle w:val="4"/>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right="640" w:rightChars="200"/>
        <w:jc w:val="both"/>
        <w:textAlignment w:val="auto"/>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w:t>
      </w:r>
      <w:r>
        <w:rPr>
          <w:rFonts w:hint="eastAsia" w:ascii="宋体" w:hAnsi="宋体" w:eastAsia="宋体" w:cs="宋体"/>
          <w:bCs/>
          <w:szCs w:val="32"/>
          <w:lang w:val="en-US" w:eastAsia="zh-CN"/>
        </w:rPr>
        <w:t>1993</w:t>
      </w:r>
      <w:r>
        <w:rPr>
          <w:rFonts w:hint="eastAsia" w:ascii="宋体" w:hAnsi="宋体" w:eastAsia="楷体_GB2312"/>
          <w:bCs/>
          <w:szCs w:val="32"/>
          <w:lang w:val="en-US" w:eastAsia="zh-CN"/>
        </w:rPr>
        <w:t>年</w:t>
      </w:r>
      <w:r>
        <w:rPr>
          <w:rFonts w:hint="eastAsia" w:ascii="宋体" w:hAnsi="宋体" w:eastAsia="宋体" w:cs="宋体"/>
          <w:bCs/>
          <w:szCs w:val="32"/>
          <w:lang w:val="en-US" w:eastAsia="zh-CN"/>
        </w:rPr>
        <w:t>11</w:t>
      </w:r>
      <w:r>
        <w:rPr>
          <w:rFonts w:hint="eastAsia" w:ascii="宋体" w:hAnsi="宋体" w:eastAsia="楷体_GB2312"/>
          <w:bCs/>
          <w:szCs w:val="32"/>
          <w:lang w:val="en-US" w:eastAsia="zh-CN"/>
        </w:rPr>
        <w:t>月</w:t>
      </w:r>
      <w:r>
        <w:rPr>
          <w:rFonts w:hint="eastAsia" w:ascii="宋体" w:hAnsi="宋体" w:eastAsia="宋体" w:cs="宋体"/>
          <w:bCs/>
          <w:szCs w:val="32"/>
          <w:lang w:val="en-US" w:eastAsia="zh-CN"/>
        </w:rPr>
        <w:t>16</w:t>
      </w:r>
      <w:r>
        <w:rPr>
          <w:rFonts w:hint="eastAsia" w:ascii="宋体" w:hAnsi="宋体" w:eastAsia="楷体_GB2312"/>
          <w:bCs/>
          <w:szCs w:val="32"/>
          <w:lang w:val="en-US" w:eastAsia="zh-CN"/>
        </w:rPr>
        <w:t>日广东省第八届人民代表大会常务委员会第五次会议通过  根据</w:t>
      </w:r>
      <w:r>
        <w:rPr>
          <w:rFonts w:hint="eastAsia" w:ascii="宋体" w:hAnsi="宋体" w:eastAsia="宋体" w:cs="宋体"/>
          <w:bCs/>
          <w:szCs w:val="32"/>
          <w:lang w:val="en-US" w:eastAsia="zh-CN"/>
        </w:rPr>
        <w:t>1997</w:t>
      </w:r>
      <w:r>
        <w:rPr>
          <w:rFonts w:hint="eastAsia" w:ascii="宋体" w:hAnsi="宋体" w:eastAsia="楷体_GB2312"/>
          <w:bCs/>
          <w:szCs w:val="32"/>
          <w:lang w:val="en-US" w:eastAsia="zh-CN"/>
        </w:rPr>
        <w:t>年</w:t>
      </w:r>
      <w:r>
        <w:rPr>
          <w:rFonts w:hint="eastAsia" w:ascii="宋体" w:hAnsi="宋体" w:eastAsia="宋体" w:cs="宋体"/>
          <w:bCs/>
          <w:szCs w:val="32"/>
          <w:lang w:val="en-US" w:eastAsia="zh-CN"/>
        </w:rPr>
        <w:t>9</w:t>
      </w:r>
      <w:r>
        <w:rPr>
          <w:rFonts w:hint="eastAsia" w:ascii="宋体" w:hAnsi="宋体" w:eastAsia="楷体_GB2312"/>
          <w:bCs/>
          <w:szCs w:val="32"/>
          <w:lang w:val="en-US" w:eastAsia="zh-CN"/>
        </w:rPr>
        <w:t>月</w:t>
      </w:r>
      <w:r>
        <w:rPr>
          <w:rFonts w:hint="eastAsia" w:ascii="宋体" w:hAnsi="宋体" w:eastAsia="宋体" w:cs="宋体"/>
          <w:bCs/>
          <w:szCs w:val="32"/>
          <w:lang w:val="en-US" w:eastAsia="zh-CN"/>
        </w:rPr>
        <w:t>22</w:t>
      </w:r>
      <w:r>
        <w:rPr>
          <w:rFonts w:hint="eastAsia" w:ascii="宋体" w:hAnsi="宋体" w:eastAsia="楷体_GB2312"/>
          <w:bCs/>
          <w:szCs w:val="32"/>
          <w:lang w:val="en-US" w:eastAsia="zh-CN"/>
        </w:rPr>
        <w:t>日广东省第八届人民代表大会常务委员会第三十一次会议《关于修改〈广东省房地产开发经营条例〉的决定》第一次修正  根据</w:t>
      </w:r>
      <w:r>
        <w:rPr>
          <w:rFonts w:hint="eastAsia" w:ascii="宋体" w:hAnsi="宋体" w:eastAsia="宋体" w:cs="宋体"/>
          <w:bCs/>
          <w:szCs w:val="32"/>
          <w:lang w:val="en-US" w:eastAsia="zh-CN"/>
        </w:rPr>
        <w:t>2020</w:t>
      </w:r>
      <w:r>
        <w:rPr>
          <w:rFonts w:hint="eastAsia" w:ascii="宋体" w:hAnsi="宋体" w:eastAsia="楷体_GB2312"/>
          <w:bCs/>
          <w:szCs w:val="32"/>
          <w:lang w:val="en-US" w:eastAsia="zh-CN"/>
        </w:rPr>
        <w:t>年</w:t>
      </w:r>
      <w:r>
        <w:rPr>
          <w:rFonts w:hint="eastAsia" w:ascii="宋体" w:hAnsi="宋体" w:eastAsia="宋体" w:cs="宋体"/>
          <w:bCs/>
          <w:szCs w:val="32"/>
          <w:lang w:val="en-US" w:eastAsia="zh-CN"/>
        </w:rPr>
        <w:t>11</w:t>
      </w:r>
      <w:r>
        <w:rPr>
          <w:rFonts w:hint="eastAsia" w:ascii="宋体" w:hAnsi="宋体" w:eastAsia="楷体_GB2312"/>
          <w:bCs/>
          <w:szCs w:val="32"/>
          <w:lang w:val="en-US" w:eastAsia="zh-CN"/>
        </w:rPr>
        <w:t>月</w:t>
      </w:r>
      <w:r>
        <w:rPr>
          <w:rFonts w:hint="eastAsia" w:ascii="宋体" w:hAnsi="宋体" w:eastAsia="宋体" w:cs="宋体"/>
          <w:bCs/>
          <w:szCs w:val="32"/>
          <w:lang w:val="en-US" w:eastAsia="zh-CN"/>
        </w:rPr>
        <w:t>27</w:t>
      </w:r>
      <w:r>
        <w:rPr>
          <w:rFonts w:hint="eastAsia" w:ascii="宋体" w:hAnsi="宋体" w:eastAsia="楷体_GB2312"/>
          <w:bCs/>
          <w:szCs w:val="32"/>
          <w:lang w:val="en-US" w:eastAsia="zh-CN"/>
        </w:rPr>
        <w:t>日广东省第十三届人民代表大会常务委员会第二十六次会议《关于修改〈广东省促进科学技术进步条例〉等九项地方性法规的决定》第二次修正）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snapToGrid/>
        <w:spacing w:beforeLines="0" w:after="0" w:afterLines="0" w:line="590" w:lineRule="exact"/>
        <w:ind w:left="0" w:leftChars="0" w:right="0" w:rightChars="0" w:firstLine="0" w:firstLineChars="0"/>
        <w:jc w:val="both"/>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楷体_GB2312" w:cs="楷体_GB2312"/>
          <w:bCs/>
          <w:sz w:val="32"/>
          <w:szCs w:val="32"/>
          <w:lang w:eastAsia="zh-CN"/>
        </w:rPr>
      </w:pPr>
      <w:r>
        <w:rPr>
          <w:rFonts w:hint="eastAsia" w:ascii="宋体" w:hAnsi="宋体" w:eastAsia="楷体_GB2312" w:cs="楷体_GB2312"/>
          <w:bCs/>
          <w:sz w:val="32"/>
          <w:szCs w:val="32"/>
          <w:lang w:eastAsia="zh-CN"/>
        </w:rPr>
        <w:t>目</w:t>
      </w:r>
      <w:r>
        <w:rPr>
          <w:rFonts w:hint="eastAsia" w:ascii="宋体" w:hAnsi="宋体" w:eastAsia="楷体_GB2312" w:cs="楷体_GB2312"/>
          <w:bCs/>
          <w:sz w:val="32"/>
          <w:szCs w:val="32"/>
          <w:lang w:val="en-US" w:eastAsia="zh-CN"/>
        </w:rPr>
        <w:t xml:space="preserve">    </w:t>
      </w:r>
      <w:r>
        <w:rPr>
          <w:rFonts w:hint="eastAsia" w:ascii="宋体" w:hAnsi="宋体" w:eastAsia="楷体_GB2312" w:cs="楷体_GB2312"/>
          <w:bCs/>
          <w:sz w:val="32"/>
          <w:szCs w:val="32"/>
          <w:lang w:eastAsia="zh-CN"/>
        </w:rPr>
        <w:t>录</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Lines="0" w:after="0" w:afterLines="0" w:line="590" w:lineRule="exact"/>
        <w:ind w:left="0" w:leftChars="0" w:right="0" w:rightChars="0" w:firstLine="640" w:firstLineChars="200"/>
        <w:jc w:val="both"/>
        <w:textAlignment w:val="auto"/>
        <w:outlineLvl w:val="9"/>
        <w:rPr>
          <w:rFonts w:hint="eastAsia" w:ascii="宋体" w:hAnsi="宋体" w:eastAsia="楷体_GB2312" w:cs="楷体_GB2312"/>
          <w:bCs/>
          <w:sz w:val="32"/>
          <w:szCs w:val="32"/>
          <w:lang w:val="en-US" w:eastAsia="zh-CN"/>
        </w:rPr>
      </w:pPr>
      <w:r>
        <w:rPr>
          <w:rFonts w:hint="eastAsia" w:ascii="宋体" w:hAnsi="宋体" w:eastAsia="楷体_GB2312" w:cs="楷体_GB2312"/>
          <w:bCs/>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第二章  开发经营企业</w:t>
      </w:r>
    </w:p>
    <w:p>
      <w:pPr>
        <w:pStyle w:val="3"/>
        <w:keepNext w:val="0"/>
        <w:keepLines w:val="0"/>
        <w:pageBreakBefore w:val="0"/>
        <w:widowControl w:val="0"/>
        <w:kinsoku/>
        <w:wordWrap/>
        <w:overflowPunct/>
        <w:topLinePunct w:val="0"/>
        <w:autoSpaceDE/>
        <w:autoSpaceDN/>
        <w:bidi w:val="0"/>
        <w:adjustRightInd/>
        <w:snapToGrid/>
        <w:spacing w:beforeLines="0" w:after="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第三章  房地产开发经营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第四章  法律责任</w:t>
      </w:r>
    </w:p>
    <w:p>
      <w:pPr>
        <w:pStyle w:val="3"/>
        <w:keepNext w:val="0"/>
        <w:keepLines w:val="0"/>
        <w:pageBreakBefore w:val="0"/>
        <w:widowControl w:val="0"/>
        <w:kinsoku/>
        <w:wordWrap/>
        <w:overflowPunct/>
        <w:topLinePunct w:val="0"/>
        <w:autoSpaceDE/>
        <w:autoSpaceDN/>
        <w:bidi w:val="0"/>
        <w:adjustRightInd/>
        <w:snapToGrid/>
        <w:spacing w:beforeLines="0" w:after="0" w:afterLines="0" w:line="590" w:lineRule="exact"/>
        <w:ind w:left="0" w:leftChars="0" w:right="0" w:rightChars="0" w:firstLine="640" w:firstLineChars="200"/>
        <w:jc w:val="both"/>
        <w:textAlignment w:val="auto"/>
        <w:outlineLvl w:val="9"/>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center"/>
        <w:textAlignment w:val="auto"/>
        <w:outlineLvl w:val="9"/>
        <w:rPr>
          <w:rFonts w:hint="eastAsia" w:ascii="宋体" w:hAnsi="宋体" w:cs="仿宋_GB2312"/>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center"/>
        <w:textAlignment w:val="auto"/>
        <w:outlineLvl w:val="9"/>
        <w:rPr>
          <w:rFonts w:hint="eastAsia" w:ascii="宋体" w:hAnsi="宋体" w:eastAsia="黑体" w:cs="黑体"/>
          <w:b w:val="0"/>
          <w:bCs/>
          <w:sz w:val="32"/>
          <w:szCs w:val="32"/>
          <w:lang w:val="en-US" w:eastAsia="zh-CN"/>
        </w:rPr>
      </w:pPr>
      <w:r>
        <w:rPr>
          <w:rFonts w:hint="eastAsia" w:ascii="宋体" w:hAnsi="宋体" w:eastAsia="黑体" w:cs="黑体"/>
          <w:b w:val="0"/>
          <w:bCs/>
          <w:sz w:val="32"/>
          <w:szCs w:val="32"/>
          <w:lang w:val="en-US" w:eastAsia="zh-CN"/>
        </w:rPr>
        <w:t>第一章  总  则</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both"/>
        <w:textAlignment w:val="auto"/>
        <w:outlineLvl w:val="9"/>
        <w:rPr>
          <w:rFonts w:hint="eastAsia" w:ascii="宋体" w:hAnsi="宋体" w:cs="仿宋_GB2312"/>
          <w:b w:val="0"/>
          <w:bCs/>
          <w:sz w:val="32"/>
          <w:szCs w:val="32"/>
          <w:lang w:val="en-US" w:eastAsia="zh-CN"/>
        </w:rPr>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第一条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
          <w:b w:val="0"/>
          <w:bCs/>
          <w:sz w:val="32"/>
          <w:szCs w:val="32"/>
        </w:rPr>
        <w:t>为规范房地产开发经营行为，促进城乡建设的健康发展，维护国家、法人、公民的合法权益，根据国家有关法律、法规，结合本省实际，制定本条例。</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第二</w:t>
      </w:r>
      <w:r>
        <w:rPr>
          <w:rFonts w:hint="eastAsia" w:ascii="宋体" w:hAnsi="宋体" w:eastAsia="黑体" w:cs="黑体"/>
          <w:b w:val="0"/>
          <w:bCs/>
          <w:sz w:val="32"/>
          <w:szCs w:val="32"/>
          <w:lang w:eastAsia="zh-CN"/>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
          <w:b w:val="0"/>
          <w:bCs/>
          <w:sz w:val="32"/>
          <w:szCs w:val="32"/>
        </w:rPr>
        <w:t>在本省行政区域内依法取得土地使用权后从事房地产开发及其经营活动，适用本条例。</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第三条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
          <w:b w:val="0"/>
          <w:bCs/>
          <w:sz w:val="32"/>
          <w:szCs w:val="32"/>
        </w:rPr>
        <w:t>房地产开发经营由持有</w:t>
      </w:r>
      <w:r>
        <w:rPr>
          <w:rFonts w:hint="eastAsia" w:ascii="宋体" w:hAnsi="宋体" w:eastAsia="仿宋_GB2312" w:cs="仿宋"/>
          <w:b w:val="0"/>
          <w:bCs/>
          <w:i w:val="0"/>
          <w:iCs w:val="0"/>
          <w:sz w:val="32"/>
          <w:szCs w:val="32"/>
          <w:u w:val="none"/>
          <w:lang w:eastAsia="zh-CN"/>
        </w:rPr>
        <w:t>住房城乡建设</w:t>
      </w:r>
      <w:r>
        <w:rPr>
          <w:rFonts w:hint="eastAsia" w:ascii="宋体" w:hAnsi="宋体" w:eastAsia="仿宋_GB2312" w:cs="仿宋"/>
          <w:b w:val="0"/>
          <w:bCs/>
          <w:sz w:val="32"/>
          <w:szCs w:val="32"/>
        </w:rPr>
        <w:t>主管部门核发的开发资质证书的房地产开发企业或外商投资的房地产经营企业（以下合称开发经营企业）进行。</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 w:val="0"/>
          <w:bCs/>
          <w:sz w:val="32"/>
          <w:szCs w:val="32"/>
        </w:rPr>
      </w:pPr>
      <w:r>
        <w:rPr>
          <w:rFonts w:hint="eastAsia" w:ascii="宋体" w:hAnsi="宋体" w:eastAsia="仿宋_GB2312" w:cs="仿宋"/>
          <w:b w:val="0"/>
          <w:bCs/>
          <w:sz w:val="32"/>
          <w:szCs w:val="32"/>
        </w:rPr>
        <w:t>　　金融机构、各级人民政府及其行政管理部门，不得设立开发经营企业。</w:t>
      </w:r>
    </w:p>
    <w:p>
      <w:pPr>
        <w:keepNext w:val="0"/>
        <w:keepLines w:val="0"/>
        <w:pageBreakBefore w:val="0"/>
        <w:widowControl w:val="0"/>
        <w:kinsoku/>
        <w:wordWrap/>
        <w:overflowPunct/>
        <w:topLinePunct w:val="0"/>
        <w:autoSpaceDE/>
        <w:autoSpaceDN/>
        <w:bidi w:val="0"/>
        <w:spacing w:beforeLines="0" w:afterLines="0" w:line="590" w:lineRule="exact"/>
        <w:ind w:firstLine="630"/>
        <w:textAlignment w:val="auto"/>
        <w:outlineLvl w:val="9"/>
        <w:rPr>
          <w:rFonts w:hint="eastAsia" w:ascii="宋体" w:hAnsi="宋体" w:eastAsia="仿宋_GB2312" w:cs="仿宋"/>
          <w:b w:val="0"/>
          <w:bCs/>
          <w:sz w:val="32"/>
          <w:szCs w:val="32"/>
        </w:rPr>
      </w:pPr>
      <w:r>
        <w:rPr>
          <w:rFonts w:hint="eastAsia" w:ascii="宋体" w:hAnsi="宋体" w:eastAsia="黑体" w:cs="黑体"/>
          <w:b w:val="0"/>
          <w:bCs/>
          <w:sz w:val="32"/>
          <w:szCs w:val="32"/>
        </w:rPr>
        <w:t>第四条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
          <w:b w:val="0"/>
          <w:bCs/>
          <w:sz w:val="32"/>
          <w:szCs w:val="32"/>
        </w:rPr>
        <w:t>省、市、县人民政府的</w:t>
      </w:r>
      <w:r>
        <w:rPr>
          <w:rFonts w:hint="eastAsia" w:ascii="宋体" w:hAnsi="宋体" w:eastAsia="仿宋_GB2312" w:cs="仿宋"/>
          <w:b w:val="0"/>
          <w:bCs/>
          <w:i w:val="0"/>
          <w:iCs w:val="0"/>
          <w:sz w:val="32"/>
          <w:szCs w:val="32"/>
          <w:u w:val="none"/>
          <w:lang w:eastAsia="zh-CN"/>
        </w:rPr>
        <w:t>住房城乡建设</w:t>
      </w:r>
      <w:r>
        <w:rPr>
          <w:rFonts w:hint="eastAsia" w:ascii="宋体" w:hAnsi="宋体" w:eastAsia="仿宋_GB2312" w:cs="仿宋"/>
          <w:b w:val="0"/>
          <w:bCs/>
          <w:sz w:val="32"/>
          <w:szCs w:val="32"/>
        </w:rPr>
        <w:t>主管部门在本行政区域内负责本条例的实施。</w:t>
      </w:r>
    </w:p>
    <w:p>
      <w:pPr>
        <w:keepNext w:val="0"/>
        <w:keepLines w:val="0"/>
        <w:pageBreakBefore w:val="0"/>
        <w:widowControl w:val="0"/>
        <w:kinsoku/>
        <w:wordWrap/>
        <w:overflowPunct/>
        <w:topLinePunct w:val="0"/>
        <w:autoSpaceDE/>
        <w:autoSpaceDN/>
        <w:bidi w:val="0"/>
        <w:spacing w:beforeLines="0" w:afterLines="0" w:line="590" w:lineRule="exact"/>
        <w:ind w:firstLine="631"/>
        <w:jc w:val="both"/>
        <w:textAlignment w:val="auto"/>
        <w:outlineLvl w:val="9"/>
        <w:rPr>
          <w:rFonts w:hint="eastAsia" w:ascii="宋体" w:hAnsi="宋体" w:eastAsia="仿宋_GB2312" w:cs="仿宋"/>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center"/>
        <w:textAlignment w:val="auto"/>
        <w:outlineLvl w:val="9"/>
        <w:rPr>
          <w:rFonts w:hint="eastAsia" w:ascii="宋体" w:hAnsi="宋体" w:eastAsia="黑体" w:cs="黑体"/>
          <w:b w:val="0"/>
          <w:bCs/>
          <w:sz w:val="32"/>
          <w:szCs w:val="32"/>
        </w:rPr>
      </w:pPr>
      <w:r>
        <w:rPr>
          <w:rFonts w:hint="eastAsia" w:ascii="宋体" w:hAnsi="宋体" w:eastAsia="黑体" w:cs="黑体"/>
          <w:b w:val="0"/>
          <w:bCs/>
          <w:sz w:val="32"/>
          <w:szCs w:val="32"/>
          <w:lang w:eastAsia="zh-CN"/>
        </w:rPr>
        <w:t>第二章</w:t>
      </w:r>
      <w:r>
        <w:rPr>
          <w:rFonts w:hint="eastAsia" w:ascii="宋体" w:hAnsi="宋体" w:eastAsia="黑体" w:cs="黑体"/>
          <w:b w:val="0"/>
          <w:bCs/>
          <w:sz w:val="32"/>
          <w:szCs w:val="32"/>
          <w:lang w:val="en-US" w:eastAsia="zh-CN"/>
        </w:rPr>
        <w:t xml:space="preserve">  </w:t>
      </w:r>
      <w:r>
        <w:rPr>
          <w:rFonts w:hint="eastAsia" w:ascii="宋体" w:hAnsi="宋体" w:eastAsia="黑体" w:cs="黑体"/>
          <w:b w:val="0"/>
          <w:bCs/>
          <w:sz w:val="32"/>
          <w:szCs w:val="32"/>
        </w:rPr>
        <w:t>开发经营企业</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both"/>
        <w:textAlignment w:val="auto"/>
        <w:outlineLvl w:val="9"/>
        <w:rPr>
          <w:rFonts w:hint="eastAsia" w:ascii="宋体" w:hAnsi="宋体" w:eastAsia="仿宋_GB2312" w:cs="仿宋"/>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第五条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
          <w:b w:val="0"/>
          <w:bCs/>
          <w:sz w:val="32"/>
          <w:szCs w:val="32"/>
        </w:rPr>
        <w:t>开发经营企业是自主经营、独立核算、自负盈亏的房地产开发和经营单位，依法独立享有民事权利和承担民事义务。</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lang w:eastAsia="zh-CN"/>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第六条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
          <w:b w:val="0"/>
          <w:bCs/>
          <w:sz w:val="32"/>
          <w:szCs w:val="32"/>
        </w:rPr>
        <w:t>房地产</w:t>
      </w:r>
      <w:r>
        <w:rPr>
          <w:rFonts w:hint="eastAsia" w:ascii="宋体" w:hAnsi="宋体" w:eastAsia="仿宋_GB2312" w:cs="仿宋_GB2312"/>
          <w:b w:val="0"/>
          <w:bCs/>
          <w:sz w:val="32"/>
          <w:szCs w:val="32"/>
        </w:rPr>
        <w:t>开发</w:t>
      </w:r>
      <w:r>
        <w:rPr>
          <w:rFonts w:hint="eastAsia" w:ascii="宋体" w:hAnsi="宋体" w:eastAsia="仿宋_GB2312" w:cs="仿宋_GB2312"/>
          <w:b w:val="0"/>
          <w:bCs/>
          <w:sz w:val="32"/>
          <w:szCs w:val="32"/>
          <w:lang w:eastAsia="zh-CN"/>
        </w:rPr>
        <w:t>经营</w:t>
      </w:r>
      <w:r>
        <w:rPr>
          <w:rFonts w:hint="eastAsia" w:ascii="宋体" w:hAnsi="宋体" w:eastAsia="仿宋_GB2312" w:cs="仿宋_GB2312"/>
          <w:b w:val="0"/>
          <w:bCs/>
          <w:sz w:val="32"/>
          <w:szCs w:val="32"/>
        </w:rPr>
        <w:t>企业按资质条件划分为</w:t>
      </w:r>
      <w:r>
        <w:rPr>
          <w:rFonts w:hint="eastAsia" w:ascii="宋体" w:hAnsi="宋体" w:eastAsia="仿宋_GB2312" w:cs="仿宋_GB2312"/>
          <w:b w:val="0"/>
          <w:bCs/>
          <w:sz w:val="32"/>
          <w:szCs w:val="32"/>
          <w:u w:val="none"/>
        </w:rPr>
        <w:t>一、二、三、四</w:t>
      </w:r>
      <w:r>
        <w:rPr>
          <w:rFonts w:hint="eastAsia" w:ascii="宋体" w:hAnsi="宋体" w:eastAsia="仿宋_GB2312" w:cs="仿宋_GB2312"/>
          <w:b w:val="0"/>
          <w:bCs/>
          <w:sz w:val="32"/>
          <w:szCs w:val="32"/>
        </w:rPr>
        <w:t>四个等级，并按其资质等级承担相应的开发项目。</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lang w:eastAsia="zh-CN"/>
        </w:rPr>
      </w:pPr>
      <w:r>
        <w:rPr>
          <w:rFonts w:hint="eastAsia" w:ascii="宋体" w:hAnsi="宋体" w:eastAsia="仿宋_GB2312" w:cs="仿宋_GB2312"/>
          <w:b w:val="0"/>
          <w:bCs/>
          <w:sz w:val="32"/>
          <w:szCs w:val="32"/>
        </w:rPr>
        <w:t>一、二、三级房地产开发</w:t>
      </w:r>
      <w:r>
        <w:rPr>
          <w:rFonts w:hint="eastAsia" w:ascii="宋体" w:hAnsi="宋体" w:eastAsia="仿宋_GB2312" w:cs="仿宋_GB2312"/>
          <w:b w:val="0"/>
          <w:bCs/>
          <w:sz w:val="32"/>
          <w:szCs w:val="32"/>
          <w:lang w:eastAsia="zh-CN"/>
        </w:rPr>
        <w:t>经营</w:t>
      </w:r>
      <w:r>
        <w:rPr>
          <w:rFonts w:hint="eastAsia" w:ascii="宋体" w:hAnsi="宋体" w:eastAsia="仿宋_GB2312" w:cs="仿宋_GB2312"/>
          <w:b w:val="0"/>
          <w:bCs/>
          <w:sz w:val="32"/>
          <w:szCs w:val="32"/>
        </w:rPr>
        <w:t>企业的自有流动资金分别不得少于二千万元、一千万元和五百万元；中级以上技术和经济职称人员分别不得少于</w:t>
      </w:r>
      <w:r>
        <w:rPr>
          <w:rFonts w:hint="eastAsia" w:ascii="宋体" w:hAnsi="宋体" w:eastAsia="仿宋_GB2312" w:cs="仿宋_GB2312"/>
          <w:b w:val="0"/>
          <w:bCs/>
          <w:i w:val="0"/>
          <w:iCs w:val="0"/>
          <w:sz w:val="32"/>
          <w:szCs w:val="32"/>
          <w:u w:val="none"/>
          <w:lang w:eastAsia="zh-CN"/>
        </w:rPr>
        <w:t>二十</w:t>
      </w:r>
      <w:r>
        <w:rPr>
          <w:rFonts w:hint="eastAsia" w:ascii="宋体" w:hAnsi="宋体" w:eastAsia="仿宋_GB2312" w:cs="仿宋_GB2312"/>
          <w:b w:val="0"/>
          <w:bCs/>
          <w:sz w:val="32"/>
          <w:szCs w:val="32"/>
        </w:rPr>
        <w:t>人、</w:t>
      </w:r>
      <w:r>
        <w:rPr>
          <w:rFonts w:hint="eastAsia" w:ascii="宋体" w:hAnsi="宋体" w:eastAsia="仿宋_GB2312" w:cs="仿宋_GB2312"/>
          <w:b w:val="0"/>
          <w:bCs/>
          <w:i w:val="0"/>
          <w:iCs w:val="0"/>
          <w:sz w:val="32"/>
          <w:szCs w:val="32"/>
          <w:u w:val="none"/>
          <w:lang w:eastAsia="zh-CN"/>
        </w:rPr>
        <w:t>十</w:t>
      </w:r>
      <w:r>
        <w:rPr>
          <w:rFonts w:hint="eastAsia" w:ascii="宋体" w:hAnsi="宋体" w:eastAsia="仿宋_GB2312" w:cs="仿宋_GB2312"/>
          <w:b w:val="0"/>
          <w:bCs/>
          <w:sz w:val="32"/>
          <w:szCs w:val="32"/>
        </w:rPr>
        <w:t>人和</w:t>
      </w:r>
      <w:r>
        <w:rPr>
          <w:rFonts w:hint="eastAsia" w:ascii="宋体" w:hAnsi="宋体" w:eastAsia="仿宋_GB2312" w:cs="仿宋_GB2312"/>
          <w:b w:val="0"/>
          <w:bCs/>
          <w:i w:val="0"/>
          <w:iCs w:val="0"/>
          <w:sz w:val="32"/>
          <w:szCs w:val="32"/>
          <w:u w:val="none"/>
          <w:lang w:eastAsia="zh-CN"/>
        </w:rPr>
        <w:t>五</w:t>
      </w:r>
      <w:r>
        <w:rPr>
          <w:rFonts w:hint="eastAsia" w:ascii="宋体" w:hAnsi="宋体" w:eastAsia="仿宋_GB2312" w:cs="仿宋_GB2312"/>
          <w:b w:val="0"/>
          <w:bCs/>
          <w:sz w:val="32"/>
          <w:szCs w:val="32"/>
        </w:rPr>
        <w:t>人；从事综合开发的经历分别不得少于五年、三年、二年；有相应从事综合开发的实绩。</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四级房地产开发</w:t>
      </w:r>
      <w:r>
        <w:rPr>
          <w:rFonts w:hint="eastAsia" w:ascii="宋体" w:hAnsi="宋体" w:eastAsia="仿宋_GB2312" w:cs="仿宋_GB2312"/>
          <w:b w:val="0"/>
          <w:bCs/>
          <w:sz w:val="32"/>
          <w:szCs w:val="32"/>
          <w:lang w:eastAsia="zh-CN"/>
        </w:rPr>
        <w:t>经营</w:t>
      </w:r>
      <w:r>
        <w:rPr>
          <w:rFonts w:hint="eastAsia" w:ascii="宋体" w:hAnsi="宋体" w:eastAsia="仿宋_GB2312" w:cs="仿宋_GB2312"/>
          <w:b w:val="0"/>
          <w:bCs/>
          <w:sz w:val="32"/>
          <w:szCs w:val="32"/>
        </w:rPr>
        <w:t>企业的自有流动资金不得少于三百万元，工程技术负责人应具有建筑结构专业中级以上职称，财务负责人应具有助理会计师以上职称。</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自有流动资金和中级以上技术、经济职称人员达到一、二、三级房地产开发</w:t>
      </w:r>
      <w:r>
        <w:rPr>
          <w:rFonts w:hint="eastAsia" w:ascii="宋体" w:hAnsi="宋体" w:eastAsia="仿宋_GB2312" w:cs="仿宋_GB2312"/>
          <w:b w:val="0"/>
          <w:bCs/>
          <w:sz w:val="32"/>
          <w:szCs w:val="32"/>
          <w:lang w:eastAsia="zh-CN"/>
        </w:rPr>
        <w:t>经营</w:t>
      </w:r>
      <w:r>
        <w:rPr>
          <w:rFonts w:hint="eastAsia" w:ascii="宋体" w:hAnsi="宋体" w:eastAsia="仿宋_GB2312" w:cs="仿宋_GB2312"/>
          <w:b w:val="0"/>
          <w:bCs/>
          <w:sz w:val="32"/>
          <w:szCs w:val="32"/>
        </w:rPr>
        <w:t>企业资质标准，而从事综合开发的经历和实绩未达到相应标准的，其资质可定低一个等级。</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 w:val="0"/>
          <w:bCs/>
          <w:sz w:val="32"/>
          <w:szCs w:val="32"/>
          <w:lang w:eastAsia="zh-CN"/>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第七条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color w:val="000000"/>
          <w:kern w:val="2"/>
          <w:szCs w:val="32"/>
          <w:lang w:val="en-US" w:eastAsia="zh-CN"/>
        </w:rPr>
        <w:t>组建</w:t>
      </w:r>
      <w:r>
        <w:rPr>
          <w:rFonts w:hint="eastAsia" w:ascii="宋体" w:hAnsi="宋体" w:eastAsia="仿宋_GB2312" w:cs="仿宋_GB2312"/>
          <w:b w:val="0"/>
          <w:bCs/>
          <w:i w:val="0"/>
          <w:iCs w:val="0"/>
          <w:sz w:val="32"/>
          <w:szCs w:val="32"/>
          <w:u w:val="none"/>
          <w:lang w:eastAsia="zh-CN"/>
        </w:rPr>
        <w:t>房地产开发经营企业，应当按照相关规定办理工商、税务登记和申请领取开发资质证书。</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八</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申请开发资质证书应提交以下证件：</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仿宋_GB2312" w:cs="仿宋_GB2312"/>
          <w:b w:val="0"/>
          <w:bCs/>
          <w:sz w:val="32"/>
          <w:szCs w:val="32"/>
        </w:rPr>
        <w:t>（一）房地产开发企业成立的批准文件和公司章程，外商投资的房地产经营企业立项的批准文件和经批准的合同、章程；</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（二）法定代表人证明文件；</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（三）有效的资金验资证明；</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（四）技术、经济管理人员的资格证书、任职文件以及聘用人员的聘用合同；</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（五）开发经营企业的开发经历和实绩的证明材料；</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（六）有关法律、法规规定的其他证件。</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lang w:eastAsia="zh-CN"/>
        </w:rPr>
      </w:pPr>
      <w:r>
        <w:rPr>
          <w:rFonts w:hint="eastAsia" w:ascii="宋体" w:hAnsi="宋体" w:eastAsia="仿宋_GB2312" w:cs="仿宋_GB2312"/>
          <w:b w:val="0"/>
          <w:bCs/>
          <w:sz w:val="32"/>
          <w:szCs w:val="32"/>
        </w:rPr>
        <w:t>　　</w:t>
      </w:r>
      <w:r>
        <w:rPr>
          <w:rFonts w:hint="eastAsia" w:ascii="宋体" w:hAnsi="宋体" w:eastAsia="仿宋_GB2312" w:cs="仿宋_GB2312"/>
          <w:b w:val="0"/>
          <w:bCs/>
          <w:sz w:val="32"/>
          <w:szCs w:val="32"/>
          <w:u w:val="none"/>
        </w:rPr>
        <w:t>开发资质实行年审制度</w:t>
      </w:r>
      <w:r>
        <w:rPr>
          <w:rFonts w:hint="eastAsia" w:ascii="宋体" w:hAnsi="宋体" w:eastAsia="仿宋_GB2312" w:cs="仿宋_GB2312"/>
          <w:b w:val="0"/>
          <w:bCs/>
          <w:sz w:val="32"/>
          <w:szCs w:val="32"/>
        </w:rPr>
        <w:t>。</w:t>
      </w:r>
    </w:p>
    <w:p>
      <w:pPr>
        <w:pStyle w:val="2"/>
        <w:spacing w:beforeLines="0" w:afterLines="0" w:line="590" w:lineRule="exact"/>
        <w:rPr>
          <w:rFonts w:hint="eastAsia" w:ascii="宋体" w:hAnsi="宋体"/>
          <w:lang w:val="en-US" w:eastAsia="zh-CN"/>
        </w:rPr>
      </w:pP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center"/>
        <w:textAlignment w:val="auto"/>
        <w:outlineLvl w:val="9"/>
        <w:rPr>
          <w:rFonts w:hint="eastAsia" w:ascii="宋体" w:hAnsi="宋体" w:eastAsia="黑体" w:cs="黑体"/>
          <w:b w:val="0"/>
          <w:bCs/>
          <w:sz w:val="32"/>
          <w:szCs w:val="32"/>
        </w:rPr>
      </w:pPr>
      <w:r>
        <w:rPr>
          <w:rFonts w:hint="eastAsia" w:ascii="宋体" w:hAnsi="宋体" w:eastAsia="黑体" w:cs="黑体"/>
          <w:b w:val="0"/>
          <w:bCs/>
          <w:sz w:val="32"/>
          <w:szCs w:val="32"/>
          <w:lang w:eastAsia="zh-CN"/>
        </w:rPr>
        <w:t>第三章</w:t>
      </w:r>
      <w:r>
        <w:rPr>
          <w:rFonts w:hint="eastAsia" w:ascii="宋体" w:hAnsi="宋体" w:eastAsia="黑体" w:cs="黑体"/>
          <w:b w:val="0"/>
          <w:bCs/>
          <w:sz w:val="32"/>
          <w:szCs w:val="32"/>
          <w:lang w:val="en-US" w:eastAsia="zh-CN"/>
        </w:rPr>
        <w:t xml:space="preserve">  </w:t>
      </w:r>
      <w:r>
        <w:rPr>
          <w:rFonts w:hint="eastAsia" w:ascii="宋体" w:hAnsi="宋体" w:eastAsia="黑体" w:cs="黑体"/>
          <w:b w:val="0"/>
          <w:bCs/>
          <w:sz w:val="32"/>
          <w:szCs w:val="32"/>
        </w:rPr>
        <w:t>房地产开发经营</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both"/>
        <w:textAlignment w:val="auto"/>
        <w:outlineLvl w:val="9"/>
        <w:rPr>
          <w:rFonts w:hint="eastAsia" w:ascii="宋体" w:hAnsi="宋体" w:eastAsia="仿宋_GB2312" w:cs="仿宋"/>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九</w:t>
      </w:r>
      <w:r>
        <w:rPr>
          <w:rFonts w:hint="eastAsia" w:ascii="宋体" w:hAnsi="宋体" w:eastAsia="黑体" w:cs="黑体"/>
          <w:b w:val="0"/>
          <w:bCs/>
          <w:sz w:val="32"/>
          <w:szCs w:val="32"/>
        </w:rPr>
        <w:t>条</w:t>
      </w:r>
      <w:r>
        <w:rPr>
          <w:rFonts w:hint="eastAsia" w:ascii="宋体" w:hAnsi="宋体" w:eastAsia="仿宋_GB2312" w:cs="仿宋"/>
          <w:b w:val="0"/>
          <w:bCs/>
          <w:sz w:val="32"/>
          <w:szCs w:val="32"/>
          <w:lang w:val="en-US" w:eastAsia="zh-CN"/>
        </w:rPr>
        <w:t xml:space="preserve">  </w:t>
      </w:r>
      <w:r>
        <w:rPr>
          <w:rFonts w:hint="eastAsia" w:ascii="宋体" w:hAnsi="宋体" w:eastAsia="仿宋_GB2312" w:cs="仿宋_GB2312"/>
          <w:b w:val="0"/>
          <w:bCs/>
          <w:sz w:val="32"/>
          <w:szCs w:val="32"/>
        </w:rPr>
        <w:t>房地产开发经营企业从事经济、科技、工业等开发区的开发及住宅小区的建设，应当按照城乡总体规划所确定的开发区或小区的功能、规模和各项经济技术指标等，组织编制或委托有相应资质的规划设计单位编制详细规划，经依法审批后，方能进行开发建设。</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第十条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开发经营企业必须按照批准的详细规划搞好开发区或小区的各项基础设施和公用设施的配套建设。建成的开发区或小区，由县以上</w:t>
      </w:r>
      <w:r>
        <w:rPr>
          <w:rFonts w:hint="eastAsia" w:ascii="宋体" w:hAnsi="宋体" w:eastAsia="仿宋_GB2312" w:cs="仿宋_GB2312"/>
          <w:b w:val="0"/>
          <w:bCs/>
          <w:i w:val="0"/>
          <w:iCs w:val="0"/>
          <w:sz w:val="32"/>
          <w:szCs w:val="32"/>
          <w:u w:val="none"/>
          <w:lang w:eastAsia="zh-CN"/>
        </w:rPr>
        <w:t>住房城乡建设</w:t>
      </w:r>
      <w:r>
        <w:rPr>
          <w:rFonts w:hint="eastAsia" w:ascii="宋体" w:hAnsi="宋体" w:eastAsia="仿宋_GB2312" w:cs="仿宋_GB2312"/>
          <w:b w:val="0"/>
          <w:bCs/>
          <w:sz w:val="32"/>
          <w:szCs w:val="32"/>
        </w:rPr>
        <w:t>主管部门会同有关部门进行验收。验收不合格的，承担开发的单位应当在限期内达到验收标准。</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第十</w:t>
      </w:r>
      <w:r>
        <w:rPr>
          <w:rFonts w:hint="eastAsia" w:ascii="宋体" w:hAnsi="宋体" w:eastAsia="黑体" w:cs="黑体"/>
          <w:b w:val="0"/>
          <w:bCs/>
          <w:sz w:val="32"/>
          <w:szCs w:val="32"/>
          <w:lang w:eastAsia="zh-CN"/>
        </w:rPr>
        <w:t>一</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开发经营企业依法取得土地使用权后不进行开发建设的，按国家有关规定处理。</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第十</w:t>
      </w:r>
      <w:r>
        <w:rPr>
          <w:rFonts w:hint="eastAsia" w:ascii="宋体" w:hAnsi="宋体" w:eastAsia="黑体" w:cs="黑体"/>
          <w:b w:val="0"/>
          <w:bCs/>
          <w:i w:val="0"/>
          <w:iCs w:val="0"/>
          <w:sz w:val="32"/>
          <w:szCs w:val="32"/>
          <w:u w:val="none"/>
          <w:lang w:eastAsia="zh-CN"/>
        </w:rPr>
        <w:t>二</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开发经营企业对依法取得使用权的土地进行转让的，其投入开发资金必须达到项目投资总额（不含地价款）</w:t>
      </w:r>
      <w:r>
        <w:rPr>
          <w:rFonts w:hint="eastAsia" w:ascii="宋体" w:hAnsi="宋体" w:cs="仿宋_GB2312"/>
          <w:b w:val="0"/>
          <w:bCs/>
          <w:sz w:val="32"/>
          <w:szCs w:val="32"/>
          <w:lang w:eastAsia="zh-CN"/>
        </w:rPr>
        <w:t>2</w:t>
      </w:r>
      <w:r>
        <w:rPr>
          <w:rFonts w:hint="eastAsia" w:ascii="宋体" w:hAnsi="宋体" w:cs="仿宋_GB2312"/>
          <w:b w:val="0"/>
          <w:bCs/>
          <w:sz w:val="32"/>
          <w:szCs w:val="32"/>
          <w:lang w:val="en-US" w:eastAsia="zh-CN"/>
        </w:rPr>
        <w:t>0</w:t>
      </w:r>
      <w:r>
        <w:rPr>
          <w:rFonts w:hint="eastAsia" w:ascii="宋体" w:hAnsi="宋体" w:eastAsia="仿宋_GB2312" w:cs="仿宋_GB2312"/>
          <w:b w:val="0"/>
          <w:bCs/>
          <w:sz w:val="32"/>
          <w:szCs w:val="32"/>
        </w:rPr>
        <w:t>％以上。出让合同规定不准转让的不得转让。</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lang w:eastAsia="zh-CN"/>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第十</w:t>
      </w:r>
      <w:r>
        <w:rPr>
          <w:rFonts w:hint="eastAsia" w:ascii="宋体" w:hAnsi="宋体" w:eastAsia="黑体" w:cs="黑体"/>
          <w:b w:val="0"/>
          <w:bCs/>
          <w:i w:val="0"/>
          <w:iCs w:val="0"/>
          <w:sz w:val="32"/>
          <w:szCs w:val="32"/>
          <w:u w:val="none"/>
          <w:lang w:eastAsia="zh-CN"/>
        </w:rPr>
        <w:t>三</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i w:val="0"/>
          <w:iCs w:val="0"/>
          <w:sz w:val="32"/>
          <w:szCs w:val="32"/>
          <w:u w:val="none"/>
          <w:lang w:eastAsia="zh-CN"/>
        </w:rPr>
        <w:t>建筑物、构筑物及其附属设施</w:t>
      </w:r>
      <w:r>
        <w:rPr>
          <w:rFonts w:hint="eastAsia" w:ascii="宋体" w:hAnsi="宋体" w:eastAsia="仿宋_GB2312" w:cs="仿宋_GB2312"/>
          <w:b w:val="0"/>
          <w:bCs/>
          <w:sz w:val="32"/>
          <w:szCs w:val="32"/>
        </w:rPr>
        <w:t>所有权与所占的土地使用权不可分离。建有</w:t>
      </w:r>
      <w:r>
        <w:rPr>
          <w:rFonts w:hint="eastAsia" w:ascii="宋体" w:hAnsi="宋体" w:eastAsia="仿宋_GB2312" w:cs="仿宋_GB2312"/>
          <w:b w:val="0"/>
          <w:bCs/>
          <w:i w:val="0"/>
          <w:iCs w:val="0"/>
          <w:sz w:val="32"/>
          <w:szCs w:val="32"/>
          <w:u w:val="none"/>
          <w:lang w:eastAsia="zh-CN"/>
        </w:rPr>
        <w:t>建筑物、构筑物及其附属设施</w:t>
      </w:r>
      <w:r>
        <w:rPr>
          <w:rFonts w:hint="eastAsia" w:ascii="宋体" w:hAnsi="宋体" w:eastAsia="仿宋_GB2312" w:cs="仿宋_GB2312"/>
          <w:b w:val="0"/>
          <w:bCs/>
          <w:sz w:val="32"/>
          <w:szCs w:val="32"/>
        </w:rPr>
        <w:t>的土地，不得单独以土地使用权进行转让。</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第十</w:t>
      </w:r>
      <w:r>
        <w:rPr>
          <w:rFonts w:hint="eastAsia" w:ascii="宋体" w:hAnsi="宋体" w:eastAsia="黑体" w:cs="黑体"/>
          <w:b w:val="0"/>
          <w:bCs/>
          <w:i w:val="0"/>
          <w:iCs w:val="0"/>
          <w:sz w:val="32"/>
          <w:szCs w:val="32"/>
          <w:u w:val="none"/>
          <w:lang w:eastAsia="zh-CN"/>
        </w:rPr>
        <w:t>四</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土地使用权的转让和</w:t>
      </w:r>
      <w:r>
        <w:rPr>
          <w:rFonts w:hint="eastAsia" w:ascii="宋体" w:hAnsi="宋体" w:eastAsia="仿宋_GB2312" w:cs="仿宋_GB2312"/>
          <w:b w:val="0"/>
          <w:bCs/>
          <w:i w:val="0"/>
          <w:iCs w:val="0"/>
          <w:sz w:val="32"/>
          <w:szCs w:val="32"/>
          <w:u w:val="none"/>
          <w:lang w:eastAsia="zh-CN"/>
        </w:rPr>
        <w:t>建筑物、构筑物及其附属设施</w:t>
      </w:r>
      <w:r>
        <w:rPr>
          <w:rFonts w:hint="eastAsia" w:ascii="宋体" w:hAnsi="宋体" w:eastAsia="仿宋_GB2312" w:cs="仿宋_GB2312"/>
          <w:b w:val="0"/>
          <w:bCs/>
          <w:sz w:val="32"/>
          <w:szCs w:val="32"/>
        </w:rPr>
        <w:t>连同其土地使用权的一并转让，应在双方签订转让合同之日起三十日内，向县以上</w:t>
      </w:r>
      <w:r>
        <w:rPr>
          <w:rFonts w:hint="eastAsia" w:ascii="宋体" w:hAnsi="宋体" w:eastAsia="仿宋_GB2312" w:cs="仿宋_GB2312"/>
          <w:b w:val="0"/>
          <w:bCs/>
          <w:i w:val="0"/>
          <w:iCs w:val="0"/>
          <w:sz w:val="32"/>
          <w:szCs w:val="32"/>
          <w:u w:val="none"/>
          <w:lang w:eastAsia="zh-CN"/>
        </w:rPr>
        <w:t>不动产登记机构</w:t>
      </w:r>
      <w:r>
        <w:rPr>
          <w:rFonts w:hint="eastAsia" w:ascii="宋体" w:hAnsi="宋体" w:eastAsia="仿宋_GB2312" w:cs="仿宋_GB2312"/>
          <w:b w:val="0"/>
          <w:bCs/>
          <w:sz w:val="32"/>
          <w:szCs w:val="32"/>
          <w:lang w:eastAsia="zh-CN"/>
        </w:rPr>
        <w:t>申请办理不动产转移登记</w:t>
      </w:r>
      <w:r>
        <w:rPr>
          <w:rFonts w:hint="eastAsia" w:ascii="宋体" w:hAnsi="宋体" w:eastAsia="仿宋_GB2312" w:cs="仿宋_GB2312"/>
          <w:b w:val="0"/>
          <w:bCs/>
          <w:sz w:val="32"/>
          <w:szCs w:val="32"/>
        </w:rPr>
        <w:t>。</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第十</w:t>
      </w:r>
      <w:r>
        <w:rPr>
          <w:rFonts w:hint="eastAsia" w:ascii="宋体" w:hAnsi="宋体" w:eastAsia="黑体" w:cs="黑体"/>
          <w:b w:val="0"/>
          <w:bCs/>
          <w:i w:val="0"/>
          <w:iCs w:val="0"/>
          <w:sz w:val="32"/>
          <w:szCs w:val="32"/>
          <w:u w:val="none"/>
          <w:lang w:eastAsia="zh-CN"/>
        </w:rPr>
        <w:t>五</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开发经营企业向境外出售房屋时，应经市以上人民政府或其委托的部门批准。</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在境外出售（或预售）房屋时，应公告批准机关及批准的文号。</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第十</w:t>
      </w:r>
      <w:r>
        <w:rPr>
          <w:rFonts w:hint="eastAsia" w:ascii="宋体" w:hAnsi="宋体" w:eastAsia="黑体" w:cs="黑体"/>
          <w:b w:val="0"/>
          <w:bCs/>
          <w:i w:val="0"/>
          <w:iCs w:val="0"/>
          <w:sz w:val="32"/>
          <w:szCs w:val="32"/>
          <w:u w:val="none"/>
          <w:lang w:eastAsia="zh-CN"/>
        </w:rPr>
        <w:t>六</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开发经营企业预售房屋时，必须经县以上人民政府的</w:t>
      </w:r>
      <w:r>
        <w:rPr>
          <w:rFonts w:hint="eastAsia" w:ascii="宋体" w:hAnsi="宋体" w:eastAsia="仿宋_GB2312" w:cs="仿宋_GB2312"/>
          <w:b w:val="0"/>
          <w:bCs/>
          <w:i w:val="0"/>
          <w:iCs w:val="0"/>
          <w:sz w:val="32"/>
          <w:szCs w:val="32"/>
          <w:u w:val="none"/>
          <w:lang w:eastAsia="zh-CN"/>
        </w:rPr>
        <w:t>住房城乡建设</w:t>
      </w:r>
      <w:r>
        <w:rPr>
          <w:rFonts w:hint="eastAsia" w:ascii="宋体" w:hAnsi="宋体" w:eastAsia="仿宋_GB2312" w:cs="仿宋_GB2312"/>
          <w:b w:val="0"/>
          <w:bCs/>
          <w:sz w:val="32"/>
          <w:szCs w:val="32"/>
        </w:rPr>
        <w:t>主管部门批准，并领取预售房屋许可证。</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经批准预售的房屋，在刊登售房广告时，须载明预售房屋许可证的编号。</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第十</w:t>
      </w:r>
      <w:r>
        <w:rPr>
          <w:rFonts w:hint="eastAsia" w:ascii="宋体" w:hAnsi="宋体" w:eastAsia="黑体" w:cs="黑体"/>
          <w:b w:val="0"/>
          <w:bCs/>
          <w:i w:val="0"/>
          <w:iCs w:val="0"/>
          <w:sz w:val="32"/>
          <w:szCs w:val="32"/>
          <w:u w:val="none"/>
          <w:lang w:eastAsia="zh-CN"/>
        </w:rPr>
        <w:t>七</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开发经营企业预收的房屋预售款必须用于已预售的房屋建设，在支付和清偿该预售房屋的全部建设费用之前，不能挪作他用。擅自挪用房屋预售款，致使房屋不能按期竣工的，应承担违约责任。</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十八</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预售房屋必须具备下列条件：</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（一）已取得开发资质证书、营业执照、建设工程规划许可证、使用土地的批准文件；</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（二）已在当地注册的银行开立代收房屋预售款的帐户；</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（三）已签订房屋建筑合同；</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（四）除缴足地价款外投入该房屋建设的资金已达投资总额的</w:t>
      </w:r>
      <w:r>
        <w:rPr>
          <w:rFonts w:hint="eastAsia" w:ascii="宋体" w:hAnsi="宋体" w:cs="仿宋_GB2312"/>
          <w:b w:val="0"/>
          <w:bCs/>
          <w:sz w:val="32"/>
          <w:szCs w:val="32"/>
          <w:lang w:eastAsia="zh-CN"/>
        </w:rPr>
        <w:t>2</w:t>
      </w:r>
      <w:r>
        <w:rPr>
          <w:rFonts w:hint="eastAsia" w:ascii="宋体" w:hAnsi="宋体" w:cs="仿宋_GB2312"/>
          <w:b w:val="0"/>
          <w:bCs/>
          <w:sz w:val="32"/>
          <w:szCs w:val="32"/>
          <w:lang w:val="en-US" w:eastAsia="zh-CN"/>
        </w:rPr>
        <w:t>0</w:t>
      </w:r>
      <w:r>
        <w:rPr>
          <w:rFonts w:hint="eastAsia" w:ascii="宋体" w:hAnsi="宋体" w:eastAsia="仿宋_GB2312" w:cs="仿宋_GB2312"/>
          <w:b w:val="0"/>
          <w:bCs/>
          <w:sz w:val="32"/>
          <w:szCs w:val="32"/>
        </w:rPr>
        <w:t>％以上，或者该房屋建设项目的基础工程已经完成；</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（五）法律、法规规定的其他条件。</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十九</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预售房屋时，买卖双方须订立预购合同，并在订立预购合同之日起三十日内，持预购合同到县以上房地产管理部门办理预购登记。</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预购合同应包括房屋的位置、地点、配套设施、装修标准、售价、竣工交付使用时间等内容。</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预购的房屋在未竣工并取得房屋所有权证之前，不得转让。法律、法规另有规定的从其规定。</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第二十条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开发经营企业在房屋竣工验收合格后三十日内，应</w:t>
      </w:r>
      <w:r>
        <w:rPr>
          <w:rFonts w:hint="eastAsia" w:ascii="宋体" w:hAnsi="宋体" w:eastAsia="仿宋_GB2312" w:cs="仿宋_GB2312"/>
          <w:b w:val="0"/>
          <w:bCs/>
          <w:sz w:val="32"/>
          <w:szCs w:val="32"/>
          <w:lang w:eastAsia="zh-CN"/>
        </w:rPr>
        <w:t>当向县以上不动产登记机构申请不动产登记</w:t>
      </w:r>
      <w:r>
        <w:rPr>
          <w:rFonts w:hint="eastAsia" w:ascii="宋体" w:hAnsi="宋体" w:eastAsia="仿宋_GB2312" w:cs="仿宋_GB2312"/>
          <w:b w:val="0"/>
          <w:bCs/>
          <w:sz w:val="32"/>
          <w:szCs w:val="32"/>
        </w:rPr>
        <w:t>。</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i w:val="0"/>
          <w:iCs w:val="0"/>
          <w:sz w:val="32"/>
          <w:szCs w:val="32"/>
          <w:u w:val="none"/>
          <w:lang w:eastAsia="zh-CN"/>
        </w:rPr>
        <w:t>一</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开发经营企业出售房屋时，买卖双方应签订合同，并到县以上</w:t>
      </w:r>
      <w:r>
        <w:rPr>
          <w:rFonts w:hint="eastAsia" w:ascii="宋体" w:hAnsi="宋体" w:eastAsia="仿宋_GB2312" w:cs="仿宋_GB2312"/>
          <w:b w:val="0"/>
          <w:bCs/>
          <w:sz w:val="32"/>
          <w:szCs w:val="32"/>
          <w:lang w:eastAsia="zh-CN"/>
        </w:rPr>
        <w:t>不动产登记机构办理不动产转移登记</w:t>
      </w:r>
      <w:r>
        <w:rPr>
          <w:rFonts w:hint="eastAsia" w:ascii="宋体" w:hAnsi="宋体" w:eastAsia="仿宋_GB2312" w:cs="仿宋_GB2312"/>
          <w:b w:val="0"/>
          <w:bCs/>
          <w:sz w:val="32"/>
          <w:szCs w:val="32"/>
        </w:rPr>
        <w:t>。</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lang w:eastAsia="zh-CN"/>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i w:val="0"/>
          <w:iCs w:val="0"/>
          <w:sz w:val="32"/>
          <w:szCs w:val="32"/>
          <w:u w:val="none"/>
          <w:lang w:eastAsia="zh-CN"/>
        </w:rPr>
        <w:t>二</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u w:val="none"/>
        </w:rPr>
        <w:t>开发经营企业转让房屋及土地使用权时，</w:t>
      </w:r>
      <w:r>
        <w:rPr>
          <w:rFonts w:hint="eastAsia" w:ascii="宋体" w:hAnsi="宋体" w:eastAsia="仿宋_GB2312" w:cs="仿宋_GB2312"/>
          <w:b w:val="0"/>
          <w:bCs/>
          <w:sz w:val="32"/>
          <w:szCs w:val="32"/>
          <w:u w:val="none"/>
          <w:lang w:eastAsia="zh-CN"/>
        </w:rPr>
        <w:t>应当</w:t>
      </w:r>
      <w:r>
        <w:rPr>
          <w:rFonts w:hint="eastAsia" w:ascii="宋体" w:hAnsi="宋体" w:eastAsia="仿宋_GB2312" w:cs="仿宋_GB2312"/>
          <w:b w:val="0"/>
          <w:bCs/>
          <w:sz w:val="32"/>
          <w:szCs w:val="32"/>
          <w:u w:val="none"/>
        </w:rPr>
        <w:t>依法缴纳税、费</w:t>
      </w:r>
      <w:r>
        <w:rPr>
          <w:rFonts w:hint="eastAsia" w:ascii="宋体" w:hAnsi="宋体" w:eastAsia="仿宋_GB2312" w:cs="仿宋_GB2312"/>
          <w:b w:val="0"/>
          <w:bCs/>
          <w:sz w:val="32"/>
          <w:szCs w:val="32"/>
        </w:rPr>
        <w:t>。</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lang w:eastAsia="zh-CN"/>
        </w:rPr>
      </w:pP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rPr>
        <w:t>二十</w:t>
      </w:r>
      <w:r>
        <w:rPr>
          <w:rFonts w:hint="eastAsia" w:ascii="宋体" w:hAnsi="宋体" w:eastAsia="黑体" w:cs="黑体"/>
          <w:b w:val="0"/>
          <w:bCs/>
          <w:i w:val="0"/>
          <w:iCs w:val="0"/>
          <w:sz w:val="32"/>
          <w:szCs w:val="32"/>
          <w:u w:val="none"/>
          <w:lang w:eastAsia="zh-CN"/>
        </w:rPr>
        <w:t>三</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成立房地产经纪事务（服务）机构，</w:t>
      </w:r>
      <w:r>
        <w:rPr>
          <w:rFonts w:hint="eastAsia" w:ascii="宋体" w:hAnsi="宋体" w:eastAsia="仿宋_GB2312" w:cs="仿宋_GB2312"/>
          <w:b w:val="0"/>
          <w:bCs/>
          <w:i w:val="0"/>
          <w:iCs w:val="0"/>
          <w:sz w:val="32"/>
          <w:szCs w:val="32"/>
          <w:u w:val="none"/>
          <w:lang w:eastAsia="zh-CN"/>
        </w:rPr>
        <w:t>应当依法到市场监督管理部门</w:t>
      </w:r>
      <w:r>
        <w:rPr>
          <w:rFonts w:hint="eastAsia" w:ascii="宋体" w:hAnsi="宋体" w:eastAsia="仿宋_GB2312" w:cs="仿宋_GB2312"/>
          <w:b w:val="0"/>
          <w:bCs/>
          <w:sz w:val="32"/>
          <w:szCs w:val="32"/>
          <w:u w:val="none"/>
        </w:rPr>
        <w:t>申领营业执照</w:t>
      </w:r>
      <w:r>
        <w:rPr>
          <w:rFonts w:hint="eastAsia" w:ascii="宋体" w:hAnsi="宋体" w:eastAsia="仿宋_GB2312" w:cs="仿宋_GB2312"/>
          <w:b w:val="0"/>
          <w:bCs/>
          <w:sz w:val="32"/>
          <w:szCs w:val="32"/>
          <w:u w:val="none"/>
          <w:lang w:eastAsia="zh-CN"/>
        </w:rPr>
        <w:t>后，向住房城乡建设主管部门备案</w:t>
      </w:r>
      <w:r>
        <w:rPr>
          <w:rFonts w:hint="eastAsia" w:ascii="宋体" w:hAnsi="宋体" w:eastAsia="仿宋_GB2312" w:cs="仿宋_GB2312"/>
          <w:b w:val="0"/>
          <w:bCs/>
          <w:sz w:val="32"/>
          <w:szCs w:val="32"/>
        </w:rPr>
        <w:t>。</w:t>
      </w:r>
    </w:p>
    <w:p>
      <w:pPr>
        <w:keepNext w:val="0"/>
        <w:keepLines w:val="0"/>
        <w:pageBreakBefore w:val="0"/>
        <w:widowControl w:val="0"/>
        <w:kinsoku/>
        <w:wordWrap/>
        <w:overflowPunct/>
        <w:topLinePunct w:val="0"/>
        <w:autoSpaceDE/>
        <w:autoSpaceDN/>
        <w:bidi w:val="0"/>
        <w:spacing w:beforeLines="0" w:afterLines="0" w:line="590" w:lineRule="exact"/>
        <w:ind w:firstLine="63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第二十</w:t>
      </w:r>
      <w:r>
        <w:rPr>
          <w:rFonts w:hint="eastAsia" w:ascii="宋体" w:hAnsi="宋体" w:eastAsia="黑体" w:cs="黑体"/>
          <w:b w:val="0"/>
          <w:bCs/>
          <w:i w:val="0"/>
          <w:iCs w:val="0"/>
          <w:sz w:val="32"/>
          <w:szCs w:val="32"/>
          <w:u w:val="none"/>
          <w:lang w:eastAsia="zh-CN"/>
        </w:rPr>
        <w:t>四</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房地产开发经营企业，应对其建设的住宅小区和各类楼宇负责物业管理，或委托有管理能力的单位负责物业管理。</w:t>
      </w:r>
    </w:p>
    <w:p>
      <w:pPr>
        <w:keepNext w:val="0"/>
        <w:keepLines w:val="0"/>
        <w:pageBreakBefore w:val="0"/>
        <w:widowControl w:val="0"/>
        <w:kinsoku/>
        <w:wordWrap/>
        <w:overflowPunct/>
        <w:topLinePunct w:val="0"/>
        <w:autoSpaceDE/>
        <w:autoSpaceDN/>
        <w:bidi w:val="0"/>
        <w:spacing w:beforeLines="0" w:afterLines="0" w:line="590" w:lineRule="exact"/>
        <w:ind w:firstLine="630"/>
        <w:textAlignment w:val="auto"/>
        <w:outlineLvl w:val="9"/>
        <w:rPr>
          <w:rFonts w:hint="eastAsia" w:ascii="宋体" w:hAnsi="宋体" w:eastAsia="仿宋_GB2312" w:cs="仿宋"/>
          <w:b w:val="0"/>
          <w:bCs/>
          <w:sz w:val="32"/>
          <w:szCs w:val="32"/>
        </w:rPr>
      </w:pP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center"/>
        <w:textAlignment w:val="auto"/>
        <w:outlineLvl w:val="9"/>
        <w:rPr>
          <w:rFonts w:hint="eastAsia" w:ascii="宋体" w:hAnsi="宋体" w:eastAsia="黑体" w:cs="黑体"/>
          <w:b w:val="0"/>
          <w:bCs/>
          <w:sz w:val="32"/>
          <w:szCs w:val="32"/>
        </w:rPr>
      </w:pPr>
      <w:r>
        <w:rPr>
          <w:rFonts w:hint="eastAsia" w:ascii="宋体" w:hAnsi="宋体" w:eastAsia="黑体" w:cs="黑体"/>
          <w:b w:val="0"/>
          <w:bCs/>
          <w:sz w:val="32"/>
          <w:szCs w:val="32"/>
          <w:lang w:eastAsia="zh-CN"/>
        </w:rPr>
        <w:t>第四章</w:t>
      </w:r>
      <w:r>
        <w:rPr>
          <w:rFonts w:hint="eastAsia" w:ascii="宋体" w:hAnsi="宋体" w:eastAsia="黑体" w:cs="黑体"/>
          <w:b w:val="0"/>
          <w:bCs/>
          <w:sz w:val="32"/>
          <w:szCs w:val="32"/>
          <w:lang w:val="en-US" w:eastAsia="zh-CN"/>
        </w:rPr>
        <w:t xml:space="preserve">  </w:t>
      </w:r>
      <w:r>
        <w:rPr>
          <w:rFonts w:hint="eastAsia" w:ascii="宋体" w:hAnsi="宋体" w:eastAsia="黑体" w:cs="黑体"/>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both"/>
        <w:textAlignment w:val="auto"/>
        <w:outlineLvl w:val="9"/>
        <w:rPr>
          <w:rFonts w:hint="eastAsia" w:ascii="宋体" w:hAnsi="宋体" w:eastAsia="仿宋_GB2312" w:cs="仿宋"/>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_GB2312"/>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i w:val="0"/>
          <w:iCs w:val="0"/>
          <w:sz w:val="32"/>
          <w:szCs w:val="32"/>
          <w:u w:val="none"/>
          <w:lang w:eastAsia="zh-CN"/>
        </w:rPr>
        <w:t>五</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开发经营企业不得出卖、转让、出租开发资质证书，违者，由发证机关没收非法所得，并给予降低资质等级或取消开发资格的处分。</w:t>
      </w: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 w:val="0"/>
          <w:bCs/>
          <w:sz w:val="32"/>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i w:val="0"/>
          <w:iCs w:val="0"/>
          <w:sz w:val="32"/>
          <w:szCs w:val="32"/>
          <w:u w:val="none"/>
          <w:lang w:eastAsia="zh-CN"/>
        </w:rPr>
        <w:t>六</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未经批准预售房屋或</w:t>
      </w:r>
      <w:r>
        <w:rPr>
          <w:rFonts w:hint="eastAsia" w:ascii="宋体" w:hAnsi="宋体" w:eastAsia="仿宋_GB2312" w:cs="仿宋_GB2312"/>
          <w:b w:val="0"/>
          <w:bCs/>
          <w:sz w:val="32"/>
          <w:szCs w:val="32"/>
          <w:lang w:eastAsia="zh-CN"/>
        </w:rPr>
        <w:t>者</w:t>
      </w:r>
      <w:r>
        <w:rPr>
          <w:rFonts w:hint="eastAsia" w:ascii="宋体" w:hAnsi="宋体" w:eastAsia="仿宋_GB2312" w:cs="仿宋_GB2312"/>
          <w:b w:val="0"/>
          <w:bCs/>
          <w:sz w:val="32"/>
          <w:szCs w:val="32"/>
        </w:rPr>
        <w:t>向境外出售房屋的，由县以上人民政府</w:t>
      </w:r>
      <w:r>
        <w:rPr>
          <w:rFonts w:hint="eastAsia" w:ascii="宋体" w:hAnsi="宋体" w:eastAsia="仿宋_GB2312" w:cs="仿宋_GB2312"/>
          <w:b w:val="0"/>
          <w:bCs/>
          <w:i w:val="0"/>
          <w:iCs w:val="0"/>
          <w:sz w:val="32"/>
          <w:szCs w:val="32"/>
          <w:u w:val="none"/>
          <w:lang w:eastAsia="zh-CN"/>
        </w:rPr>
        <w:t>住房城乡建设</w:t>
      </w:r>
      <w:r>
        <w:rPr>
          <w:rFonts w:hint="eastAsia" w:ascii="宋体" w:hAnsi="宋体" w:eastAsia="仿宋_GB2312" w:cs="仿宋_GB2312"/>
          <w:b w:val="0"/>
          <w:bCs/>
          <w:sz w:val="32"/>
          <w:szCs w:val="32"/>
        </w:rPr>
        <w:t>主管部门对售房者处以预售或</w:t>
      </w:r>
      <w:r>
        <w:rPr>
          <w:rFonts w:hint="eastAsia" w:ascii="宋体" w:hAnsi="宋体" w:eastAsia="仿宋_GB2312" w:cs="仿宋_GB2312"/>
          <w:b w:val="0"/>
          <w:bCs/>
          <w:sz w:val="32"/>
          <w:szCs w:val="32"/>
          <w:lang w:eastAsia="zh-CN"/>
        </w:rPr>
        <w:t>者</w:t>
      </w:r>
      <w:r>
        <w:rPr>
          <w:rFonts w:hint="eastAsia" w:ascii="宋体" w:hAnsi="宋体" w:eastAsia="仿宋_GB2312" w:cs="仿宋_GB2312"/>
          <w:b w:val="0"/>
          <w:bCs/>
          <w:sz w:val="32"/>
          <w:szCs w:val="32"/>
        </w:rPr>
        <w:t>出售房屋价款百分之三十以上、百分之五十以下的罚款。</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二十七</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违反第</w:t>
      </w:r>
      <w:r>
        <w:rPr>
          <w:rFonts w:hint="eastAsia" w:ascii="宋体" w:hAnsi="宋体" w:eastAsia="仿宋_GB2312" w:cs="仿宋_GB2312"/>
          <w:b w:val="0"/>
          <w:bCs/>
          <w:i w:val="0"/>
          <w:iCs w:val="0"/>
          <w:sz w:val="32"/>
          <w:szCs w:val="32"/>
          <w:u w:val="none"/>
          <w:lang w:eastAsia="zh-CN"/>
        </w:rPr>
        <w:t>十二</w:t>
      </w:r>
      <w:r>
        <w:rPr>
          <w:rFonts w:hint="eastAsia" w:ascii="宋体" w:hAnsi="宋体" w:eastAsia="仿宋_GB2312" w:cs="仿宋_GB2312"/>
          <w:b w:val="0"/>
          <w:bCs/>
          <w:sz w:val="32"/>
          <w:szCs w:val="32"/>
        </w:rPr>
        <w:t>条规定转让土地使用权的，由县以上土地管理部门对转让方处以没收非法所得，并按非法所得百分之三十以上、百分之五十以下的标准罚款。</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二十八</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违反第</w:t>
      </w:r>
      <w:r>
        <w:rPr>
          <w:rFonts w:hint="eastAsia" w:ascii="宋体" w:hAnsi="宋体" w:eastAsia="仿宋_GB2312" w:cs="仿宋_GB2312"/>
          <w:b w:val="0"/>
          <w:bCs/>
          <w:i w:val="0"/>
          <w:iCs w:val="0"/>
          <w:sz w:val="32"/>
          <w:szCs w:val="32"/>
          <w:u w:val="none"/>
          <w:lang w:eastAsia="zh-CN"/>
        </w:rPr>
        <w:t>二十三</w:t>
      </w:r>
      <w:r>
        <w:rPr>
          <w:rFonts w:hint="eastAsia" w:ascii="宋体" w:hAnsi="宋体" w:eastAsia="仿宋_GB2312" w:cs="仿宋_GB2312"/>
          <w:b w:val="0"/>
          <w:bCs/>
          <w:sz w:val="32"/>
          <w:szCs w:val="32"/>
        </w:rPr>
        <w:t>条规定从事经纪活动的，由</w:t>
      </w:r>
      <w:r>
        <w:rPr>
          <w:rFonts w:hint="eastAsia" w:ascii="宋体" w:hAnsi="宋体" w:eastAsia="仿宋_GB2312" w:cs="仿宋_GB2312"/>
          <w:b w:val="0"/>
          <w:bCs/>
          <w:i w:val="0"/>
          <w:iCs w:val="0"/>
          <w:sz w:val="32"/>
          <w:szCs w:val="32"/>
          <w:u w:val="none"/>
          <w:lang w:eastAsia="zh-CN"/>
        </w:rPr>
        <w:t>市场监督</w:t>
      </w:r>
      <w:r>
        <w:rPr>
          <w:rFonts w:hint="eastAsia" w:ascii="宋体" w:hAnsi="宋体" w:eastAsia="仿宋_GB2312" w:cs="仿宋_GB2312"/>
          <w:b w:val="0"/>
          <w:bCs/>
          <w:sz w:val="32"/>
          <w:szCs w:val="32"/>
          <w:u w:val="none"/>
        </w:rPr>
        <w:t>管理部门</w:t>
      </w:r>
      <w:r>
        <w:rPr>
          <w:rFonts w:hint="eastAsia" w:ascii="宋体" w:hAnsi="宋体" w:eastAsia="仿宋_GB2312" w:cs="仿宋_GB2312"/>
          <w:b w:val="0"/>
          <w:bCs/>
          <w:sz w:val="32"/>
          <w:szCs w:val="32"/>
        </w:rPr>
        <w:t>责令其停止经纪活动，没收非法所得，并处以非法所得一倍以上、三倍以下罚款。</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auto"/>
        <w:outlineLvl w:val="9"/>
        <w:rPr>
          <w:rFonts w:hint="eastAsia" w:ascii="宋体" w:hAnsi="宋体" w:eastAsia="仿宋_GB2312" w:cs="仿宋"/>
          <w:b w:val="0"/>
          <w:bCs/>
          <w:sz w:val="32"/>
          <w:szCs w:val="32"/>
        </w:rPr>
      </w:pPr>
      <w:r>
        <w:rPr>
          <w:rFonts w:hint="eastAsia" w:ascii="宋体" w:hAnsi="宋体" w:eastAsia="黑体" w:cs="黑体"/>
          <w:b w:val="0"/>
          <w:bCs/>
          <w:sz w:val="32"/>
          <w:szCs w:val="32"/>
        </w:rPr>
        <w:t>第</w:t>
      </w:r>
      <w:r>
        <w:rPr>
          <w:rFonts w:hint="eastAsia" w:ascii="宋体" w:hAnsi="宋体" w:eastAsia="黑体" w:cs="黑体"/>
          <w:b w:val="0"/>
          <w:bCs/>
          <w:i w:val="0"/>
          <w:iCs w:val="0"/>
          <w:sz w:val="32"/>
          <w:szCs w:val="32"/>
          <w:u w:val="none"/>
          <w:lang w:eastAsia="zh-CN"/>
        </w:rPr>
        <w:t>二十九</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i w:val="0"/>
          <w:iCs w:val="0"/>
          <w:sz w:val="32"/>
          <w:szCs w:val="32"/>
          <w:u w:val="none"/>
          <w:lang w:eastAsia="zh-CN"/>
        </w:rPr>
        <w:t>住房城乡建设</w:t>
      </w:r>
      <w:r>
        <w:rPr>
          <w:rFonts w:hint="eastAsia" w:ascii="宋体" w:hAnsi="宋体" w:eastAsia="仿宋_GB2312" w:cs="仿宋_GB2312"/>
          <w:b w:val="0"/>
          <w:bCs/>
          <w:sz w:val="32"/>
          <w:szCs w:val="32"/>
        </w:rPr>
        <w:t>主管部门、</w:t>
      </w:r>
      <w:r>
        <w:rPr>
          <w:rFonts w:hint="eastAsia" w:ascii="宋体" w:hAnsi="宋体" w:eastAsia="仿宋_GB2312" w:cs="仿宋_GB2312"/>
          <w:b w:val="0"/>
          <w:bCs/>
          <w:sz w:val="32"/>
          <w:szCs w:val="32"/>
          <w:lang w:eastAsia="zh-CN"/>
        </w:rPr>
        <w:t>不动产登记机构</w:t>
      </w:r>
      <w:r>
        <w:rPr>
          <w:rFonts w:hint="eastAsia" w:ascii="宋体" w:hAnsi="宋体" w:eastAsia="仿宋_GB2312" w:cs="仿宋_GB2312"/>
          <w:b w:val="0"/>
          <w:bCs/>
          <w:sz w:val="32"/>
          <w:szCs w:val="32"/>
        </w:rPr>
        <w:t>及其他有关业务主管部门的工作人员玩忽职守、滥用职权、贪污受贿、徇私舞弊的，由其所在单位或其上级主管机关给予行政处分；构成犯罪的，依法追究刑事责任。</w:t>
      </w:r>
    </w:p>
    <w:p>
      <w:pPr>
        <w:keepNext w:val="0"/>
        <w:keepLines w:val="0"/>
        <w:pageBreakBefore w:val="0"/>
        <w:widowControl w:val="0"/>
        <w:kinsoku/>
        <w:wordWrap/>
        <w:overflowPunct/>
        <w:topLinePunct w:val="0"/>
        <w:autoSpaceDE/>
        <w:autoSpaceDN/>
        <w:bidi w:val="0"/>
        <w:spacing w:beforeLines="0" w:afterLines="0" w:line="590" w:lineRule="exact"/>
        <w:ind w:firstLine="633"/>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第三十条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当事人对行政处罚决定不服的，</w:t>
      </w:r>
      <w:r>
        <w:rPr>
          <w:rFonts w:hint="eastAsia" w:ascii="宋体" w:hAnsi="宋体" w:eastAsia="仿宋_GB2312" w:cs="仿宋_GB2312"/>
          <w:b w:val="0"/>
          <w:bCs/>
          <w:i w:val="0"/>
          <w:iCs w:val="0"/>
          <w:sz w:val="32"/>
          <w:szCs w:val="32"/>
          <w:u w:val="none"/>
        </w:rPr>
        <w:t>可以</w:t>
      </w:r>
      <w:r>
        <w:rPr>
          <w:rFonts w:hint="eastAsia" w:ascii="宋体" w:hAnsi="宋体" w:eastAsia="仿宋_GB2312" w:cs="仿宋_GB2312"/>
          <w:b w:val="0"/>
          <w:bCs/>
          <w:i w:val="0"/>
          <w:iCs w:val="0"/>
          <w:sz w:val="32"/>
          <w:szCs w:val="32"/>
          <w:u w:val="none"/>
          <w:lang w:eastAsia="zh-CN"/>
        </w:rPr>
        <w:t>依法申请行政复议或者提起行政诉讼</w:t>
      </w:r>
      <w:r>
        <w:rPr>
          <w:rFonts w:hint="eastAsia" w:ascii="宋体" w:hAnsi="宋体" w:eastAsia="仿宋_GB2312" w:cs="仿宋_GB2312"/>
          <w:b w:val="0"/>
          <w:bCs/>
          <w:sz w:val="32"/>
          <w:szCs w:val="32"/>
          <w:u w:val="none"/>
        </w:rPr>
        <w:t>。</w:t>
      </w:r>
      <w:r>
        <w:rPr>
          <w:rFonts w:hint="eastAsia" w:ascii="宋体" w:hAnsi="宋体" w:eastAsia="仿宋_GB2312" w:cs="仿宋_GB2312"/>
          <w:b w:val="0"/>
          <w:bCs/>
          <w:sz w:val="32"/>
          <w:szCs w:val="32"/>
        </w:rPr>
        <w:t>当事人逾期不申请</w:t>
      </w:r>
      <w:r>
        <w:rPr>
          <w:rFonts w:hint="eastAsia" w:ascii="宋体" w:hAnsi="宋体" w:eastAsia="仿宋_GB2312" w:cs="仿宋_GB2312"/>
          <w:b w:val="0"/>
          <w:bCs/>
          <w:sz w:val="32"/>
          <w:szCs w:val="32"/>
          <w:lang w:eastAsia="zh-CN"/>
        </w:rPr>
        <w:t>行政</w:t>
      </w:r>
      <w:r>
        <w:rPr>
          <w:rFonts w:hint="eastAsia" w:ascii="宋体" w:hAnsi="宋体" w:eastAsia="仿宋_GB2312" w:cs="仿宋_GB2312"/>
          <w:b w:val="0"/>
          <w:bCs/>
          <w:sz w:val="32"/>
          <w:szCs w:val="32"/>
        </w:rPr>
        <w:t>复议</w:t>
      </w:r>
      <w:r>
        <w:rPr>
          <w:rFonts w:hint="eastAsia" w:ascii="宋体" w:hAnsi="宋体" w:eastAsia="仿宋_GB2312" w:cs="仿宋_GB2312"/>
          <w:b w:val="0"/>
          <w:bCs/>
          <w:i w:val="0"/>
          <w:iCs w:val="0"/>
          <w:sz w:val="32"/>
          <w:szCs w:val="32"/>
          <w:u w:val="none"/>
          <w:lang w:eastAsia="zh-CN"/>
        </w:rPr>
        <w:t>和提起行政诉讼，</w:t>
      </w:r>
      <w:r>
        <w:rPr>
          <w:rFonts w:hint="eastAsia" w:ascii="宋体" w:hAnsi="宋体" w:eastAsia="仿宋_GB2312" w:cs="仿宋_GB2312"/>
          <w:b w:val="0"/>
          <w:bCs/>
          <w:sz w:val="32"/>
          <w:szCs w:val="32"/>
        </w:rPr>
        <w:t>又不履行</w:t>
      </w:r>
      <w:r>
        <w:rPr>
          <w:rFonts w:hint="eastAsia" w:ascii="宋体" w:hAnsi="宋体" w:eastAsia="仿宋_GB2312" w:cs="仿宋_GB2312"/>
          <w:b w:val="0"/>
          <w:bCs/>
          <w:sz w:val="32"/>
          <w:szCs w:val="32"/>
          <w:lang w:eastAsia="zh-CN"/>
        </w:rPr>
        <w:t>行政</w:t>
      </w:r>
      <w:r>
        <w:rPr>
          <w:rFonts w:hint="eastAsia" w:ascii="宋体" w:hAnsi="宋体" w:eastAsia="仿宋_GB2312" w:cs="仿宋_GB2312"/>
          <w:b w:val="0"/>
          <w:bCs/>
          <w:sz w:val="32"/>
          <w:szCs w:val="32"/>
        </w:rPr>
        <w:t>处罚决定的，由作出</w:t>
      </w:r>
      <w:r>
        <w:rPr>
          <w:rFonts w:hint="eastAsia" w:ascii="宋体" w:hAnsi="宋体" w:eastAsia="仿宋_GB2312" w:cs="仿宋_GB2312"/>
          <w:b w:val="0"/>
          <w:bCs/>
          <w:sz w:val="32"/>
          <w:szCs w:val="32"/>
          <w:lang w:eastAsia="zh-CN"/>
        </w:rPr>
        <w:t>行政</w:t>
      </w:r>
      <w:r>
        <w:rPr>
          <w:rFonts w:hint="eastAsia" w:ascii="宋体" w:hAnsi="宋体" w:eastAsia="仿宋_GB2312" w:cs="仿宋_GB2312"/>
          <w:b w:val="0"/>
          <w:bCs/>
          <w:sz w:val="32"/>
          <w:szCs w:val="32"/>
        </w:rPr>
        <w:t>处罚决定的机关申请人民法院强制执行。</w:t>
      </w:r>
    </w:p>
    <w:p>
      <w:pPr>
        <w:keepNext w:val="0"/>
        <w:keepLines w:val="0"/>
        <w:pageBreakBefore w:val="0"/>
        <w:widowControl w:val="0"/>
        <w:kinsoku/>
        <w:wordWrap/>
        <w:overflowPunct/>
        <w:topLinePunct w:val="0"/>
        <w:autoSpaceDE/>
        <w:autoSpaceDN/>
        <w:bidi w:val="0"/>
        <w:spacing w:beforeLines="0" w:afterLines="0" w:line="590" w:lineRule="exact"/>
        <w:ind w:firstLine="633"/>
        <w:textAlignment w:val="auto"/>
        <w:outlineLvl w:val="9"/>
        <w:rPr>
          <w:rFonts w:hint="eastAsia" w:ascii="宋体" w:hAnsi="宋体" w:eastAsia="仿宋_GB2312" w:cs="仿宋"/>
          <w:b w:val="0"/>
          <w:bCs/>
          <w:sz w:val="32"/>
          <w:szCs w:val="32"/>
        </w:rPr>
      </w:pP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center"/>
        <w:textAlignment w:val="auto"/>
        <w:outlineLvl w:val="9"/>
        <w:rPr>
          <w:rFonts w:hint="eastAsia" w:ascii="宋体" w:hAnsi="宋体" w:eastAsia="黑体" w:cs="黑体"/>
          <w:b w:val="0"/>
          <w:bCs/>
          <w:sz w:val="32"/>
          <w:szCs w:val="32"/>
        </w:rPr>
      </w:pPr>
      <w:r>
        <w:rPr>
          <w:rFonts w:hint="eastAsia" w:ascii="宋体" w:hAnsi="宋体" w:eastAsia="黑体" w:cs="黑体"/>
          <w:b w:val="0"/>
          <w:bCs/>
          <w:sz w:val="32"/>
          <w:szCs w:val="32"/>
          <w:lang w:eastAsia="zh-CN"/>
        </w:rPr>
        <w:t>第五章</w:t>
      </w:r>
      <w:r>
        <w:rPr>
          <w:rFonts w:hint="eastAsia" w:ascii="宋体" w:hAnsi="宋体" w:eastAsia="黑体" w:cs="黑体"/>
          <w:b w:val="0"/>
          <w:bCs/>
          <w:sz w:val="32"/>
          <w:szCs w:val="32"/>
          <w:lang w:val="en-US" w:eastAsia="zh-CN"/>
        </w:rPr>
        <w:t xml:space="preserve">  </w:t>
      </w:r>
      <w:r>
        <w:rPr>
          <w:rFonts w:hint="eastAsia" w:ascii="宋体" w:hAnsi="宋体" w:eastAsia="黑体" w:cs="黑体"/>
          <w:b w:val="0"/>
          <w:bCs/>
          <w:sz w:val="32"/>
          <w:szCs w:val="32"/>
        </w:rPr>
        <w:t>附</w:t>
      </w:r>
      <w:r>
        <w:rPr>
          <w:rFonts w:hint="eastAsia" w:ascii="宋体" w:hAnsi="宋体" w:eastAsia="黑体" w:cs="黑体"/>
          <w:b w:val="0"/>
          <w:bCs/>
          <w:sz w:val="32"/>
          <w:szCs w:val="32"/>
          <w:lang w:val="en-US" w:eastAsia="zh-CN"/>
        </w:rPr>
        <w:t xml:space="preserve">  </w:t>
      </w:r>
      <w:r>
        <w:rPr>
          <w:rFonts w:hint="eastAsia" w:ascii="宋体" w:hAnsi="宋体" w:eastAsia="黑体" w:cs="黑体"/>
          <w:b w:val="0"/>
          <w:bCs/>
          <w:sz w:val="32"/>
          <w:szCs w:val="32"/>
        </w:rPr>
        <w:t>则</w:t>
      </w:r>
    </w:p>
    <w:p>
      <w:pPr>
        <w:keepNext w:val="0"/>
        <w:keepLines w:val="0"/>
        <w:pageBreakBefore w:val="0"/>
        <w:widowControl w:val="0"/>
        <w:numPr>
          <w:ilvl w:val="0"/>
          <w:numId w:val="0"/>
        </w:numPr>
        <w:kinsoku/>
        <w:wordWrap/>
        <w:overflowPunct/>
        <w:topLinePunct w:val="0"/>
        <w:autoSpaceDE/>
        <w:autoSpaceDN/>
        <w:bidi w:val="0"/>
        <w:spacing w:beforeLines="0" w:afterLines="0" w:line="590" w:lineRule="exact"/>
        <w:jc w:val="both"/>
        <w:textAlignment w:val="auto"/>
        <w:outlineLvl w:val="9"/>
        <w:rPr>
          <w:rFonts w:hint="eastAsia" w:ascii="宋体" w:hAnsi="宋体" w:eastAsia="仿宋_GB2312" w:cs="仿宋"/>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hint="eastAsia" w:ascii="宋体" w:hAnsi="宋体" w:eastAsia="仿宋_GB2312" w:cs="仿宋"/>
          <w:bCs/>
          <w:szCs w:val="32"/>
        </w:rPr>
      </w:pPr>
      <w:r>
        <w:rPr>
          <w:rFonts w:hint="eastAsia" w:ascii="宋体" w:hAnsi="宋体" w:eastAsia="仿宋_GB2312" w:cs="仿宋"/>
          <w:b w:val="0"/>
          <w:bCs/>
          <w:sz w:val="32"/>
          <w:szCs w:val="32"/>
        </w:rPr>
        <w:t>　　</w:t>
      </w:r>
      <w:r>
        <w:rPr>
          <w:rFonts w:hint="eastAsia" w:ascii="宋体" w:hAnsi="宋体" w:eastAsia="黑体" w:cs="黑体"/>
          <w:b w:val="0"/>
          <w:bCs/>
          <w:sz w:val="32"/>
          <w:szCs w:val="32"/>
        </w:rPr>
        <w:t>第三十</w:t>
      </w:r>
      <w:r>
        <w:rPr>
          <w:rFonts w:hint="eastAsia" w:ascii="宋体" w:hAnsi="宋体" w:eastAsia="黑体" w:cs="黑体"/>
          <w:b w:val="0"/>
          <w:bCs/>
          <w:i w:val="0"/>
          <w:iCs w:val="0"/>
          <w:sz w:val="32"/>
          <w:szCs w:val="32"/>
          <w:u w:val="none"/>
          <w:lang w:eastAsia="zh-CN"/>
        </w:rPr>
        <w:t>一</w:t>
      </w:r>
      <w:r>
        <w:rPr>
          <w:rFonts w:hint="eastAsia" w:ascii="宋体" w:hAnsi="宋体" w:eastAsia="黑体" w:cs="黑体"/>
          <w:b w:val="0"/>
          <w:bCs/>
          <w:sz w:val="32"/>
          <w:szCs w:val="32"/>
        </w:rPr>
        <w:t>条</w:t>
      </w:r>
      <w:r>
        <w:rPr>
          <w:rFonts w:hint="eastAsia" w:ascii="宋体" w:hAnsi="宋体" w:eastAsia="仿宋_GB2312" w:cs="仿宋"/>
          <w:b w:val="0"/>
          <w:bCs w:val="0"/>
          <w:color w:val="000000"/>
          <w:kern w:val="0"/>
          <w:szCs w:val="32"/>
          <w:lang w:val="en-US" w:eastAsia="zh-CN"/>
        </w:rPr>
        <w:t xml:space="preserve">  </w:t>
      </w:r>
      <w:r>
        <w:rPr>
          <w:rFonts w:hint="eastAsia" w:ascii="宋体" w:hAnsi="宋体" w:eastAsia="仿宋_GB2312" w:cs="仿宋_GB2312"/>
          <w:b w:val="0"/>
          <w:bCs/>
          <w:sz w:val="32"/>
          <w:szCs w:val="32"/>
        </w:rPr>
        <w:t>本条例自颁布之日起施行。</w:t>
      </w:r>
    </w:p>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70968"/>
    <w:rsid w:val="72770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w:basedOn w:val="1"/>
    <w:next w:val="1"/>
    <w:qFormat/>
    <w:uiPriority w:val="0"/>
    <w:rPr>
      <w:rFonts w:eastAsia="宋体"/>
      <w:sz w:val="44"/>
      <w:szCs w:val="24"/>
    </w:rPr>
  </w:style>
  <w:style w:type="paragraph" w:styleId="4">
    <w:name w:val="Body Text Indent"/>
    <w:basedOn w:val="1"/>
    <w:next w:val="1"/>
    <w:qFormat/>
    <w:uiPriority w:val="0"/>
    <w:pPr>
      <w:spacing w:after="120" w:afterLines="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2020-12-11T09:42:00Z</dcterms:created>
  <dc:creator>黎耀兰</dc:creator>
  <cp:lastModifiedBy>黎耀兰</cp:lastModifiedBy>
  <dcterms:modified xsi:type="dcterms:W3CDTF">2020-12-11T09:43:44Z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