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广东省行政执法监督条例</w:t>
      </w:r>
    </w:p>
    <w:p>
      <w:pPr>
        <w:pStyle w:val="2"/>
        <w:adjustRightInd w:val="0"/>
        <w:snapToGrid w:val="0"/>
        <w:spacing w:after="0" w:line="580" w:lineRule="exact"/>
        <w:ind w:left="0" w:leftChars="0"/>
        <w:jc w:val="center"/>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（1997年12月1日广东省第八届人民代表大会常务委员会第三十二次会议通过</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2016年3月31日广东省第十二届人民代表大会常务委员会第二十五次会议修订）</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监督范围</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监督方式</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监督处理</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第五章  责任追究</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bookmarkStart w:id="0" w:name="_GoBack"/>
      <w:bookmarkEnd w:id="0"/>
      <w:r>
        <w:rPr>
          <w:rFonts w:hint="eastAsia" w:ascii="楷体_GB2312" w:hAnsi="华文中宋" w:eastAsia="楷体_GB2312"/>
          <w:b w:val="0"/>
          <w:bCs/>
          <w:szCs w:val="32"/>
          <w:lang w:val="en-US" w:eastAsia="zh-CN"/>
        </w:rPr>
        <w:t>第六章  附则</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left="0" w:leftChars="0" w:right="0" w:rightChars="0"/>
        <w:jc w:val="center"/>
        <w:textAlignment w:val="auto"/>
        <w:outlineLvl w:val="9"/>
        <w:rPr>
          <w:rFonts w:hint="eastAsia" w:ascii="宋体" w:hAnsi="宋体" w:eastAsia="宋体" w:cs="宋体"/>
          <w:b w:val="0"/>
          <w:bCs/>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黑体" w:hAnsi="黑体" w:eastAsia="黑体" w:cs="黑体"/>
          <w:b w:val="0"/>
          <w:bCs/>
          <w:kern w:val="2"/>
          <w:sz w:val="32"/>
          <w:szCs w:val="32"/>
          <w:shd w:val="clear" w:color="auto" w:fill="FFFFFF"/>
          <w:lang w:val="en-US" w:eastAsia="zh-CN" w:bidi="ar-SA"/>
        </w:rPr>
      </w:pPr>
      <w:r>
        <w:rPr>
          <w:rFonts w:hint="eastAsia" w:ascii="黑体" w:hAnsi="黑体" w:eastAsia="黑体" w:cs="黑体"/>
          <w:b w:val="0"/>
          <w:bCs/>
          <w:kern w:val="2"/>
          <w:sz w:val="32"/>
          <w:szCs w:val="32"/>
          <w:shd w:val="clear" w:color="auto" w:fill="FFFFFF"/>
          <w:lang w:val="en-US" w:eastAsia="zh-CN" w:bidi="ar-SA"/>
        </w:rPr>
        <w:t xml:space="preserve"> 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jc w:val="both"/>
        <w:textAlignment w:val="auto"/>
        <w:outlineLvl w:val="9"/>
        <w:rPr>
          <w:rFonts w:hint="eastAsia" w:ascii="宋体" w:hAnsi="宋体" w:eastAsia="宋体" w:cs="宋体"/>
          <w:b w:val="0"/>
          <w:bCs/>
          <w:kern w:val="2"/>
          <w:sz w:val="32"/>
          <w:szCs w:val="32"/>
          <w:shd w:val="clear" w:color="auto" w:fill="FFFFFF"/>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 xml:space="preserve">    </w:t>
      </w:r>
      <w:r>
        <w:rPr>
          <w:rFonts w:hint="eastAsia" w:ascii="黑体" w:hAnsi="黑体" w:eastAsia="黑体" w:cs="黑体"/>
          <w:b w:val="0"/>
          <w:bCs/>
          <w:kern w:val="2"/>
          <w:sz w:val="32"/>
          <w:szCs w:val="32"/>
          <w:shd w:val="clear" w:color="auto" w:fill="FFFFFF"/>
          <w:lang w:val="en-US" w:eastAsia="zh-CN" w:bidi="ar-SA"/>
        </w:rPr>
        <w:t>第一条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为了规范行政执法，加强行政执法监督，促进行政机关及其工作人员依法行政，根据有关法律法规，结合本省实际，制定本条例。</w:t>
      </w:r>
      <w:r>
        <w:rPr>
          <w:rFonts w:hint="eastAsia" w:ascii="仿宋_GB2312" w:hAnsi="仿宋_GB2312" w:eastAsia="仿宋_GB2312" w:cs="仿宋_GB2312"/>
          <w:b w:val="0"/>
          <w:bCs/>
          <w:kern w:val="0"/>
          <w:sz w:val="32"/>
          <w:szCs w:val="32"/>
          <w:lang w:bidi="ar"/>
        </w:rPr>
        <w:t xml:space="preserve">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8"/>
        <w:jc w:val="left"/>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第二条</w:t>
      </w:r>
      <w:r>
        <w:rPr>
          <w:rFonts w:hint="eastAsia" w:ascii="仿宋_GB2312" w:hAnsi="仿宋_GB2312" w:eastAsia="仿宋_GB2312" w:cs="仿宋_GB2312"/>
          <w:b w:val="0"/>
          <w:bCs/>
          <w:kern w:val="2"/>
          <w:sz w:val="32"/>
          <w:szCs w:val="32"/>
          <w:shd w:val="clear" w:color="auto" w:fill="FFFFFF"/>
          <w:lang w:val="en-US" w:eastAsia="zh-CN" w:bidi="ar-SA"/>
        </w:rPr>
        <w:t xml:space="preserve"> </w:t>
      </w:r>
      <w:r>
        <w:rPr>
          <w:rFonts w:hint="eastAsia" w:cs="仿宋_GB2312"/>
          <w:b w:val="0"/>
          <w:bCs/>
          <w:kern w:val="2"/>
          <w:sz w:val="32"/>
          <w:szCs w:val="32"/>
          <w:shd w:val="clear" w:color="auto" w:fill="FFFFFF"/>
          <w:lang w:val="en-US" w:eastAsia="zh-CN" w:bidi="ar-SA"/>
        </w:rPr>
        <w:t xml:space="preserve"> </w:t>
      </w:r>
      <w:r>
        <w:rPr>
          <w:rFonts w:hint="eastAsia" w:ascii="仿宋_GB2312" w:hAnsi="仿宋_GB2312" w:eastAsia="仿宋_GB2312" w:cs="仿宋_GB2312"/>
          <w:b w:val="0"/>
          <w:bCs/>
          <w:kern w:val="0"/>
          <w:sz w:val="32"/>
          <w:szCs w:val="32"/>
          <w:shd w:val="clear" w:color="auto" w:fill="FFFFFF"/>
          <w:lang w:bidi="ar"/>
        </w:rPr>
        <w:t>本条例适用于</w:t>
      </w:r>
      <w:r>
        <w:rPr>
          <w:rFonts w:hint="eastAsia" w:ascii="仿宋_GB2312" w:hAnsi="仿宋_GB2312" w:eastAsia="仿宋_GB2312" w:cs="仿宋_GB2312"/>
          <w:b w:val="0"/>
          <w:bCs/>
          <w:kern w:val="0"/>
          <w:sz w:val="32"/>
          <w:szCs w:val="32"/>
          <w:lang w:bidi="ar"/>
        </w:rPr>
        <w:t>本省行政区域内对行政执法主体执行法律法规的监督工作。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8"/>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本条例所称行政执法，是指行政执法主体依法履行行政处罚、行政许可、行政强制、行政征收、行政征用、行政给付、行政确认、行政登记、</w:t>
      </w:r>
      <w:r>
        <w:rPr>
          <w:rFonts w:hint="eastAsia" w:ascii="仿宋_GB2312" w:hAnsi="仿宋_GB2312" w:eastAsia="仿宋_GB2312" w:cs="仿宋_GB2312"/>
          <w:b w:val="0"/>
          <w:bCs/>
          <w:kern w:val="0"/>
          <w:sz w:val="32"/>
          <w:szCs w:val="32"/>
          <w:lang w:bidi="ar"/>
        </w:rPr>
        <w:t>行政裁决</w:t>
      </w:r>
      <w:r>
        <w:rPr>
          <w:rFonts w:hint="eastAsia" w:ascii="仿宋_GB2312" w:hAnsi="仿宋_GB2312" w:eastAsia="仿宋_GB2312" w:cs="仿宋_GB2312"/>
          <w:b w:val="0"/>
          <w:bCs/>
          <w:kern w:val="0"/>
          <w:sz w:val="32"/>
          <w:szCs w:val="32"/>
          <w:shd w:val="clear" w:color="auto" w:fill="FFFFFF"/>
          <w:lang w:bidi="ar"/>
        </w:rPr>
        <w:t>、行政检查等行政职责的行为。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8"/>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本条例所称行政执法主体，是指本省各级人民政府、各级行政执法部门和法律、法规授予行政执法权的组织。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8"/>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行政复议、行政监察、审计等监督活动，依照有关法律法规的规定执行。</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8"/>
        <w:jc w:val="left"/>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第三条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行政执法监督应当遵循合法、公正、公开的原则，坚持问责必严、违法必纠，保障法律法规的正确实施。</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8"/>
        <w:jc w:val="left"/>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第四条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县级以上人民政府对其所属行政执法部门、法律法规授权的组织以及下级人民政府，</w:t>
      </w:r>
      <w:r>
        <w:rPr>
          <w:rFonts w:hint="eastAsia" w:ascii="仿宋_GB2312" w:hAnsi="仿宋_GB2312" w:eastAsia="仿宋_GB2312" w:cs="仿宋_GB2312"/>
          <w:b w:val="0"/>
          <w:bCs/>
          <w:kern w:val="0"/>
          <w:sz w:val="32"/>
          <w:szCs w:val="32"/>
          <w:lang w:bidi="ar"/>
        </w:rPr>
        <w:t>上级行政执法部门对下级行政执法部门</w:t>
      </w:r>
      <w:r>
        <w:rPr>
          <w:rFonts w:hint="eastAsia" w:ascii="仿宋_GB2312" w:hAnsi="仿宋_GB2312" w:eastAsia="仿宋_GB2312" w:cs="仿宋_GB2312"/>
          <w:b w:val="0"/>
          <w:bCs/>
          <w:kern w:val="0"/>
          <w:sz w:val="32"/>
          <w:szCs w:val="32"/>
          <w:shd w:val="clear" w:color="auto" w:fill="FFFFFF"/>
          <w:lang w:bidi="ar"/>
        </w:rPr>
        <w:t>的行政执法实施监督。</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8"/>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lang w:bidi="ar"/>
        </w:rPr>
        <w:t>县级以上人民政府对本行政区域内实行省以下垂直管理的行政机关和组织的行政执法实施监督。</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8"/>
        <w:jc w:val="left"/>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第五条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县级以上人民政府应当加强对行政执法监督工作的组织领导。</w:t>
      </w:r>
    </w:p>
    <w:p>
      <w:pPr>
        <w:keepNext w:val="0"/>
        <w:keepLines w:val="0"/>
        <w:pageBreakBefore w:val="0"/>
        <w:widowControl/>
        <w:kinsoku/>
        <w:wordWrap/>
        <w:overflowPunct/>
        <w:topLinePunct w:val="0"/>
        <w:autoSpaceDE/>
        <w:autoSpaceDN/>
        <w:bidi w:val="0"/>
        <w:snapToGrid w:val="0"/>
        <w:spacing w:line="580" w:lineRule="exact"/>
        <w:ind w:left="0" w:leftChars="0" w:right="0" w:rightChars="0" w:firstLine="648"/>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县级以上人民政府法制机构在本级人民政府的领导下，承担本级人民政府行政执法监督的具体工作。</w:t>
      </w:r>
    </w:p>
    <w:p>
      <w:pPr>
        <w:keepNext w:val="0"/>
        <w:keepLines w:val="0"/>
        <w:pageBreakBefore w:val="0"/>
        <w:widowControl/>
        <w:kinsoku/>
        <w:wordWrap/>
        <w:overflowPunct/>
        <w:topLinePunct w:val="0"/>
        <w:autoSpaceDE/>
        <w:autoSpaceDN/>
        <w:bidi w:val="0"/>
        <w:snapToGrid w:val="0"/>
        <w:spacing w:line="580" w:lineRule="exact"/>
        <w:ind w:left="0" w:leftChars="0" w:right="0" w:right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 xml:space="preserve">   </w:t>
      </w:r>
      <w:r>
        <w:rPr>
          <w:rFonts w:hint="eastAsia" w:ascii="仿宋_GB2312" w:hAnsi="仿宋_GB2312" w:eastAsia="仿宋_GB2312" w:cs="仿宋_GB2312"/>
          <w:b w:val="0"/>
          <w:bCs/>
          <w:kern w:val="2"/>
          <w:sz w:val="32"/>
          <w:szCs w:val="32"/>
          <w:shd w:val="clear" w:color="auto" w:fill="FFFFFF"/>
          <w:lang w:val="en-US" w:eastAsia="zh-CN" w:bidi="ar-SA"/>
        </w:rPr>
        <w:t xml:space="preserve"> </w:t>
      </w:r>
      <w:r>
        <w:rPr>
          <w:rFonts w:hint="eastAsia" w:ascii="黑体" w:hAnsi="黑体" w:eastAsia="黑体" w:cs="黑体"/>
          <w:b w:val="0"/>
          <w:bCs/>
          <w:kern w:val="2"/>
          <w:sz w:val="32"/>
          <w:szCs w:val="32"/>
          <w:shd w:val="clear" w:color="auto" w:fill="FFFFFF"/>
          <w:lang w:val="en-US" w:eastAsia="zh-CN" w:bidi="ar-SA"/>
        </w:rPr>
        <w:t>第六条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县级以上人民政府及其行政执法部门应当健全行政执法监督机制，配备相应的行政执法监督工作人员，加强</w:t>
      </w:r>
      <w:r>
        <w:rPr>
          <w:rFonts w:hint="eastAsia" w:ascii="仿宋_GB2312" w:hAnsi="仿宋_GB2312" w:eastAsia="仿宋_GB2312" w:cs="仿宋_GB2312"/>
          <w:b w:val="0"/>
          <w:bCs/>
          <w:kern w:val="0"/>
          <w:sz w:val="32"/>
          <w:szCs w:val="32"/>
          <w:lang w:bidi="ar"/>
        </w:rPr>
        <w:t>行政执法监督人员的培训。</w:t>
      </w:r>
    </w:p>
    <w:p>
      <w:pPr>
        <w:keepNext w:val="0"/>
        <w:keepLines w:val="0"/>
        <w:pageBreakBefore w:val="0"/>
        <w:widowControl/>
        <w:kinsoku/>
        <w:wordWrap/>
        <w:overflowPunct/>
        <w:topLinePunct w:val="0"/>
        <w:autoSpaceDE/>
        <w:autoSpaceDN/>
        <w:bidi w:val="0"/>
        <w:snapToGrid w:val="0"/>
        <w:spacing w:line="580" w:lineRule="exact"/>
        <w:ind w:left="0" w:leftChars="0" w:right="0" w:rightChars="0" w:firstLine="648"/>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行政执法监督工作所需经费由同级财政予以保障。</w:t>
      </w:r>
    </w:p>
    <w:p>
      <w:pPr>
        <w:keepNext w:val="0"/>
        <w:keepLines w:val="0"/>
        <w:pageBreakBefore w:val="0"/>
        <w:widowControl/>
        <w:kinsoku/>
        <w:wordWrap/>
        <w:overflowPunct/>
        <w:topLinePunct w:val="0"/>
        <w:autoSpaceDE/>
        <w:autoSpaceDN/>
        <w:bidi w:val="0"/>
        <w:snapToGrid w:val="0"/>
        <w:spacing w:line="580" w:lineRule="exact"/>
        <w:ind w:left="0" w:leftChars="0" w:right="0" w:rightChars="0" w:firstLine="645"/>
        <w:jc w:val="left"/>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第七条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县级以上人民政府及其行政执法部门应当加强行政执法信息化建设，整合利用现有的信息系统，充分利用信息化手段，强化对行政执法活动的监督管理。</w:t>
      </w:r>
    </w:p>
    <w:p>
      <w:pPr>
        <w:keepNext w:val="0"/>
        <w:keepLines w:val="0"/>
        <w:pageBreakBefore w:val="0"/>
        <w:widowControl/>
        <w:kinsoku/>
        <w:wordWrap/>
        <w:overflowPunct/>
        <w:topLinePunct w:val="0"/>
        <w:autoSpaceDE/>
        <w:autoSpaceDN/>
        <w:bidi w:val="0"/>
        <w:snapToGrid w:val="0"/>
        <w:spacing w:line="580" w:lineRule="exact"/>
        <w:ind w:left="0" w:leftChars="0" w:right="0" w:rightChars="0" w:firstLine="648"/>
        <w:jc w:val="left"/>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第八条</w:t>
      </w:r>
      <w:r>
        <w:rPr>
          <w:rFonts w:hint="eastAsia" w:ascii="仿宋_GB2312" w:hAnsi="仿宋_GB2312" w:eastAsia="仿宋_GB2312" w:cs="仿宋_GB2312"/>
          <w:b w:val="0"/>
          <w:bCs/>
          <w:kern w:val="2"/>
          <w:sz w:val="32"/>
          <w:szCs w:val="32"/>
          <w:shd w:val="clear" w:color="auto" w:fill="FFFFFF"/>
          <w:lang w:val="en-US" w:eastAsia="zh-CN" w:bidi="ar-SA"/>
        </w:rPr>
        <w:t xml:space="preserve"> </w:t>
      </w:r>
      <w:r>
        <w:rPr>
          <w:rFonts w:hint="eastAsia" w:cs="仿宋_GB2312"/>
          <w:b w:val="0"/>
          <w:bCs/>
          <w:kern w:val="2"/>
          <w:sz w:val="32"/>
          <w:szCs w:val="32"/>
          <w:shd w:val="clear" w:color="auto" w:fill="FFFFFF"/>
          <w:lang w:val="en-US" w:eastAsia="zh-CN" w:bidi="ar-SA"/>
        </w:rPr>
        <w:t xml:space="preserve"> </w:t>
      </w:r>
      <w:r>
        <w:rPr>
          <w:rFonts w:hint="eastAsia" w:ascii="仿宋_GB2312" w:hAnsi="仿宋_GB2312" w:eastAsia="仿宋_GB2312" w:cs="仿宋_GB2312"/>
          <w:b w:val="0"/>
          <w:bCs/>
          <w:kern w:val="0"/>
          <w:sz w:val="32"/>
          <w:szCs w:val="32"/>
          <w:shd w:val="clear" w:color="auto" w:fill="FFFFFF"/>
          <w:lang w:bidi="ar"/>
        </w:rPr>
        <w:t>县级以上人民政府及其行政执法部门应当把行政执法监督情况作为依法行政考评的重要内容。</w:t>
      </w:r>
    </w:p>
    <w:p>
      <w:pPr>
        <w:keepNext w:val="0"/>
        <w:keepLines w:val="0"/>
        <w:pageBreakBefore w:val="0"/>
        <w:widowControl/>
        <w:kinsoku/>
        <w:wordWrap/>
        <w:overflowPunct/>
        <w:topLinePunct w:val="0"/>
        <w:autoSpaceDE/>
        <w:autoSpaceDN/>
        <w:bidi w:val="0"/>
        <w:spacing w:line="580" w:lineRule="exact"/>
        <w:ind w:left="0" w:leftChars="0" w:right="0" w:rightChars="0" w:firstLine="648"/>
        <w:jc w:val="left"/>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第九条</w:t>
      </w:r>
      <w:r>
        <w:rPr>
          <w:rFonts w:hint="eastAsia" w:ascii="仿宋_GB2312" w:hAnsi="仿宋_GB2312" w:eastAsia="仿宋_GB2312" w:cs="仿宋_GB2312"/>
          <w:b w:val="0"/>
          <w:bCs/>
          <w:kern w:val="2"/>
          <w:sz w:val="32"/>
          <w:szCs w:val="32"/>
          <w:shd w:val="clear" w:color="auto" w:fill="FFFFFF"/>
          <w:lang w:val="en-US" w:eastAsia="zh-CN" w:bidi="ar-SA"/>
        </w:rPr>
        <w:t xml:space="preserve"> </w:t>
      </w:r>
      <w:r>
        <w:rPr>
          <w:rFonts w:hint="eastAsia" w:cs="仿宋_GB2312"/>
          <w:b w:val="0"/>
          <w:bCs/>
          <w:kern w:val="2"/>
          <w:sz w:val="32"/>
          <w:szCs w:val="32"/>
          <w:shd w:val="clear" w:color="auto" w:fill="FFFFFF"/>
          <w:lang w:val="en-US" w:eastAsia="zh-CN" w:bidi="ar-SA"/>
        </w:rPr>
        <w:t xml:space="preserve"> </w:t>
      </w:r>
      <w:r>
        <w:rPr>
          <w:rFonts w:hint="eastAsia" w:ascii="仿宋_GB2312" w:hAnsi="仿宋_GB2312" w:eastAsia="仿宋_GB2312" w:cs="仿宋_GB2312"/>
          <w:b w:val="0"/>
          <w:bCs/>
          <w:kern w:val="0"/>
          <w:sz w:val="32"/>
          <w:szCs w:val="32"/>
          <w:shd w:val="clear" w:color="auto" w:fill="FFFFFF"/>
          <w:lang w:bidi="ar"/>
        </w:rPr>
        <w:t>行政执法主体应当接受</w:t>
      </w:r>
      <w:r>
        <w:rPr>
          <w:rFonts w:hint="eastAsia" w:ascii="仿宋_GB2312" w:hAnsi="仿宋_GB2312" w:eastAsia="仿宋_GB2312" w:cs="仿宋_GB2312"/>
          <w:b w:val="0"/>
          <w:bCs/>
          <w:kern w:val="0"/>
          <w:sz w:val="32"/>
          <w:szCs w:val="32"/>
          <w:lang w:bidi="ar"/>
        </w:rPr>
        <w:t>国家权力机关、司法机关依法对行政执法进行的监督。</w:t>
      </w:r>
    </w:p>
    <w:p>
      <w:pPr>
        <w:keepNext w:val="0"/>
        <w:keepLines w:val="0"/>
        <w:pageBreakBefore w:val="0"/>
        <w:widowControl/>
        <w:kinsoku/>
        <w:wordWrap/>
        <w:overflowPunct/>
        <w:topLinePunct w:val="0"/>
        <w:autoSpaceDE/>
        <w:autoSpaceDN/>
        <w:bidi w:val="0"/>
        <w:snapToGrid w:val="0"/>
        <w:spacing w:line="580" w:lineRule="exact"/>
        <w:ind w:left="0" w:leftChars="0" w:right="0" w:rightChars="0" w:firstLine="648"/>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lang w:bidi="ar"/>
        </w:rPr>
        <w:t>公民、法人或者其他组织依法对行政执法进行监督，可以对行政执法投诉、举报。</w:t>
      </w:r>
    </w:p>
    <w:p>
      <w:pPr>
        <w:keepNext w:val="0"/>
        <w:keepLines w:val="0"/>
        <w:pageBreakBefore w:val="0"/>
        <w:widowControl/>
        <w:kinsoku/>
        <w:wordWrap/>
        <w:overflowPunct/>
        <w:topLinePunct w:val="0"/>
        <w:autoSpaceDE/>
        <w:autoSpaceDN/>
        <w:bidi w:val="0"/>
        <w:snapToGrid w:val="0"/>
        <w:spacing w:line="580" w:lineRule="exact"/>
        <w:ind w:left="0" w:leftChars="0" w:right="0" w:rightChars="0" w:firstLine="648"/>
        <w:jc w:val="center"/>
        <w:textAlignment w:val="auto"/>
        <w:outlineLvl w:val="9"/>
        <w:rPr>
          <w:rFonts w:hint="eastAsia" w:ascii="宋体" w:hAnsi="宋体" w:eastAsia="宋体" w:cs="宋体"/>
          <w:b w:val="0"/>
          <w:bCs/>
          <w:kern w:val="0"/>
          <w:sz w:val="32"/>
          <w:szCs w:val="32"/>
          <w:lang w:bidi="ar"/>
        </w:rPr>
      </w:pPr>
    </w:p>
    <w:p>
      <w:pPr>
        <w:keepNext w:val="0"/>
        <w:keepLines w:val="0"/>
        <w:pageBreakBefore w:val="0"/>
        <w:widowControl/>
        <w:kinsoku/>
        <w:wordWrap/>
        <w:overflowPunct/>
        <w:topLinePunct w:val="0"/>
        <w:autoSpaceDE/>
        <w:autoSpaceDN/>
        <w:bidi w:val="0"/>
        <w:snapToGrid w:val="0"/>
        <w:spacing w:line="580" w:lineRule="exact"/>
        <w:ind w:left="0" w:leftChars="0" w:right="0" w:rightChars="0" w:firstLine="648"/>
        <w:jc w:val="center"/>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第二章  监督范围</w:t>
      </w:r>
    </w:p>
    <w:p>
      <w:pPr>
        <w:keepNext w:val="0"/>
        <w:keepLines w:val="0"/>
        <w:pageBreakBefore w:val="0"/>
        <w:widowControl/>
        <w:shd w:val="clear" w:color="auto" w:fill="FFFFFF"/>
        <w:kinsoku/>
        <w:wordWrap/>
        <w:overflowPunct/>
        <w:topLinePunct w:val="0"/>
        <w:autoSpaceDE/>
        <w:autoSpaceDN/>
        <w:bidi w:val="0"/>
        <w:snapToGrid w:val="0"/>
        <w:spacing w:line="580" w:lineRule="exact"/>
        <w:ind w:left="0" w:leftChars="0" w:right="0" w:rightChars="0" w:firstLine="648"/>
        <w:jc w:val="left"/>
        <w:textAlignment w:val="auto"/>
        <w:outlineLvl w:val="9"/>
        <w:rPr>
          <w:rFonts w:hint="eastAsia" w:ascii="宋体" w:hAnsi="宋体" w:eastAsia="宋体" w:cs="宋体"/>
          <w:b w:val="0"/>
          <w:bCs/>
          <w:kern w:val="0"/>
          <w:sz w:val="32"/>
          <w:szCs w:val="32"/>
          <w:shd w:val="clear" w:color="auto" w:fill="FFFFFF"/>
          <w:lang w:bidi="ar"/>
        </w:rPr>
      </w:pPr>
    </w:p>
    <w:p>
      <w:pPr>
        <w:keepNext w:val="0"/>
        <w:keepLines w:val="0"/>
        <w:pageBreakBefore w:val="0"/>
        <w:widowControl/>
        <w:shd w:val="clear" w:color="auto" w:fill="FFFFFF"/>
        <w:kinsoku/>
        <w:wordWrap/>
        <w:overflowPunct/>
        <w:topLinePunct w:val="0"/>
        <w:autoSpaceDE/>
        <w:autoSpaceDN/>
        <w:bidi w:val="0"/>
        <w:snapToGrid w:val="0"/>
        <w:spacing w:line="580" w:lineRule="exact"/>
        <w:ind w:left="0" w:leftChars="0" w:right="0" w:rightChars="0" w:firstLine="648"/>
        <w:jc w:val="left"/>
        <w:textAlignment w:val="auto"/>
        <w:outlineLvl w:val="9"/>
        <w:rPr>
          <w:rFonts w:hint="eastAsia" w:ascii="仿宋_GB2312" w:hAnsi="仿宋_GB2312" w:eastAsia="仿宋_GB2312" w:cs="仿宋_GB2312"/>
          <w:b w:val="0"/>
          <w:bCs/>
          <w:kern w:val="0"/>
          <w:sz w:val="32"/>
          <w:szCs w:val="32"/>
          <w:lang w:bidi="ar"/>
        </w:rPr>
      </w:pPr>
      <w:r>
        <w:rPr>
          <w:rFonts w:hint="eastAsia" w:ascii="黑体" w:hAnsi="黑体" w:eastAsia="黑体" w:cs="黑体"/>
          <w:b w:val="0"/>
          <w:bCs/>
          <w:kern w:val="2"/>
          <w:sz w:val="32"/>
          <w:szCs w:val="32"/>
          <w:shd w:val="clear" w:color="auto" w:fill="FFFFFF"/>
          <w:lang w:val="en-US" w:eastAsia="zh-CN" w:bidi="ar-SA"/>
        </w:rPr>
        <w:t>第十条</w:t>
      </w:r>
      <w:r>
        <w:rPr>
          <w:rFonts w:hint="eastAsia" w:ascii="仿宋_GB2312" w:hAnsi="仿宋_GB2312" w:eastAsia="仿宋_GB2312" w:cs="仿宋_GB2312"/>
          <w:b w:val="0"/>
          <w:bCs/>
          <w:kern w:val="2"/>
          <w:sz w:val="32"/>
          <w:szCs w:val="32"/>
          <w:shd w:val="clear" w:color="auto" w:fill="FFFFFF"/>
          <w:lang w:val="en-US" w:eastAsia="zh-CN" w:bidi="ar-SA"/>
        </w:rPr>
        <w:t xml:space="preserve"> </w:t>
      </w:r>
      <w:r>
        <w:rPr>
          <w:rFonts w:hint="eastAsia" w:cs="仿宋_GB2312"/>
          <w:b w:val="0"/>
          <w:bCs/>
          <w:kern w:val="2"/>
          <w:sz w:val="32"/>
          <w:szCs w:val="32"/>
          <w:shd w:val="clear" w:color="auto" w:fill="FFFFFF"/>
          <w:lang w:val="en-US" w:eastAsia="zh-CN" w:bidi="ar-SA"/>
        </w:rPr>
        <w:t xml:space="preserve"> </w:t>
      </w:r>
      <w:r>
        <w:rPr>
          <w:rFonts w:hint="eastAsia" w:ascii="仿宋_GB2312" w:hAnsi="仿宋_GB2312" w:eastAsia="仿宋_GB2312" w:cs="仿宋_GB2312"/>
          <w:b w:val="0"/>
          <w:bCs/>
          <w:kern w:val="0"/>
          <w:sz w:val="32"/>
          <w:szCs w:val="32"/>
          <w:lang w:bidi="ar"/>
        </w:rPr>
        <w:t>行政执法监督的范围包括行政执法的合法性，行政执法责任制，重大行政执法决定法制审核、行政执法全过程记录、行政执法和刑事司法衔接、纠错问责等制度的落实情况，以及法律、法规、规章规定的其他事项。</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第十一条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对行政执法的合法性监督，包括执法主体、执法权限、执法程序的合法性，执法决定的合法性和适当性，执法主体不履行或者不正确履行法定职责的情况。</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第十二条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对行政执法责任制落实情况的监督，包括</w:t>
      </w:r>
      <w:r>
        <w:rPr>
          <w:rFonts w:hint="eastAsia" w:ascii="仿宋_GB2312" w:hAnsi="仿宋_GB2312" w:eastAsia="仿宋_GB2312" w:cs="仿宋_GB2312"/>
          <w:b w:val="0"/>
          <w:bCs/>
          <w:kern w:val="0"/>
          <w:sz w:val="32"/>
          <w:szCs w:val="32"/>
          <w:lang w:bidi="ar"/>
        </w:rPr>
        <w:t>行政执法主体资格认证、</w:t>
      </w:r>
      <w:r>
        <w:rPr>
          <w:rFonts w:hint="eastAsia" w:ascii="仿宋_GB2312" w:hAnsi="仿宋_GB2312" w:eastAsia="仿宋_GB2312" w:cs="仿宋_GB2312"/>
          <w:b w:val="0"/>
          <w:bCs/>
          <w:kern w:val="0"/>
          <w:sz w:val="32"/>
          <w:szCs w:val="32"/>
          <w:shd w:val="clear" w:color="auto" w:fill="FFFFFF"/>
          <w:lang w:bidi="ar"/>
        </w:rPr>
        <w:t>行政执法人员持证上岗和资格管理、行政裁量权基准等。</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第十三条</w:t>
      </w:r>
      <w:r>
        <w:rPr>
          <w:rFonts w:hint="eastAsia" w:ascii="仿宋_GB2312" w:hAnsi="仿宋_GB2312" w:eastAsia="仿宋_GB2312" w:cs="仿宋_GB2312"/>
          <w:b w:val="0"/>
          <w:bCs/>
          <w:kern w:val="0"/>
          <w:sz w:val="32"/>
          <w:szCs w:val="32"/>
          <w:lang w:bidi="ar"/>
        </w:rPr>
        <w:t xml:space="preserve"> </w:t>
      </w:r>
      <w:r>
        <w:rPr>
          <w:rFonts w:hint="eastAsia" w:cs="仿宋_GB2312"/>
          <w:b w:val="0"/>
          <w:bCs/>
          <w:kern w:val="0"/>
          <w:sz w:val="32"/>
          <w:szCs w:val="32"/>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对重大行政执法决定法制审核制度落实情况的监督，包括行政执法主体</w:t>
      </w:r>
      <w:r>
        <w:rPr>
          <w:rFonts w:hint="eastAsia" w:ascii="仿宋_GB2312" w:hAnsi="仿宋_GB2312" w:eastAsia="仿宋_GB2312" w:cs="仿宋_GB2312"/>
          <w:b w:val="0"/>
          <w:bCs/>
          <w:kern w:val="0"/>
          <w:sz w:val="32"/>
          <w:szCs w:val="32"/>
          <w:lang w:bidi="ar"/>
        </w:rPr>
        <w:t>作出重大行政执法决定前</w:t>
      </w:r>
      <w:r>
        <w:rPr>
          <w:rFonts w:hint="eastAsia" w:ascii="仿宋_GB2312" w:hAnsi="仿宋_GB2312" w:eastAsia="仿宋_GB2312" w:cs="仿宋_GB2312"/>
          <w:b w:val="0"/>
          <w:bCs/>
          <w:kern w:val="0"/>
          <w:sz w:val="32"/>
          <w:szCs w:val="32"/>
          <w:shd w:val="clear" w:color="auto" w:fill="FFFFFF"/>
          <w:lang w:bidi="ar"/>
        </w:rPr>
        <w:t>，经其负责法制工作的机构对行政执法的</w:t>
      </w:r>
      <w:r>
        <w:rPr>
          <w:rFonts w:hint="eastAsia" w:ascii="仿宋_GB2312" w:hAnsi="仿宋_GB2312" w:eastAsia="仿宋_GB2312" w:cs="仿宋_GB2312"/>
          <w:b w:val="0"/>
          <w:bCs/>
          <w:kern w:val="0"/>
          <w:sz w:val="32"/>
          <w:szCs w:val="32"/>
          <w:lang w:bidi="ar"/>
        </w:rPr>
        <w:t>法定权限、</w:t>
      </w:r>
      <w:r>
        <w:rPr>
          <w:rFonts w:hint="eastAsia" w:ascii="仿宋_GB2312" w:hAnsi="仿宋_GB2312" w:eastAsia="仿宋_GB2312" w:cs="仿宋_GB2312"/>
          <w:b w:val="0"/>
          <w:bCs/>
          <w:kern w:val="0"/>
          <w:sz w:val="32"/>
          <w:szCs w:val="32"/>
          <w:shd w:val="clear" w:color="auto" w:fill="FFFFFF"/>
          <w:lang w:bidi="ar"/>
        </w:rPr>
        <w:t>法律依据、法定程序进行合法性审核的情况。</w:t>
      </w:r>
    </w:p>
    <w:p>
      <w:pPr>
        <w:widowControl/>
        <w:snapToGrid w:val="0"/>
        <w:spacing w:line="590" w:lineRule="atLeast"/>
        <w:ind w:left="106"/>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lang w:bidi="ar"/>
        </w:rPr>
        <w:t xml:space="preserve">    </w:t>
      </w:r>
      <w:r>
        <w:rPr>
          <w:rFonts w:hint="eastAsia" w:ascii="黑体" w:hAnsi="黑体" w:eastAsia="黑体" w:cs="黑体"/>
          <w:b w:val="0"/>
          <w:bCs/>
          <w:kern w:val="2"/>
          <w:sz w:val="32"/>
          <w:szCs w:val="32"/>
          <w:shd w:val="clear" w:color="auto" w:fill="FFFFFF"/>
          <w:lang w:val="en-US" w:eastAsia="zh-CN" w:bidi="ar-SA"/>
        </w:rPr>
        <w:t>第十四条</w:t>
      </w:r>
      <w:r>
        <w:rPr>
          <w:rFonts w:hint="eastAsia" w:ascii="仿宋_GB2312" w:hAnsi="仿宋_GB2312" w:eastAsia="仿宋_GB2312" w:cs="仿宋_GB2312"/>
          <w:b w:val="0"/>
          <w:bCs/>
          <w:kern w:val="2"/>
          <w:sz w:val="32"/>
          <w:szCs w:val="32"/>
          <w:shd w:val="clear" w:color="auto" w:fill="FFFFFF"/>
          <w:lang w:val="en-US" w:eastAsia="zh-CN" w:bidi="ar-SA"/>
        </w:rPr>
        <w:t xml:space="preserve"> </w:t>
      </w:r>
      <w:r>
        <w:rPr>
          <w:rFonts w:hint="eastAsia" w:cs="仿宋_GB2312"/>
          <w:b w:val="0"/>
          <w:bCs/>
          <w:kern w:val="2"/>
          <w:sz w:val="32"/>
          <w:szCs w:val="32"/>
          <w:shd w:val="clear" w:color="auto" w:fill="FFFFFF"/>
          <w:lang w:val="en-US" w:eastAsia="zh-CN" w:bidi="ar-SA"/>
        </w:rPr>
        <w:t xml:space="preserve"> </w:t>
      </w:r>
      <w:r>
        <w:rPr>
          <w:rFonts w:hint="eastAsia" w:ascii="仿宋_GB2312" w:hAnsi="仿宋_GB2312" w:eastAsia="仿宋_GB2312" w:cs="仿宋_GB2312"/>
          <w:b w:val="0"/>
          <w:bCs/>
          <w:kern w:val="0"/>
          <w:sz w:val="32"/>
          <w:szCs w:val="32"/>
          <w:shd w:val="clear" w:color="auto" w:fill="FFFFFF"/>
          <w:lang w:bidi="ar"/>
        </w:rPr>
        <w:t>对行政执法全过程记录制度落实情况的监督，包括行政执法具体操作流程的制定和对登记立案、监督检查、调查取证、行政决定等活动的全过程记录的情况。</w:t>
      </w:r>
    </w:p>
    <w:p>
      <w:pPr>
        <w:widowControl/>
        <w:snapToGrid w:val="0"/>
        <w:spacing w:line="590" w:lineRule="atLeast"/>
        <w:ind w:left="106"/>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lang w:bidi="ar"/>
        </w:rPr>
        <w:t xml:space="preserve">    </w:t>
      </w:r>
      <w:r>
        <w:rPr>
          <w:rFonts w:hint="eastAsia" w:ascii="黑体" w:hAnsi="黑体" w:eastAsia="黑体" w:cs="黑体"/>
          <w:b w:val="0"/>
          <w:bCs/>
          <w:kern w:val="2"/>
          <w:sz w:val="32"/>
          <w:szCs w:val="32"/>
          <w:shd w:val="clear" w:color="auto" w:fill="FFFFFF"/>
          <w:lang w:val="en-US" w:eastAsia="zh-CN" w:bidi="ar-SA"/>
        </w:rPr>
        <w:t>第十五条</w:t>
      </w:r>
      <w:r>
        <w:rPr>
          <w:rFonts w:hint="eastAsia" w:ascii="仿宋_GB2312" w:hAnsi="仿宋_GB2312" w:eastAsia="仿宋_GB2312" w:cs="仿宋_GB2312"/>
          <w:b w:val="0"/>
          <w:bCs/>
          <w:kern w:val="0"/>
          <w:sz w:val="32"/>
          <w:szCs w:val="32"/>
          <w:lang w:bidi="ar"/>
        </w:rPr>
        <w:t xml:space="preserve"> </w:t>
      </w:r>
      <w:r>
        <w:rPr>
          <w:rFonts w:hint="eastAsia" w:cs="仿宋_GB2312"/>
          <w:b w:val="0"/>
          <w:bCs/>
          <w:kern w:val="0"/>
          <w:sz w:val="32"/>
          <w:szCs w:val="32"/>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对行政执法和刑事司法衔接机制落实情况的监督，包括制定和完善案件移送标准和程序，以及建立和落实行政机关与司法机关共享信息、通报案情、案件移送制度的情况。</w:t>
      </w:r>
    </w:p>
    <w:p>
      <w:pPr>
        <w:widowControl/>
        <w:shd w:val="clear" w:color="auto" w:fill="FFFFFF"/>
        <w:snapToGrid w:val="0"/>
        <w:spacing w:line="590" w:lineRule="atLeast"/>
        <w:ind w:left="106"/>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 xml:space="preserve">   </w:t>
      </w:r>
      <w:r>
        <w:rPr>
          <w:rFonts w:hint="eastAsia" w:ascii="仿宋_GB2312" w:hAnsi="仿宋_GB2312" w:eastAsia="仿宋_GB2312" w:cs="仿宋_GB2312"/>
          <w:b w:val="0"/>
          <w:bCs/>
          <w:kern w:val="2"/>
          <w:sz w:val="32"/>
          <w:szCs w:val="32"/>
          <w:shd w:val="clear" w:color="auto" w:fill="FFFFFF"/>
          <w:lang w:val="en-US" w:eastAsia="zh-CN" w:bidi="ar-SA"/>
        </w:rPr>
        <w:t xml:space="preserve"> </w:t>
      </w:r>
      <w:r>
        <w:rPr>
          <w:rFonts w:hint="eastAsia" w:ascii="黑体" w:hAnsi="黑体" w:eastAsia="黑体" w:cs="黑体"/>
          <w:b w:val="0"/>
          <w:bCs/>
          <w:kern w:val="2"/>
          <w:sz w:val="32"/>
          <w:szCs w:val="32"/>
          <w:shd w:val="clear" w:color="auto" w:fill="FFFFFF"/>
          <w:lang w:val="en-US" w:eastAsia="zh-CN" w:bidi="ar-SA"/>
        </w:rPr>
        <w:t>第十六条</w:t>
      </w:r>
      <w:r>
        <w:rPr>
          <w:rFonts w:hint="eastAsia" w:ascii="仿宋_GB2312" w:hAnsi="仿宋_GB2312" w:eastAsia="仿宋_GB2312" w:cs="仿宋_GB2312"/>
          <w:b w:val="0"/>
          <w:bCs/>
          <w:kern w:val="2"/>
          <w:sz w:val="32"/>
          <w:szCs w:val="32"/>
          <w:shd w:val="clear" w:color="auto" w:fill="FFFFFF"/>
          <w:lang w:val="en-US" w:eastAsia="zh-CN" w:bidi="ar-SA"/>
        </w:rPr>
        <w:t xml:space="preserve"> </w:t>
      </w:r>
      <w:r>
        <w:rPr>
          <w:rFonts w:hint="eastAsia" w:cs="仿宋_GB2312"/>
          <w:b w:val="0"/>
          <w:bCs/>
          <w:kern w:val="2"/>
          <w:sz w:val="32"/>
          <w:szCs w:val="32"/>
          <w:shd w:val="clear" w:color="auto" w:fill="FFFFFF"/>
          <w:lang w:val="en-US" w:eastAsia="zh-CN" w:bidi="ar-SA"/>
        </w:rPr>
        <w:t xml:space="preserve"> </w:t>
      </w:r>
      <w:r>
        <w:rPr>
          <w:rFonts w:hint="eastAsia" w:ascii="仿宋_GB2312" w:hAnsi="仿宋_GB2312" w:eastAsia="仿宋_GB2312" w:cs="仿宋_GB2312"/>
          <w:b w:val="0"/>
          <w:bCs/>
          <w:kern w:val="0"/>
          <w:sz w:val="32"/>
          <w:szCs w:val="32"/>
          <w:shd w:val="clear" w:color="auto" w:fill="FFFFFF"/>
          <w:lang w:bidi="ar"/>
        </w:rPr>
        <w:t>对纠错问责机制落实情况的监督，包括改正错误、查找原因、责令公开道歉、停职检查、引咎辞职、责令辞职、罢免等问责方式和程序的落实情况。</w:t>
      </w:r>
    </w:p>
    <w:p>
      <w:pPr>
        <w:widowControl/>
        <w:shd w:val="clear" w:color="auto" w:fill="FFFFFF"/>
        <w:snapToGrid w:val="0"/>
        <w:spacing w:line="590" w:lineRule="atLeast"/>
        <w:ind w:left="106"/>
        <w:jc w:val="center"/>
        <w:rPr>
          <w:rFonts w:hint="eastAsia" w:ascii="宋体" w:hAnsi="宋体" w:eastAsia="宋体" w:cs="宋体"/>
          <w:b w:val="0"/>
          <w:bCs/>
          <w:kern w:val="0"/>
          <w:sz w:val="32"/>
          <w:szCs w:val="32"/>
          <w:shd w:val="clear" w:color="auto" w:fill="FFFFFF"/>
          <w:lang w:bidi="ar"/>
        </w:rPr>
      </w:pPr>
    </w:p>
    <w:p>
      <w:pPr>
        <w:widowControl/>
        <w:shd w:val="clear" w:color="auto" w:fill="FFFFFF"/>
        <w:snapToGrid w:val="0"/>
        <w:spacing w:line="590" w:lineRule="atLeast"/>
        <w:ind w:left="106"/>
        <w:jc w:val="center"/>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第三章  监督方式</w:t>
      </w:r>
    </w:p>
    <w:p>
      <w:pPr>
        <w:widowControl/>
        <w:shd w:val="clear" w:color="auto" w:fill="FFFFFF"/>
        <w:snapToGrid w:val="0"/>
        <w:spacing w:line="590" w:lineRule="atLeast"/>
        <w:ind w:left="106"/>
        <w:jc w:val="left"/>
        <w:rPr>
          <w:rFonts w:hint="eastAsia" w:ascii="仿宋_GB2312" w:hAnsi="仿宋_GB2312" w:eastAsia="仿宋_GB2312" w:cs="仿宋_GB2312"/>
          <w:b w:val="0"/>
          <w:bCs/>
          <w:kern w:val="0"/>
          <w:sz w:val="32"/>
          <w:szCs w:val="32"/>
          <w:shd w:val="clear" w:color="auto" w:fill="FFFFFF"/>
          <w:lang w:bidi="ar"/>
        </w:rPr>
      </w:pPr>
      <w:r>
        <w:rPr>
          <w:rFonts w:hint="eastAsia" w:ascii="仿宋_GB2312" w:hAnsi="仿宋_GB2312" w:eastAsia="仿宋_GB2312" w:cs="仿宋_GB2312"/>
          <w:b w:val="0"/>
          <w:bCs/>
          <w:kern w:val="0"/>
          <w:sz w:val="32"/>
          <w:szCs w:val="32"/>
          <w:shd w:val="clear" w:color="auto" w:fill="FFFFFF"/>
          <w:lang w:bidi="ar"/>
        </w:rPr>
        <w:t xml:space="preserve">    </w:t>
      </w:r>
    </w:p>
    <w:p>
      <w:pPr>
        <w:widowControl/>
        <w:shd w:val="clear" w:color="auto" w:fill="FFFFFF"/>
        <w:snapToGrid w:val="0"/>
        <w:spacing w:line="590" w:lineRule="atLeast"/>
        <w:ind w:left="106"/>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 xml:space="preserve">    </w:t>
      </w:r>
      <w:r>
        <w:rPr>
          <w:rFonts w:hint="eastAsia" w:ascii="黑体" w:hAnsi="黑体" w:eastAsia="黑体" w:cs="黑体"/>
          <w:b w:val="0"/>
          <w:bCs/>
          <w:kern w:val="2"/>
          <w:sz w:val="32"/>
          <w:szCs w:val="32"/>
          <w:shd w:val="clear" w:color="auto" w:fill="FFFFFF"/>
          <w:lang w:val="en-US" w:eastAsia="zh-CN" w:bidi="ar-SA"/>
        </w:rPr>
        <w:t>第十七条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行政执法监督应当实行日常监督和专项监督相结合，增强监督实效。</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第十八条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日常监督包括对行政执法人员持证上岗管理，办理对行政执法的投诉、举报等。</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日常监督的程序，按照有关</w:t>
      </w:r>
      <w:r>
        <w:rPr>
          <w:rFonts w:hint="eastAsia" w:ascii="仿宋_GB2312" w:hAnsi="仿宋_GB2312" w:eastAsia="仿宋_GB2312" w:cs="仿宋_GB2312"/>
          <w:b w:val="0"/>
          <w:bCs/>
          <w:kern w:val="0"/>
          <w:sz w:val="32"/>
          <w:szCs w:val="32"/>
          <w:lang w:bidi="ar"/>
        </w:rPr>
        <w:t>法律、</w:t>
      </w:r>
      <w:r>
        <w:rPr>
          <w:rFonts w:hint="eastAsia" w:ascii="仿宋_GB2312" w:hAnsi="仿宋_GB2312" w:eastAsia="仿宋_GB2312" w:cs="仿宋_GB2312"/>
          <w:b w:val="0"/>
          <w:bCs/>
          <w:kern w:val="0"/>
          <w:sz w:val="32"/>
          <w:szCs w:val="32"/>
          <w:shd w:val="clear" w:color="auto" w:fill="FFFFFF"/>
          <w:lang w:bidi="ar"/>
        </w:rPr>
        <w:t>法规、规章的规定执行。</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第十九条</w:t>
      </w:r>
      <w:r>
        <w:rPr>
          <w:rFonts w:hint="eastAsia" w:ascii="仿宋_GB2312" w:hAnsi="仿宋_GB2312" w:eastAsia="仿宋_GB2312" w:cs="仿宋_GB2312"/>
          <w:b w:val="0"/>
          <w:bCs/>
          <w:kern w:val="0"/>
          <w:sz w:val="32"/>
          <w:szCs w:val="32"/>
          <w:lang w:bidi="ar"/>
        </w:rPr>
        <w:t xml:space="preserve"> </w:t>
      </w:r>
      <w:r>
        <w:rPr>
          <w:rFonts w:hint="eastAsia" w:cs="仿宋_GB2312"/>
          <w:b w:val="0"/>
          <w:bCs/>
          <w:kern w:val="0"/>
          <w:sz w:val="32"/>
          <w:szCs w:val="32"/>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县级以上人民政府及其行政执法部门应当严格实行行政执法人员持证上岗管理制度，严禁无证执法；实施行政执法时不出示证件的，行政相对人有权拒绝。</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第二十条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县级以上人民政府及其行政执法部门应当依法办理公民、法人或者其他组织对行政执法的投诉、举报。</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lang w:bidi="ar"/>
        </w:rPr>
        <w:t>县级以上人民政府及其行政执法部门应当向社会公布受理</w:t>
      </w:r>
      <w:r>
        <w:rPr>
          <w:rFonts w:hint="eastAsia" w:ascii="仿宋_GB2312" w:hAnsi="仿宋_GB2312" w:eastAsia="仿宋_GB2312" w:cs="仿宋_GB2312"/>
          <w:b w:val="0"/>
          <w:bCs/>
          <w:kern w:val="0"/>
          <w:sz w:val="32"/>
          <w:szCs w:val="32"/>
          <w:shd w:val="clear" w:color="auto" w:fill="FFFFFF"/>
          <w:lang w:bidi="ar"/>
        </w:rPr>
        <w:t>投诉、举报的</w:t>
      </w:r>
      <w:r>
        <w:rPr>
          <w:rFonts w:hint="eastAsia" w:ascii="仿宋_GB2312" w:hAnsi="仿宋_GB2312" w:eastAsia="仿宋_GB2312" w:cs="仿宋_GB2312"/>
          <w:b w:val="0"/>
          <w:bCs/>
          <w:kern w:val="0"/>
          <w:sz w:val="32"/>
          <w:szCs w:val="32"/>
          <w:lang w:bidi="ar"/>
        </w:rPr>
        <w:t>电话号码、通信地址及电子邮箱。</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第二十一条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专项监督包括法律、法规、规章实施情况的执法检查，行政执法评价、行政执法案卷评查、行政执法违法案例通报、行政执法督察等。</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开展专项监督应当按照对监督事项立项、制定监督工作方案并组织实施、向本级人民政府报告监督结果等程序进行。</w:t>
      </w:r>
    </w:p>
    <w:p>
      <w:pPr>
        <w:widowControl/>
        <w:snapToGrid w:val="0"/>
        <w:spacing w:line="590" w:lineRule="atLeast"/>
        <w:ind w:left="106"/>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lang w:bidi="ar"/>
        </w:rPr>
        <w:t xml:space="preserve">  </w:t>
      </w:r>
      <w:r>
        <w:rPr>
          <w:rFonts w:hint="eastAsia" w:ascii="仿宋_GB2312" w:hAnsi="仿宋_GB2312" w:eastAsia="仿宋_GB2312" w:cs="仿宋_GB2312"/>
          <w:b w:val="0"/>
          <w:bCs/>
          <w:kern w:val="2"/>
          <w:sz w:val="32"/>
          <w:szCs w:val="32"/>
          <w:shd w:val="clear" w:color="auto" w:fill="FFFFFF"/>
          <w:lang w:val="en-US" w:eastAsia="zh-CN" w:bidi="ar-SA"/>
        </w:rPr>
        <w:t xml:space="preserve">  </w:t>
      </w:r>
      <w:r>
        <w:rPr>
          <w:rFonts w:hint="eastAsia" w:ascii="黑体" w:hAnsi="黑体" w:eastAsia="黑体" w:cs="黑体"/>
          <w:b w:val="0"/>
          <w:bCs/>
          <w:kern w:val="2"/>
          <w:sz w:val="32"/>
          <w:szCs w:val="32"/>
          <w:shd w:val="clear" w:color="auto" w:fill="FFFFFF"/>
          <w:lang w:val="en-US" w:eastAsia="zh-CN" w:bidi="ar-SA"/>
        </w:rPr>
        <w:t>第二十二条</w:t>
      </w:r>
      <w:r>
        <w:rPr>
          <w:rFonts w:hint="eastAsia" w:ascii="仿宋_GB2312" w:hAnsi="仿宋_GB2312" w:eastAsia="仿宋_GB2312" w:cs="仿宋_GB2312"/>
          <w:b w:val="0"/>
          <w:bCs/>
          <w:kern w:val="0"/>
          <w:sz w:val="32"/>
          <w:szCs w:val="32"/>
          <w:lang w:bidi="ar"/>
        </w:rPr>
        <w:t xml:space="preserve"> </w:t>
      </w:r>
      <w:r>
        <w:rPr>
          <w:rFonts w:hint="eastAsia" w:cs="仿宋_GB2312"/>
          <w:b w:val="0"/>
          <w:bCs/>
          <w:kern w:val="0"/>
          <w:sz w:val="32"/>
          <w:szCs w:val="32"/>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县级以上人民政府及其行政执法部门应当定期组织对行政执法主体执行法律、法规、规章的情况进行执法检查。</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第二十三条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县级以上人民政府及其行政执法部门应当对行政执法的执行情况及效果进行评价，根据需要可以委托高等院校、科研机构、社会组织等第三方机构进行评价。</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第二十四条</w:t>
      </w:r>
      <w:r>
        <w:rPr>
          <w:rFonts w:hint="eastAsia" w:ascii="仿宋_GB2312" w:hAnsi="仿宋_GB2312" w:eastAsia="仿宋_GB2312" w:cs="仿宋_GB2312"/>
          <w:b w:val="0"/>
          <w:bCs/>
          <w:kern w:val="0"/>
          <w:sz w:val="32"/>
          <w:szCs w:val="32"/>
          <w:lang w:bidi="ar"/>
        </w:rPr>
        <w:t xml:space="preserve"> </w:t>
      </w:r>
      <w:r>
        <w:rPr>
          <w:rFonts w:hint="eastAsia" w:cs="仿宋_GB2312"/>
          <w:b w:val="0"/>
          <w:bCs/>
          <w:kern w:val="0"/>
          <w:sz w:val="32"/>
          <w:szCs w:val="32"/>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县级以上人民政府及其行政执法部门应当定期组织对行政执法主体的行政执法案卷进行评查。</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行政执法案卷评查的有关规定，由省人民政府制定。</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第二十五条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县级以上人民政府及其行政执法部门应当建立违法案例通报机制，对典型违法案例进行研究、分析、通报。</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第二十六条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县级以上人民政府及其行政执法部门应当根据日常工作中发现的问题、人大代表建议、政协委员提案、司法建议、社会公众投诉举报、新闻媒体反映的热点问题，开展行政执法督察。</w:t>
      </w:r>
    </w:p>
    <w:p>
      <w:pPr>
        <w:widowControl/>
        <w:shd w:val="clear" w:color="auto" w:fill="FFFFFF"/>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第二十七条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kern w:val="0"/>
          <w:sz w:val="32"/>
          <w:szCs w:val="32"/>
          <w:shd w:val="clear" w:color="auto" w:fill="FFFFFF"/>
          <w:lang w:bidi="ar"/>
        </w:rPr>
        <w:t>开展行政执法监督，可以采取下列措施：</w:t>
      </w:r>
    </w:p>
    <w:p>
      <w:pPr>
        <w:widowControl/>
        <w:shd w:val="clear" w:color="auto" w:fill="FFFFFF"/>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（一）查阅、调取行政执法案卷和其他有关材料；</w:t>
      </w:r>
    </w:p>
    <w:p>
      <w:pPr>
        <w:widowControl/>
        <w:shd w:val="clear" w:color="auto" w:fill="FFFFFF"/>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（二）询问行政执法人员、行政相对人和其他相关人员，并制作询问笔录；</w:t>
      </w:r>
    </w:p>
    <w:p>
      <w:pPr>
        <w:widowControl/>
        <w:shd w:val="clear" w:color="auto" w:fill="FFFFFF"/>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（三）组织实地调查、勘验，或者进行必要的录音、录像、拍照等；</w:t>
      </w:r>
    </w:p>
    <w:p>
      <w:pPr>
        <w:widowControl/>
        <w:shd w:val="clear" w:color="auto" w:fill="FFFFFF"/>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（四）委托符合法定条件的社会组织进行鉴定、评估、检测、勘验；</w:t>
      </w:r>
    </w:p>
    <w:p>
      <w:pPr>
        <w:widowControl/>
        <w:shd w:val="clear" w:color="auto" w:fill="FFFFFF"/>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（五）组织召开座谈会、论证会，听取行政相对人、专家、学者的意见；</w:t>
      </w:r>
    </w:p>
    <w:p>
      <w:pPr>
        <w:widowControl/>
        <w:shd w:val="clear" w:color="auto" w:fill="FFFFFF"/>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（六）法律、法规、规章规定的其他措施。</w:t>
      </w:r>
    </w:p>
    <w:p>
      <w:pPr>
        <w:widowControl/>
        <w:shd w:val="clear" w:color="auto" w:fill="FFFFFF"/>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调查取证时，行政执法监督工作人员不得少于两人，并出示省人民政府统一制发的行政执法督察证件。</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第二十八条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开展行政执法监督应当充分听取被监督的行政执法主体作出的说明、解释。</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被监督的行政执法主体应当提供有关事实情况和证明材料，并就监督事项的相关情况作出说明、解释。</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第二十九条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县级以上人民政府应当向本级</w:t>
      </w:r>
      <w:r>
        <w:rPr>
          <w:rFonts w:hint="eastAsia" w:ascii="仿宋_GB2312" w:hAnsi="仿宋_GB2312" w:eastAsia="仿宋_GB2312" w:cs="仿宋_GB2312"/>
          <w:b w:val="0"/>
          <w:bCs/>
          <w:kern w:val="0"/>
          <w:sz w:val="32"/>
          <w:szCs w:val="32"/>
          <w:lang w:bidi="ar"/>
        </w:rPr>
        <w:t>人民代表大会常务委员会报告行政执法监督工作。</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lang w:bidi="ar"/>
        </w:rPr>
        <w:t>县级以上人民代表大会常务委员会可以每年选择若干关系改革发展稳定大局和群众切身利益、社会普遍关注的重大问题，有计划地通过听取和审议本级人民政府的行政执法专项工作报告、对有关法律法规实施情况组织执法检查等方式开展行政执法监督。</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第三十条</w:t>
      </w:r>
      <w:r>
        <w:rPr>
          <w:rFonts w:hint="eastAsia" w:ascii="仿宋_GB2312" w:hAnsi="仿宋_GB2312" w:eastAsia="仿宋_GB2312" w:cs="仿宋_GB2312"/>
          <w:b w:val="0"/>
          <w:bCs/>
          <w:kern w:val="0"/>
          <w:sz w:val="32"/>
          <w:szCs w:val="32"/>
          <w:lang w:bidi="ar"/>
        </w:rPr>
        <w:t xml:space="preserve"> </w:t>
      </w:r>
      <w:r>
        <w:rPr>
          <w:rFonts w:hint="eastAsia" w:cs="仿宋_GB2312"/>
          <w:b w:val="0"/>
          <w:bCs/>
          <w:kern w:val="0"/>
          <w:sz w:val="32"/>
          <w:szCs w:val="32"/>
          <w:lang w:val="en-US" w:eastAsia="zh-CN" w:bidi="ar"/>
        </w:rPr>
        <w:t xml:space="preserve"> </w:t>
      </w:r>
      <w:r>
        <w:rPr>
          <w:rFonts w:hint="eastAsia" w:ascii="仿宋_GB2312" w:hAnsi="仿宋_GB2312" w:eastAsia="仿宋_GB2312" w:cs="仿宋_GB2312"/>
          <w:b w:val="0"/>
          <w:bCs/>
          <w:kern w:val="0"/>
          <w:sz w:val="32"/>
          <w:szCs w:val="32"/>
          <w:lang w:bidi="ar"/>
        </w:rPr>
        <w:t>行政执法主体对人民法院、人民检察院在审判、检察工作中发现的行政执法中存在的问题提出的司法建议、检察建议，应当依法办理。</w:t>
      </w:r>
    </w:p>
    <w:p>
      <w:pPr>
        <w:widowControl/>
        <w:snapToGrid w:val="0"/>
        <w:spacing w:line="590" w:lineRule="atLeast"/>
        <w:ind w:left="106"/>
        <w:jc w:val="center"/>
        <w:rPr>
          <w:rFonts w:hint="eastAsia" w:ascii="宋体" w:hAnsi="宋体" w:eastAsia="宋体" w:cs="宋体"/>
          <w:b w:val="0"/>
          <w:bCs/>
          <w:kern w:val="0"/>
          <w:sz w:val="32"/>
          <w:szCs w:val="32"/>
          <w:lang w:bidi="ar"/>
        </w:rPr>
      </w:pPr>
    </w:p>
    <w:p>
      <w:pPr>
        <w:widowControl/>
        <w:snapToGrid w:val="0"/>
        <w:spacing w:line="590" w:lineRule="atLeast"/>
        <w:ind w:left="106"/>
        <w:jc w:val="center"/>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第四章  监督处理</w:t>
      </w:r>
    </w:p>
    <w:p>
      <w:pPr>
        <w:widowControl/>
        <w:snapToGrid w:val="0"/>
        <w:spacing w:line="590" w:lineRule="atLeast"/>
        <w:ind w:left="106" w:firstLine="648"/>
        <w:jc w:val="left"/>
        <w:rPr>
          <w:rFonts w:hint="eastAsia" w:ascii="宋体" w:hAnsi="宋体" w:eastAsia="宋体" w:cs="宋体"/>
          <w:b w:val="0"/>
          <w:bCs/>
          <w:kern w:val="0"/>
          <w:sz w:val="32"/>
          <w:szCs w:val="32"/>
          <w:shd w:val="clear" w:color="auto" w:fill="FFFFFF"/>
          <w:lang w:bidi="ar"/>
        </w:rPr>
      </w:pP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第三十一条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kern w:val="0"/>
          <w:sz w:val="32"/>
          <w:szCs w:val="32"/>
          <w:shd w:val="clear" w:color="auto" w:fill="FFFFFF"/>
          <w:lang w:bidi="ar"/>
        </w:rPr>
        <w:t>政府法制机构和上级行政执法部门在行政执法监督过程中，发现行政执法违法或者不当，应当要求行政执法主体改正；能够当场改正的，行政执法主体应当当场改正。</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第三十二条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政府法制机构在行政执法监督工作中，发现行政执法主体有下列情形之一的，可以发出《行政执法督察建议书》，提出限期整改的建议；逾期拒不整改或者情节严重的，可以报请本级人民政府发出《行政执法督察决定书》，予以纠正或者责令改正：</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（一）执法主体、执法权限、执法程序不合法，执法决定不合法或者明显不当，不履行或者不正确履行法定职责的；</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（二）未落实规范行政执法的制度的；</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（三）借执法牟取私利的；</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（四）粗暴、野蛮等不文明执法的；</w:t>
      </w:r>
    </w:p>
    <w:p>
      <w:pPr>
        <w:widowControl/>
        <w:shd w:val="clear" w:color="auto" w:fill="FFFFFF"/>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（五）其他违反法律、法规、规章的情形。</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第三十三条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行政执法主体应当自收到《行政执法督察建议书》之日起三十日内整改落实，并向提出建议的政府法制机构报送整改落实情况。</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行政执法主体对《行政执法督察建议书》有异议的，可以自收到《行政执法督察建议书》之日起十五日内，向上一级人民政府法制机构申请复查，上一级</w:t>
      </w:r>
      <w:r>
        <w:rPr>
          <w:rFonts w:hint="eastAsia" w:ascii="仿宋_GB2312" w:hAnsi="仿宋_GB2312" w:eastAsia="仿宋_GB2312" w:cs="仿宋_GB2312"/>
          <w:b w:val="0"/>
          <w:bCs/>
          <w:kern w:val="0"/>
          <w:sz w:val="32"/>
          <w:szCs w:val="32"/>
          <w:lang w:bidi="ar"/>
        </w:rPr>
        <w:t>人民政府法制机构应当自收到申请之日起十五日内予以复查</w:t>
      </w:r>
      <w:r>
        <w:rPr>
          <w:rFonts w:hint="eastAsia" w:ascii="仿宋_GB2312" w:hAnsi="仿宋_GB2312" w:eastAsia="仿宋_GB2312" w:cs="仿宋_GB2312"/>
          <w:b w:val="0"/>
          <w:bCs/>
          <w:kern w:val="0"/>
          <w:sz w:val="32"/>
          <w:szCs w:val="32"/>
          <w:shd w:val="clear" w:color="auto" w:fill="FFFFFF"/>
          <w:lang w:bidi="ar"/>
        </w:rPr>
        <w:t>。对省人民政府法制机构发出的《行政执法督察建议书》有异议的，直接向省人民政府法制机构申请复查。</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第三十四条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kern w:val="0"/>
          <w:sz w:val="32"/>
          <w:szCs w:val="32"/>
          <w:shd w:val="clear" w:color="auto" w:fill="FFFFFF"/>
          <w:lang w:bidi="ar"/>
        </w:rPr>
        <w:t>行政执法主体应当自收到《行政执法督察决定书》之日起立即执行，并在三十日内向</w:t>
      </w:r>
      <w:r>
        <w:rPr>
          <w:rFonts w:hint="eastAsia" w:ascii="仿宋_GB2312" w:hAnsi="仿宋_GB2312" w:eastAsia="仿宋_GB2312" w:cs="仿宋_GB2312"/>
          <w:b w:val="0"/>
          <w:bCs/>
          <w:kern w:val="0"/>
          <w:sz w:val="32"/>
          <w:szCs w:val="32"/>
          <w:lang w:bidi="ar"/>
        </w:rPr>
        <w:t>发出决定的</w:t>
      </w:r>
      <w:r>
        <w:rPr>
          <w:rFonts w:hint="eastAsia" w:ascii="仿宋_GB2312" w:hAnsi="仿宋_GB2312" w:eastAsia="仿宋_GB2312" w:cs="仿宋_GB2312"/>
          <w:b w:val="0"/>
          <w:bCs/>
          <w:kern w:val="0"/>
          <w:sz w:val="32"/>
          <w:szCs w:val="32"/>
          <w:shd w:val="clear" w:color="auto" w:fill="FFFFFF"/>
          <w:lang w:bidi="ar"/>
        </w:rPr>
        <w:t>政府法制机构报送执行情况。</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第三十五条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kern w:val="0"/>
          <w:sz w:val="32"/>
          <w:szCs w:val="32"/>
          <w:shd w:val="clear" w:color="auto" w:fill="FFFFFF"/>
          <w:lang w:bidi="ar"/>
        </w:rPr>
        <w:t>经本级人民政府同意，政府法制机构可以将行政执法监督工作中的有关情况予以通报；政府法制机构发现行政执法主体的执法行为违法或者不当等情况较严重的，可以对该行政执法主体的负责人进行约谈。</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第三十六条</w:t>
      </w:r>
      <w:r>
        <w:rPr>
          <w:rFonts w:hint="eastAsia" w:ascii="仿宋_GB2312" w:hAnsi="仿宋_GB2312" w:eastAsia="仿宋_GB2312" w:cs="仿宋_GB2312"/>
          <w:b w:val="0"/>
          <w:bCs/>
          <w:kern w:val="0"/>
          <w:sz w:val="32"/>
          <w:szCs w:val="32"/>
          <w:lang w:bidi="ar"/>
        </w:rPr>
        <w:t xml:space="preserve"> </w:t>
      </w:r>
      <w:r>
        <w:rPr>
          <w:rFonts w:hint="eastAsia" w:cs="仿宋_GB2312"/>
          <w:b w:val="0"/>
          <w:bCs/>
          <w:kern w:val="0"/>
          <w:sz w:val="32"/>
          <w:szCs w:val="32"/>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行政执法监督过程中，发现地方性法规、政府规章和规范性文件有下列情形之一的，应当及时向地方性法规、政府规章和规范性文件的制定机关提出修改或者废止建议：</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（一）与上位法相抵触的；</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（二）国家政策重大调整，与之不相适应的；</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（三）没有达到预期效果或者不适应经济社会发展要求的；</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（四）其他原因需要修改或者废止的。</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第三十七条</w:t>
      </w:r>
      <w:r>
        <w:rPr>
          <w:rFonts w:hint="eastAsia" w:ascii="仿宋_GB2312" w:hAnsi="仿宋_GB2312" w:eastAsia="仿宋_GB2312" w:cs="仿宋_GB2312"/>
          <w:b w:val="0"/>
          <w:bCs/>
          <w:kern w:val="2"/>
          <w:sz w:val="32"/>
          <w:szCs w:val="32"/>
          <w:shd w:val="clear" w:color="auto" w:fill="FFFFFF"/>
          <w:lang w:val="en-US" w:eastAsia="zh-CN" w:bidi="ar-SA"/>
        </w:rPr>
        <w:t xml:space="preserve"> </w:t>
      </w:r>
      <w:r>
        <w:rPr>
          <w:rFonts w:hint="eastAsia" w:cs="仿宋_GB2312"/>
          <w:b w:val="0"/>
          <w:bCs/>
          <w:kern w:val="2"/>
          <w:sz w:val="32"/>
          <w:szCs w:val="32"/>
          <w:shd w:val="clear" w:color="auto" w:fill="FFFFFF"/>
          <w:lang w:val="en-US" w:eastAsia="zh-CN" w:bidi="ar-SA"/>
        </w:rPr>
        <w:t xml:space="preserve"> </w:t>
      </w:r>
      <w:r>
        <w:rPr>
          <w:rFonts w:hint="eastAsia" w:ascii="仿宋_GB2312" w:hAnsi="仿宋_GB2312" w:eastAsia="仿宋_GB2312" w:cs="仿宋_GB2312"/>
          <w:b w:val="0"/>
          <w:bCs/>
          <w:kern w:val="0"/>
          <w:sz w:val="32"/>
          <w:szCs w:val="32"/>
          <w:shd w:val="clear" w:color="auto" w:fill="FFFFFF"/>
          <w:lang w:bidi="ar"/>
        </w:rPr>
        <w:t>政府法制机构、上级行政执法部门可以将执法检查、行政执法评价、行政执法案卷评查、典型案例通报、行政执法督察等情况或结果，通过报刊、</w:t>
      </w:r>
      <w:r>
        <w:rPr>
          <w:rFonts w:hint="eastAsia" w:ascii="仿宋_GB2312" w:hAnsi="仿宋_GB2312" w:eastAsia="仿宋_GB2312" w:cs="仿宋_GB2312"/>
          <w:b w:val="0"/>
          <w:bCs/>
          <w:kern w:val="0"/>
          <w:sz w:val="32"/>
          <w:szCs w:val="32"/>
          <w:lang w:bidi="ar"/>
        </w:rPr>
        <w:t>广播电视、</w:t>
      </w:r>
      <w:r>
        <w:rPr>
          <w:rFonts w:hint="eastAsia" w:ascii="仿宋_GB2312" w:hAnsi="仿宋_GB2312" w:eastAsia="仿宋_GB2312" w:cs="仿宋_GB2312"/>
          <w:b w:val="0"/>
          <w:bCs/>
          <w:kern w:val="0"/>
          <w:sz w:val="32"/>
          <w:szCs w:val="32"/>
          <w:shd w:val="clear" w:color="auto" w:fill="FFFFFF"/>
          <w:lang w:bidi="ar"/>
        </w:rPr>
        <w:t>网络等方式向社会公众公布。</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对于严重损害公共利益和公民、法人或者其他组织合法权益的行政执法行为，可以通过报刊、</w:t>
      </w:r>
      <w:r>
        <w:rPr>
          <w:rFonts w:hint="eastAsia" w:ascii="仿宋_GB2312" w:hAnsi="仿宋_GB2312" w:eastAsia="仿宋_GB2312" w:cs="仿宋_GB2312"/>
          <w:b w:val="0"/>
          <w:bCs/>
          <w:kern w:val="0"/>
          <w:sz w:val="32"/>
          <w:szCs w:val="32"/>
          <w:lang w:bidi="ar"/>
        </w:rPr>
        <w:t>广播电视、</w:t>
      </w:r>
      <w:r>
        <w:rPr>
          <w:rFonts w:hint="eastAsia" w:ascii="仿宋_GB2312" w:hAnsi="仿宋_GB2312" w:eastAsia="仿宋_GB2312" w:cs="仿宋_GB2312"/>
          <w:b w:val="0"/>
          <w:bCs/>
          <w:kern w:val="0"/>
          <w:sz w:val="32"/>
          <w:szCs w:val="32"/>
          <w:shd w:val="clear" w:color="auto" w:fill="FFFFFF"/>
          <w:lang w:bidi="ar"/>
        </w:rPr>
        <w:t>网络等方式予以曝光。</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第三十八条</w:t>
      </w:r>
      <w:r>
        <w:rPr>
          <w:rFonts w:hint="eastAsia" w:ascii="仿宋_GB2312" w:hAnsi="仿宋_GB2312" w:eastAsia="仿宋_GB2312" w:cs="仿宋_GB2312"/>
          <w:b w:val="0"/>
          <w:bCs/>
          <w:kern w:val="2"/>
          <w:sz w:val="32"/>
          <w:szCs w:val="32"/>
          <w:shd w:val="clear" w:color="auto" w:fill="FFFFFF"/>
          <w:lang w:val="en-US" w:eastAsia="zh-CN" w:bidi="ar-SA"/>
        </w:rPr>
        <w:t xml:space="preserve"> </w:t>
      </w:r>
      <w:r>
        <w:rPr>
          <w:rFonts w:hint="eastAsia" w:cs="仿宋_GB2312"/>
          <w:b w:val="0"/>
          <w:bCs/>
          <w:kern w:val="2"/>
          <w:sz w:val="32"/>
          <w:szCs w:val="32"/>
          <w:shd w:val="clear" w:color="auto" w:fill="FFFFFF"/>
          <w:lang w:val="en-US" w:eastAsia="zh-CN" w:bidi="ar-SA"/>
        </w:rPr>
        <w:t xml:space="preserve"> </w:t>
      </w:r>
      <w:r>
        <w:rPr>
          <w:rFonts w:hint="eastAsia" w:ascii="仿宋_GB2312" w:hAnsi="仿宋_GB2312" w:eastAsia="仿宋_GB2312" w:cs="仿宋_GB2312"/>
          <w:b w:val="0"/>
          <w:bCs/>
          <w:kern w:val="0"/>
          <w:sz w:val="32"/>
          <w:szCs w:val="32"/>
          <w:shd w:val="clear" w:color="auto" w:fill="FFFFFF"/>
          <w:lang w:bidi="ar"/>
        </w:rPr>
        <w:t>上级行政执法部门在行政执法监督过程中，依照法定职权可以对下级行政执法部门作出监督处理。</w:t>
      </w:r>
    </w:p>
    <w:p>
      <w:pPr>
        <w:widowControl/>
        <w:shd w:val="clear" w:color="auto" w:fill="FFFFFF"/>
        <w:snapToGrid w:val="0"/>
        <w:spacing w:line="590" w:lineRule="atLeast"/>
        <w:ind w:left="106"/>
        <w:jc w:val="center"/>
        <w:rPr>
          <w:rFonts w:hint="eastAsia" w:ascii="宋体" w:hAnsi="宋体" w:eastAsia="宋体" w:cs="宋体"/>
          <w:b w:val="0"/>
          <w:bCs/>
          <w:kern w:val="0"/>
          <w:sz w:val="32"/>
          <w:szCs w:val="32"/>
          <w:shd w:val="clear" w:color="auto" w:fill="FFFFFF"/>
          <w:lang w:bidi="ar"/>
        </w:rPr>
      </w:pPr>
    </w:p>
    <w:p>
      <w:pPr>
        <w:widowControl/>
        <w:shd w:val="clear" w:color="auto" w:fill="FFFFFF"/>
        <w:snapToGrid w:val="0"/>
        <w:spacing w:line="590" w:lineRule="atLeast"/>
        <w:ind w:left="106"/>
        <w:jc w:val="center"/>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第五章  责任追究</w:t>
      </w:r>
    </w:p>
    <w:p>
      <w:pPr>
        <w:widowControl/>
        <w:snapToGrid w:val="0"/>
        <w:spacing w:line="590" w:lineRule="atLeast"/>
        <w:ind w:left="106" w:firstLine="648"/>
        <w:jc w:val="left"/>
        <w:rPr>
          <w:rFonts w:hint="eastAsia" w:ascii="宋体" w:hAnsi="宋体" w:eastAsia="宋体" w:cs="宋体"/>
          <w:b w:val="0"/>
          <w:bCs/>
          <w:kern w:val="0"/>
          <w:sz w:val="32"/>
          <w:szCs w:val="32"/>
          <w:shd w:val="clear" w:color="auto" w:fill="FFFFFF"/>
          <w:lang w:bidi="ar"/>
        </w:rPr>
      </w:pPr>
    </w:p>
    <w:p>
      <w:pPr>
        <w:widowControl/>
        <w:snapToGrid w:val="0"/>
        <w:spacing w:line="590" w:lineRule="atLeast"/>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 xml:space="preserve">    第三十九条</w:t>
      </w:r>
      <w:r>
        <w:rPr>
          <w:rFonts w:hint="eastAsia" w:ascii="仿宋_GB2312" w:hAnsi="仿宋_GB2312" w:eastAsia="仿宋_GB2312" w:cs="仿宋_GB2312"/>
          <w:b w:val="0"/>
          <w:bCs/>
          <w:kern w:val="2"/>
          <w:sz w:val="32"/>
          <w:szCs w:val="32"/>
          <w:shd w:val="clear" w:color="auto" w:fill="FFFFFF"/>
          <w:lang w:val="en-US" w:eastAsia="zh-CN" w:bidi="ar-SA"/>
        </w:rPr>
        <w:t xml:space="preserve"> </w:t>
      </w:r>
      <w:r>
        <w:rPr>
          <w:rFonts w:hint="eastAsia" w:cs="仿宋_GB2312"/>
          <w:b w:val="0"/>
          <w:bCs/>
          <w:kern w:val="2"/>
          <w:sz w:val="32"/>
          <w:szCs w:val="32"/>
          <w:shd w:val="clear" w:color="auto" w:fill="FFFFFF"/>
          <w:lang w:val="en-US" w:eastAsia="zh-CN" w:bidi="ar-SA"/>
        </w:rPr>
        <w:t xml:space="preserve"> </w:t>
      </w:r>
      <w:r>
        <w:rPr>
          <w:rFonts w:hint="eastAsia" w:ascii="仿宋_GB2312" w:hAnsi="仿宋_GB2312" w:eastAsia="仿宋_GB2312" w:cs="仿宋_GB2312"/>
          <w:b w:val="0"/>
          <w:bCs/>
          <w:kern w:val="0"/>
          <w:sz w:val="32"/>
          <w:szCs w:val="32"/>
          <w:shd w:val="clear" w:color="auto" w:fill="FFFFFF"/>
          <w:lang w:bidi="ar"/>
        </w:rPr>
        <w:t>行政执法主体及其工作人员有下列情形之一的，对负有直接责任的主管人员和其他直接责任人员责令书面检查、批评教育、通报批评、离岗培训或者暂扣行政执法证；情节严重的，依法撤销行政执法证；</w:t>
      </w:r>
      <w:r>
        <w:rPr>
          <w:rFonts w:hint="eastAsia" w:ascii="仿宋_GB2312" w:hAnsi="仿宋_GB2312" w:eastAsia="仿宋_GB2312" w:cs="仿宋_GB2312"/>
          <w:b w:val="0"/>
          <w:bCs/>
          <w:kern w:val="0"/>
          <w:sz w:val="32"/>
          <w:szCs w:val="32"/>
          <w:lang w:bidi="ar"/>
        </w:rPr>
        <w:t>涉嫌违反行政纪律的，交由监察机关追究纪律责任</w:t>
      </w:r>
      <w:r>
        <w:rPr>
          <w:rFonts w:hint="eastAsia" w:ascii="仿宋_GB2312" w:hAnsi="仿宋_GB2312" w:eastAsia="仿宋_GB2312" w:cs="仿宋_GB2312"/>
          <w:b w:val="0"/>
          <w:bCs/>
          <w:kern w:val="0"/>
          <w:sz w:val="32"/>
          <w:szCs w:val="32"/>
          <w:shd w:val="clear" w:color="auto" w:fill="FFFFFF"/>
          <w:lang w:bidi="ar"/>
        </w:rPr>
        <w:t>；涉嫌犯罪的，依法移送司法机关追究刑事责任；政府法制机构可以报请本级人民政府对行政执法主体给予通报批评：</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（一）执法主体、执法权限、执法程序不合法，执法决定不合法或者明显不当的；</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（二）未落实规范行政执法的制度的；</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（三）不配合、不接受行政执法监督工作或者弄虚作假的；</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（四）拒不执行《行政执法督察决定书》的；</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（五）借执法牟取私利的；</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（六）粗暴、野蛮等不文明执法的；</w:t>
      </w:r>
    </w:p>
    <w:p>
      <w:pPr>
        <w:widowControl/>
        <w:shd w:val="clear" w:color="auto" w:fill="FFFFFF"/>
        <w:spacing w:line="590" w:lineRule="atLeast"/>
        <w:ind w:left="106" w:firstLine="480"/>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 xml:space="preserve"> （七）其他违反本条例的情形。</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上级行政执法部门依法对下级行政执法部门及其工作人员进行责任追究。</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第四十条</w:t>
      </w:r>
      <w:r>
        <w:rPr>
          <w:rFonts w:hint="eastAsia" w:ascii="仿宋_GB2312" w:hAnsi="仿宋_GB2312" w:eastAsia="仿宋_GB2312" w:cs="仿宋_GB2312"/>
          <w:b w:val="0"/>
          <w:bCs/>
          <w:kern w:val="0"/>
          <w:sz w:val="32"/>
          <w:szCs w:val="32"/>
          <w:lang w:bidi="ar"/>
        </w:rPr>
        <w:t xml:space="preserve"> </w:t>
      </w:r>
      <w:r>
        <w:rPr>
          <w:rFonts w:hint="eastAsia" w:cs="仿宋_GB2312"/>
          <w:b w:val="0"/>
          <w:bCs/>
          <w:kern w:val="0"/>
          <w:sz w:val="32"/>
          <w:szCs w:val="32"/>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行政执法主体及其工作人员在行政执法中不履行或者不正确履行法定职责，破坏行政管理秩序或者损害行政相对人合法权益，造成不良后果的，按照行政过错责任追究以及相关问责规定，通过责令公开道歉、停职检查、引咎辞职、责令辞职、罢免、处分等方式，追究行政执法主体及其工作人员的行政过错责任。</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第四十一条</w:t>
      </w:r>
      <w:r>
        <w:rPr>
          <w:rFonts w:hint="eastAsia" w:ascii="仿宋_GB2312" w:hAnsi="仿宋_GB2312" w:eastAsia="仿宋_GB2312" w:cs="仿宋_GB2312"/>
          <w:b w:val="0"/>
          <w:bCs/>
          <w:kern w:val="2"/>
          <w:sz w:val="32"/>
          <w:szCs w:val="32"/>
          <w:shd w:val="clear" w:color="auto" w:fill="FFFFFF"/>
          <w:lang w:val="en-US" w:eastAsia="zh-CN" w:bidi="ar-SA"/>
        </w:rPr>
        <w:t xml:space="preserve"> </w:t>
      </w:r>
      <w:r>
        <w:rPr>
          <w:rFonts w:hint="eastAsia" w:cs="仿宋_GB2312"/>
          <w:b w:val="0"/>
          <w:bCs/>
          <w:kern w:val="2"/>
          <w:sz w:val="32"/>
          <w:szCs w:val="32"/>
          <w:shd w:val="clear" w:color="auto" w:fill="FFFFFF"/>
          <w:lang w:val="en-US" w:eastAsia="zh-CN" w:bidi="ar-SA"/>
        </w:rPr>
        <w:t xml:space="preserve"> </w:t>
      </w:r>
      <w:r>
        <w:rPr>
          <w:rFonts w:hint="eastAsia" w:ascii="仿宋_GB2312" w:hAnsi="仿宋_GB2312" w:eastAsia="仿宋_GB2312" w:cs="仿宋_GB2312"/>
          <w:b w:val="0"/>
          <w:bCs/>
          <w:kern w:val="0"/>
          <w:sz w:val="32"/>
          <w:szCs w:val="32"/>
          <w:shd w:val="clear" w:color="auto" w:fill="FFFFFF"/>
          <w:lang w:bidi="ar"/>
        </w:rPr>
        <w:t>行政执法监督部门及其工作人员在行政执法监督工作中滥用职权、徇私舞弊、玩忽职守的，</w:t>
      </w:r>
      <w:r>
        <w:rPr>
          <w:rFonts w:hint="eastAsia" w:ascii="仿宋_GB2312" w:hAnsi="仿宋_GB2312" w:eastAsia="仿宋_GB2312" w:cs="仿宋_GB2312"/>
          <w:b w:val="0"/>
          <w:bCs/>
          <w:kern w:val="0"/>
          <w:sz w:val="32"/>
          <w:szCs w:val="32"/>
          <w:lang w:bidi="ar"/>
        </w:rPr>
        <w:t>对直接负责的主管人员和其他直接责任人员</w:t>
      </w:r>
      <w:r>
        <w:rPr>
          <w:rFonts w:hint="eastAsia" w:ascii="仿宋_GB2312" w:hAnsi="仿宋_GB2312" w:eastAsia="仿宋_GB2312" w:cs="仿宋_GB2312"/>
          <w:b w:val="0"/>
          <w:bCs/>
          <w:kern w:val="0"/>
          <w:sz w:val="32"/>
          <w:szCs w:val="32"/>
          <w:shd w:val="clear" w:color="auto" w:fill="FFFFFF"/>
          <w:lang w:bidi="ar"/>
        </w:rPr>
        <w:t>依法给予处分；涉嫌犯罪的，依法移送司法机关追究刑事责任。</w:t>
      </w:r>
    </w:p>
    <w:p>
      <w:pPr>
        <w:pStyle w:val="5"/>
        <w:widowControl/>
        <w:snapToGrid w:val="0"/>
        <w:spacing w:line="590" w:lineRule="atLeast"/>
        <w:ind w:left="106"/>
        <w:jc w:val="center"/>
        <w:rPr>
          <w:rFonts w:hint="eastAsia" w:ascii="宋体" w:hAnsi="宋体" w:eastAsia="宋体" w:cs="宋体"/>
          <w:b w:val="0"/>
          <w:bCs/>
          <w:sz w:val="32"/>
          <w:szCs w:val="32"/>
        </w:rPr>
      </w:pPr>
    </w:p>
    <w:p>
      <w:pPr>
        <w:pStyle w:val="5"/>
        <w:widowControl/>
        <w:snapToGrid w:val="0"/>
        <w:spacing w:line="590" w:lineRule="atLeast"/>
        <w:ind w:left="106"/>
        <w:jc w:val="center"/>
        <w:rPr>
          <w:rFonts w:hint="eastAsia" w:ascii="仿宋_GB2312" w:hAnsi="仿宋_GB2312" w:eastAsia="仿宋_GB2312" w:cs="仿宋_GB2312"/>
          <w:b w:val="0"/>
          <w:bCs/>
          <w:sz w:val="32"/>
          <w:szCs w:val="32"/>
        </w:rPr>
      </w:pPr>
      <w:r>
        <w:rPr>
          <w:rFonts w:hint="eastAsia" w:ascii="黑体" w:hAnsi="黑体" w:eastAsia="黑体" w:cs="黑体"/>
          <w:b w:val="0"/>
          <w:bCs/>
          <w:sz w:val="32"/>
          <w:szCs w:val="32"/>
          <w:shd w:val="clear" w:color="auto" w:fill="FFFFFF"/>
          <w:lang w:val="en-US" w:eastAsia="zh-CN"/>
        </w:rPr>
        <w:t>第六章  附则</w:t>
      </w:r>
    </w:p>
    <w:p>
      <w:pPr>
        <w:widowControl/>
        <w:snapToGrid w:val="0"/>
        <w:spacing w:line="590" w:lineRule="atLeast"/>
        <w:ind w:left="106" w:firstLine="648"/>
        <w:jc w:val="left"/>
        <w:rPr>
          <w:rFonts w:hint="eastAsia" w:ascii="宋体" w:hAnsi="宋体" w:eastAsia="宋体" w:cs="宋体"/>
          <w:b w:val="0"/>
          <w:bCs/>
          <w:kern w:val="0"/>
          <w:sz w:val="32"/>
          <w:szCs w:val="32"/>
          <w:shd w:val="clear" w:color="auto" w:fill="FFFFFF"/>
          <w:lang w:bidi="ar"/>
        </w:rPr>
      </w:pP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shd w:val="clear" w:color="auto" w:fill="FFFFFF"/>
          <w:lang w:val="en-US" w:eastAsia="zh-CN" w:bidi="ar-SA"/>
        </w:rPr>
        <w:t>第四十二条</w:t>
      </w:r>
      <w:r>
        <w:rPr>
          <w:rFonts w:hint="eastAsia" w:ascii="仿宋_GB2312" w:hAnsi="仿宋_GB2312" w:eastAsia="仿宋_GB2312" w:cs="仿宋_GB2312"/>
          <w:b w:val="0"/>
          <w:bCs/>
          <w:kern w:val="0"/>
          <w:sz w:val="32"/>
          <w:szCs w:val="32"/>
          <w:shd w:val="clear" w:color="auto" w:fill="FFFFFF"/>
          <w:lang w:bidi="ar"/>
        </w:rPr>
        <w:t xml:space="preserve"> </w:t>
      </w:r>
      <w:r>
        <w:rPr>
          <w:rFonts w:hint="eastAsia" w:cs="仿宋_GB2312"/>
          <w:b w:val="0"/>
          <w:bCs/>
          <w:kern w:val="0"/>
          <w:sz w:val="32"/>
          <w:szCs w:val="32"/>
          <w:shd w:val="clear" w:color="auto" w:fill="FFFFFF"/>
          <w:lang w:val="en-US" w:eastAsia="zh-CN" w:bidi="ar"/>
        </w:rPr>
        <w:t xml:space="preserve"> </w:t>
      </w:r>
      <w:r>
        <w:rPr>
          <w:rFonts w:hint="eastAsia" w:ascii="仿宋_GB2312" w:hAnsi="仿宋_GB2312" w:eastAsia="仿宋_GB2312" w:cs="仿宋_GB2312"/>
          <w:b w:val="0"/>
          <w:bCs/>
          <w:kern w:val="0"/>
          <w:sz w:val="32"/>
          <w:szCs w:val="32"/>
          <w:shd w:val="clear" w:color="auto" w:fill="FFFFFF"/>
          <w:lang w:bidi="ar"/>
        </w:rPr>
        <w:t>县级以上人民政府对其设置的功能区管理机构，县级以上人民政府所属行政执法部门对其设置的派出机构，乡镇人民政府、街道办事处对其所属机构的行政执法监督，适用本条例。</w:t>
      </w:r>
    </w:p>
    <w:p>
      <w:pPr>
        <w:widowControl/>
        <w:snapToGrid w:val="0"/>
        <w:spacing w:line="590" w:lineRule="atLeast"/>
        <w:ind w:left="106" w:firstLine="648"/>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shd w:val="clear" w:color="auto" w:fill="FFFFFF"/>
          <w:lang w:bidi="ar"/>
        </w:rPr>
        <w:t>对受委托实施行政执法的组织的行政执法监督，适用本条例。</w:t>
      </w:r>
    </w:p>
    <w:p>
      <w:pPr>
        <w:pStyle w:val="5"/>
        <w:widowControl/>
        <w:spacing w:line="590" w:lineRule="atLeast"/>
        <w:ind w:left="106"/>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shd w:val="clear" w:color="auto" w:fill="FFFFFF"/>
          <w:lang w:val="en-US" w:eastAsia="zh-CN"/>
        </w:rPr>
        <w:t xml:space="preserve">    </w:t>
      </w:r>
      <w:r>
        <w:rPr>
          <w:rFonts w:hint="eastAsia" w:ascii="黑体" w:hAnsi="黑体" w:eastAsia="黑体" w:cs="黑体"/>
          <w:b w:val="0"/>
          <w:bCs/>
          <w:sz w:val="32"/>
          <w:szCs w:val="32"/>
          <w:shd w:val="clear" w:color="auto" w:fill="FFFFFF"/>
        </w:rPr>
        <w:t>第四十三条</w:t>
      </w:r>
      <w:r>
        <w:rPr>
          <w:rFonts w:hint="eastAsia" w:ascii="仿宋_GB2312" w:hAnsi="仿宋_GB2312" w:eastAsia="仿宋_GB2312" w:cs="仿宋_GB2312"/>
          <w:b w:val="0"/>
          <w:bCs/>
          <w:sz w:val="32"/>
          <w:szCs w:val="32"/>
          <w:shd w:val="clear" w:color="auto" w:fill="FFFFFF"/>
        </w:rPr>
        <w:t xml:space="preserve"> </w:t>
      </w:r>
      <w:r>
        <w:rPr>
          <w:rFonts w:hint="eastAsia" w:cs="仿宋_GB2312"/>
          <w:b w:val="0"/>
          <w:bCs/>
          <w:sz w:val="32"/>
          <w:szCs w:val="32"/>
          <w:shd w:val="clear" w:color="auto" w:fill="FFFFFF"/>
          <w:lang w:val="en-US" w:eastAsia="zh-CN"/>
        </w:rPr>
        <w:t xml:space="preserve"> </w:t>
      </w:r>
      <w:r>
        <w:rPr>
          <w:rFonts w:hint="eastAsia" w:ascii="仿宋_GB2312" w:hAnsi="仿宋_GB2312" w:eastAsia="仿宋_GB2312" w:cs="仿宋_GB2312"/>
          <w:b w:val="0"/>
          <w:bCs/>
          <w:sz w:val="32"/>
          <w:szCs w:val="32"/>
          <w:shd w:val="clear" w:color="auto" w:fill="FFFFFF"/>
        </w:rPr>
        <w:t>本条例自2016年7月1日起施行。</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027BF"/>
    <w:multiLevelType w:val="singleLevel"/>
    <w:tmpl w:val="587027BF"/>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4C436DD"/>
    <w:rsid w:val="066965C6"/>
    <w:rsid w:val="07753177"/>
    <w:rsid w:val="0895751D"/>
    <w:rsid w:val="08EB46EA"/>
    <w:rsid w:val="0D702B15"/>
    <w:rsid w:val="0DF8537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51539C"/>
    <w:rsid w:val="459A0014"/>
    <w:rsid w:val="4B7F2B0B"/>
    <w:rsid w:val="4E4F376E"/>
    <w:rsid w:val="4F065194"/>
    <w:rsid w:val="50067A1E"/>
    <w:rsid w:val="51EF053D"/>
    <w:rsid w:val="53BA17FC"/>
    <w:rsid w:val="585415C6"/>
    <w:rsid w:val="59124C97"/>
    <w:rsid w:val="5AF1484F"/>
    <w:rsid w:val="5BBC5E8C"/>
    <w:rsid w:val="60FA7A99"/>
    <w:rsid w:val="62F5388E"/>
    <w:rsid w:val="6377386C"/>
    <w:rsid w:val="66DE0521"/>
    <w:rsid w:val="69D84234"/>
    <w:rsid w:val="69DF4F18"/>
    <w:rsid w:val="6B6E4C81"/>
    <w:rsid w:val="6BAD4651"/>
    <w:rsid w:val="6E1B076A"/>
    <w:rsid w:val="70043718"/>
    <w:rsid w:val="72E060D1"/>
    <w:rsid w:val="733A4E14"/>
    <w:rsid w:val="74717A14"/>
    <w:rsid w:val="795F0994"/>
    <w:rsid w:val="7A2A2E0F"/>
    <w:rsid w:val="7B6A1C39"/>
    <w:rsid w:val="7C9E0BDA"/>
    <w:rsid w:val="7CCF59CD"/>
    <w:rsid w:val="7F30543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rPr>
      <w:sz w:val="24"/>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2017-01-18T14:39:44Z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