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国家通用语言文字法》办法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（2006年5月26日广西壮族自治区第十届人民代表大会常务委员会第二十次会议通过）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为实施《中华人民共和国国家通用语言文字法》，结合本自治区实际，制定本办法。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国家通用语言文字是指国家规定的普通话和规范汉字。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使用国家通用语言文字，应当执行国家颁布的规范和标准。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少数民族语言文字的使用依照有关法律法规的规定执行。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各级人民政府应当加强对国家通用语言文字工作的领导，采取措施推广普通话和推行规范汉字，为本行政区域内国家通用语言文字工作的正常开展提供必要的条件。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县级以上人民政府管理语言文字工作的部门负责对本行政区域内国家通用语言文字的使用进行指导、管理和监督。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新闻出版行政部门对出版物的用语用字进行管理监督。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广播电视行政部门对广播电视的用语用字进行管理监督。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工商行政管理部门对企业名称、商品名称及广告等用语用字进行管理监督。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人事、民政、建设、交通等其他行政部门以及行业主管部门应当在各自的职责范围内对本系统、本行业的用语用字进行管理监督。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国家机关以普通话和规范汉字为公务用语用字。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国家机关工作人员在执行公务时，根据需要可以同时使用当地的少数民族语言或者方言。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教育行政部门把用语用字规范化工作列入学校及其他教育机构教育教学工作的重要内容，并进行督导评估。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学校及其他教育机构应当以普通话和规范汉字为基本的教育教学用语用字。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壮汉双语实验学校或者实验班应当使用国家通用语言文字和壮语壮文进行教育教学。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对外汉语教学应当使用普通话和规范汉字。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广播电台、电视台的播音、主持、采访应当以普通话为基本用语。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公共服务行业用字以规范汉字为基本的服务用字。公共服务行业从业人员在服务活动中提倡使用普通话。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下列人员的普通话水平应当达到如下等级标准：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（一）公务员为三级甲等以上，在乡镇机关工作的公务员可以为三级乙等。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（二）自治区级广播电台、电视台的播音员、节目主持人为一级甲等；设区的市广播电台、电视台的播音员、节目主持人为一级乙等以上；县级广播电台、电视台的播音员、节目主持人为二级甲等以上。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（三）影视话剧演员为一级乙等以上。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（四）教师为二级乙等以上，其中从事语文教学的教师和对外汉语教学的教师不得低于二级甲等；县级人民政府驻地以外的乡镇、村学校的教师可以为三级甲等以上，其中从事语文教学的教师不得低于二级乙等。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（五）普通高等院校、中等职业学校的学生为三级甲等以上，其中汉语言文学专业、师范类专业以及其他与口语表达密切相关专业的学生不得低于二级乙等。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（六）公共服务行业的播音员、解说员、导游员、话务员等特定岗位人员为二级乙等以上。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前款所列人员的普通话水平尚未达到前款规定标准的，分别由人事行政部门、广播电视行政部门、文化行政部门、教育行政部门和公共服务行业主管部门根据情况进行培训。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1956年1月1日以前出生的在职公务员和1954年1月1日以前出生的在职教师的普通话水平，不适用本条第一款第一项和第四项的规定。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下列人员按照第十条规定的等级标准，持相应的普通话水平等级证书上岗：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（一）学校及其他教育机构的教师；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（二）广播电台、电视台的播音员、节目主持人，影视话剧演员；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（三）公共服务行业的播音员、解说员、导游员、话务员等特定岗位人员。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w:t>
      </w:r>
      <w:r>
        <w:rPr>
          <w:rFonts w:hint="eastAsia" w:ascii="仿宋_GB2312" w:hAnsi="仿宋_GB2312" w:eastAsia="仿宋_GB2312" w:cs="仿宋_GB2312"/>
          <w:color w:val="000000"/>
          <w:sz w:val="32"/>
          <w:szCs w:val="32"/>
        </w:rPr>
        <w:t>　自治区管理语言文字工作的部门负责组织实施普通话水平测试，对普通话水平达到国家规定等级标准的人员核发普通话水平等级证书。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下列情形应当使用规范汉字：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（一）公文、公章、证件、公务使用的名片、电子屏幕、名称牌、指示牌、标志牌、标语（牌）、告示等用字；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（二）以汉语文出版的报纸、期刊、图书、电子出版物、音像制品等出版物用字；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（三）广告、商标用字；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（四）非手写的门牌、招牌用字；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（五）信息处理、信息技术产品用字以及在本自治区注册的网站的网页用字；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（六）影视屏幕及舞台字幕用字；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（七）在境内销售的商品的包装、说明书用字；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（八）证书、奖状、奖杯、奖牌、执照、报表、标签、票据、门票用字；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（九）板报、试卷、教学板书用字；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（十）使用汉字书写的病历、处方、体检报告用字；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（十一）各类会议、展览、庆典等活动的用字；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（十二）应当使用规范汉字的其他情形。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汉语文出版物需要使用外国语言文字和少数民族语言文字的，应当用国家通用语言文字作必要的注释。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国家机关公文、教科书不得使用不符合现代汉语词汇和语法规范的网络词语。新闻报道除需要外，不得使用不符合现代汉语词汇和语法规范的网络词语。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公共场所的题词、题字和招牌中的手书字，提倡使用规范汉字。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汉语标点符号和汉语拼音的使用应当符合国家颁布的规范和标准。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名称牌、标志牌、公文函件、公章、证件等，需要同时使用壮文和汉字的，其排列位置、顺序按照本自治区有关规定执行。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违反本办法有关规定，不按照国家颁布的规范和标准使用规范汉字的，由其所在单位或者相关主管部门给予批评教育，责令限期改正；拒不改正的，由管理语言文字工作的部门向社会公示。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管理语言文字工作的部门和其他有关部门及其工作人员，不依法履行职务或者在执行公务中滥用职权、徇私舞弊的，由所在单位或者有关部门给予行政处分。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对违反《中华人民共和国国家通用语言文字法》和本办法规定的行为，公民可以向当地管理语言文字工作的部门或者其他有关部门提出意见和建议。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本办法自2006年7月1日起施行。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6446645"/>
    <w:rsid w:val="3CFE34F8"/>
    <w:rsid w:val="3F182351"/>
    <w:rsid w:val="41AD1CC7"/>
    <w:rsid w:val="4C1F1E6A"/>
    <w:rsid w:val="4EC9643F"/>
    <w:rsid w:val="54564DA6"/>
    <w:rsid w:val="5C9A6044"/>
    <w:rsid w:val="5E38264F"/>
    <w:rsid w:val="61022AE3"/>
    <w:rsid w:val="619C19CD"/>
    <w:rsid w:val="62E41D57"/>
    <w:rsid w:val="6AA119B5"/>
    <w:rsid w:val="6CF85681"/>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2017-01-09T14:47:05Z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