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6"/>
        <w:bidi w:val="0"/>
        <w:rPr>
          <w:rFonts w:hint="eastAsia"/>
          <w:lang w:val="en-US" w:eastAsia="zh-CN"/>
        </w:rPr>
      </w:pPr>
    </w:p>
    <w:p>
      <w:pPr>
        <w:pStyle w:val="16"/>
        <w:bidi w:val="0"/>
        <w:rPr>
          <w:rFonts w:hint="eastAsia"/>
        </w:rPr>
      </w:pPr>
    </w:p>
    <w:p>
      <w:pPr>
        <w:pStyle w:val="3"/>
        <w:bidi w:val="0"/>
      </w:pPr>
      <w:bookmarkStart w:id="0" w:name="_GoBack"/>
      <w:r>
        <w:rPr>
          <w:rFonts w:hint="eastAsia"/>
        </w:rPr>
        <w:t>延边朝鲜族自治州朝鲜语言文字工作条例</w:t>
      </w:r>
    </w:p>
    <w:bookmarkEnd w:id="0"/>
    <w:p>
      <w:pPr>
        <w:pStyle w:val="16"/>
        <w:bidi w:val="0"/>
      </w:pPr>
    </w:p>
    <w:p>
      <w:pPr>
        <w:pStyle w:val="13"/>
        <w:keepNext w:val="0"/>
        <w:keepLines w:val="0"/>
        <w:pageBreakBefore w:val="0"/>
        <w:widowControl w:val="0"/>
        <w:kinsoku/>
        <w:wordWrap/>
        <w:overflowPunct/>
        <w:topLinePunct w:val="0"/>
        <w:autoSpaceDE/>
        <w:autoSpaceDN/>
        <w:bidi w:val="0"/>
        <w:adjustRightInd/>
        <w:snapToGrid/>
        <w:ind w:firstLine="0" w:firstLineChars="0"/>
        <w:textAlignment w:val="auto"/>
        <w:rPr>
          <w:rFonts w:hint="eastAsia"/>
        </w:rPr>
      </w:pPr>
      <w:r>
        <w:rPr>
          <w:rFonts w:hint="eastAsia"/>
        </w:rPr>
        <w:t>（1988年1月11日延边朝鲜族自治州第九届人民代表大会第一次会议通过</w:t>
      </w:r>
      <w:r>
        <w:rPr>
          <w:rFonts w:hint="eastAsia"/>
          <w:lang w:val="en-US" w:eastAsia="zh-CN"/>
        </w:rPr>
        <w:t>　</w:t>
      </w:r>
      <w:r>
        <w:rPr>
          <w:rFonts w:hint="eastAsia"/>
        </w:rPr>
        <w:t>1988年7月21日吉林省第七届人民代表大会常务委员会第四次会议批准</w:t>
      </w:r>
      <w:r>
        <w:rPr>
          <w:rFonts w:hint="eastAsia"/>
          <w:lang w:val="en-US" w:eastAsia="zh-CN"/>
        </w:rPr>
        <w:t>　</w:t>
      </w:r>
      <w:r>
        <w:rPr>
          <w:rFonts w:hint="eastAsia"/>
        </w:rPr>
        <w:t>根据1997年8月20日延边朝鲜族自治州第十届人民代表大会常务委员会第三十三次会议通过</w:t>
      </w:r>
      <w:r>
        <w:rPr>
          <w:rFonts w:hint="eastAsia"/>
          <w:lang w:val="en-US" w:eastAsia="zh-CN"/>
        </w:rPr>
        <w:t>　</w:t>
      </w:r>
      <w:r>
        <w:rPr>
          <w:rFonts w:hint="eastAsia"/>
        </w:rPr>
        <w:t>1997年9月26日吉林省第八届人民代表大会常务委员会第三十三次会议批准的《关于修订</w:t>
      </w:r>
      <w:r>
        <w:rPr>
          <w:rFonts w:hint="eastAsia"/>
          <w:lang w:val="en-US" w:eastAsia="zh-CN"/>
        </w:rPr>
        <w:t>〈</w:t>
      </w:r>
      <w:r>
        <w:rPr>
          <w:rFonts w:hint="eastAsia"/>
        </w:rPr>
        <w:t>延边朝鲜族自治州朝鲜语文工作条例</w:t>
      </w:r>
      <w:r>
        <w:rPr>
          <w:rFonts w:hint="eastAsia"/>
          <w:lang w:val="en-US" w:eastAsia="zh-CN"/>
        </w:rPr>
        <w:t>〉</w:t>
      </w:r>
      <w:r>
        <w:rPr>
          <w:rFonts w:hint="eastAsia"/>
        </w:rPr>
        <w:t>的决定》修订</w:t>
      </w:r>
      <w:r>
        <w:rPr>
          <w:rFonts w:hint="eastAsia"/>
          <w:lang w:val="en-US" w:eastAsia="zh-CN"/>
        </w:rPr>
        <w:t>　</w:t>
      </w:r>
      <w:r>
        <w:rPr>
          <w:rFonts w:hint="eastAsia"/>
        </w:rPr>
        <w:t>根据2004年1月14日延边朝鲜族自治州第十二届人民代表大会第二次会议通过</w:t>
      </w:r>
      <w:r>
        <w:rPr>
          <w:rFonts w:hint="eastAsia"/>
          <w:lang w:eastAsia="zh-CN"/>
        </w:rPr>
        <w:t>　</w:t>
      </w:r>
      <w:r>
        <w:rPr>
          <w:rFonts w:hint="eastAsia"/>
        </w:rPr>
        <w:t>2004年5月28日吉林省第十届人民代表大会常务委员会第十次会议批准的《关于修改</w:t>
      </w:r>
      <w:r>
        <w:rPr>
          <w:rFonts w:hint="eastAsia"/>
          <w:lang w:val="en-US" w:eastAsia="zh-CN"/>
        </w:rPr>
        <w:t>〈</w:t>
      </w:r>
      <w:r>
        <w:rPr>
          <w:rFonts w:hint="eastAsia"/>
        </w:rPr>
        <w:t>延边朝鲜族自治州朝鲜语文工作条例</w:t>
      </w:r>
      <w:r>
        <w:rPr>
          <w:rFonts w:hint="eastAsia"/>
          <w:lang w:val="en-US" w:eastAsia="zh-CN"/>
        </w:rPr>
        <w:t>〉</w:t>
      </w:r>
      <w:r>
        <w:rPr>
          <w:rFonts w:hint="eastAsia"/>
        </w:rPr>
        <w:t>的决定》修正</w:t>
      </w:r>
      <w:r>
        <w:rPr>
          <w:rFonts w:hint="eastAsia"/>
          <w:lang w:val="en-US" w:eastAsia="zh-CN"/>
        </w:rPr>
        <w:t>　</w:t>
      </w:r>
      <w:r>
        <w:rPr>
          <w:rFonts w:hint="eastAsia"/>
        </w:rPr>
        <w:t>根据2017年1月11日经延边朝鲜族自治州第十五届人民代表大会第一次会议审议通过</w:t>
      </w:r>
      <w:r>
        <w:rPr>
          <w:rFonts w:hint="eastAsia"/>
          <w:lang w:eastAsia="zh-CN"/>
        </w:rPr>
        <w:t>　</w:t>
      </w:r>
      <w:r>
        <w:rPr>
          <w:rFonts w:hint="eastAsia"/>
        </w:rPr>
        <w:t>2017年7月28日吉林省第十二届人民代表大会常务委员会第三十六次会议批准的《关于修改</w:t>
      </w:r>
      <w:r>
        <w:rPr>
          <w:rFonts w:hint="eastAsia"/>
          <w:lang w:val="en-US" w:eastAsia="zh-CN"/>
        </w:rPr>
        <w:t>〈</w:t>
      </w:r>
      <w:r>
        <w:rPr>
          <w:rFonts w:hint="eastAsia"/>
        </w:rPr>
        <w:t>延边朝鲜族自治州朝鲜语言文字工作条例</w:t>
      </w:r>
      <w:r>
        <w:rPr>
          <w:rFonts w:hint="eastAsia"/>
          <w:lang w:val="en-US" w:eastAsia="zh-CN"/>
        </w:rPr>
        <w:t>〉</w:t>
      </w:r>
      <w:r>
        <w:rPr>
          <w:rFonts w:hint="eastAsia"/>
        </w:rPr>
        <w:t>决定》修</w:t>
      </w:r>
      <w:r>
        <w:rPr>
          <w:rFonts w:hint="eastAsia"/>
          <w:lang w:eastAsia="zh-CN"/>
        </w:rPr>
        <w:t>正</w:t>
      </w:r>
      <w:r>
        <w:rPr>
          <w:rFonts w:hint="eastAsia"/>
          <w:lang w:val="en-US" w:eastAsia="zh-CN"/>
        </w:rPr>
        <w:t>　</w:t>
      </w:r>
      <w:r>
        <w:rPr>
          <w:rFonts w:hint="eastAsia"/>
        </w:rPr>
        <w:t>根据2023年1月6日延边朝鲜族自治州第十六届人民代表大会第二次会议通过</w:t>
      </w:r>
      <w:r>
        <w:rPr>
          <w:rFonts w:hint="eastAsia"/>
          <w:lang w:eastAsia="zh-CN"/>
        </w:rPr>
        <w:t>　</w:t>
      </w:r>
      <w:r>
        <w:rPr>
          <w:rFonts w:hint="eastAsia"/>
        </w:rPr>
        <w:t>2023年4月4日吉林省第十四届人民代表大会常务委员会第二次会议批准的《关于修改和废止〈延边朝鲜族自治州企业和企业经营者权益保护条例〉等4部单行条例的决定》修正</w:t>
      </w:r>
      <w:r>
        <w:rPr>
          <w:rFonts w:hint="eastAsia"/>
          <w:lang w:val="en-US" w:eastAsia="zh-CN"/>
        </w:rPr>
        <w:t>　根据2024年1月19日延边朝鲜族自治州第十六届人民代表大会第三次会议通过　2024年5月29日吉林省第十四届人民代表大会常务委员会第十一次会议批准修订</w:t>
      </w:r>
      <w:r>
        <w:rPr>
          <w:rFonts w:hint="eastAsia"/>
        </w:rPr>
        <w:t>）</w:t>
      </w:r>
    </w:p>
    <w:p>
      <w:pPr>
        <w:pStyle w:val="16"/>
        <w:bidi w:val="0"/>
        <w:rPr>
          <w:rFonts w:hint="eastAsia"/>
        </w:rPr>
      </w:pPr>
    </w:p>
    <w:p>
      <w:pPr>
        <w:bidi w:val="0"/>
      </w:pPr>
      <w:r>
        <w:rPr>
          <w:rFonts w:hint="eastAsia" w:eastAsia="黑体"/>
          <w:sz w:val="32"/>
          <w:lang w:eastAsia="zh-CN"/>
        </w:rPr>
        <w:t>第一条</w:t>
      </w:r>
      <w:r>
        <w:rPr>
          <w:rFonts w:hint="eastAsia"/>
          <w:lang w:eastAsia="zh-CN"/>
        </w:rPr>
        <w:t>　</w:t>
      </w:r>
      <w:r>
        <w:rPr>
          <w:rFonts w:hint="eastAsia"/>
        </w:rPr>
        <w:t>为了推动朝鲜语言文字规范化、标准化、信息化及其健康发展，根据《中华人民共和国民族区域自治法》《中华人民共和国国家通用语言文字法》等法律法规，结合自治州实际，制定本条例。</w:t>
      </w:r>
    </w:p>
    <w:p>
      <w:pPr>
        <w:bidi w:val="0"/>
      </w:pPr>
      <w:r>
        <w:rPr>
          <w:rFonts w:hint="eastAsia" w:eastAsia="黑体"/>
          <w:sz w:val="32"/>
          <w:lang w:eastAsia="zh-CN"/>
        </w:rPr>
        <w:t>第二条</w:t>
      </w:r>
      <w:r>
        <w:rPr>
          <w:rFonts w:hint="eastAsia"/>
          <w:lang w:eastAsia="zh-CN"/>
        </w:rPr>
        <w:t>　</w:t>
      </w:r>
      <w:r>
        <w:rPr>
          <w:rFonts w:hint="eastAsia"/>
        </w:rPr>
        <w:t>本条例适用于自治州行政区域内朝鲜语言文字的学习、使用、管理和监督。</w:t>
      </w:r>
    </w:p>
    <w:p>
      <w:pPr>
        <w:bidi w:val="0"/>
      </w:pPr>
      <w:r>
        <w:rPr>
          <w:rFonts w:hint="eastAsia" w:eastAsia="黑体"/>
          <w:sz w:val="32"/>
          <w:lang w:eastAsia="zh-CN"/>
        </w:rPr>
        <w:t>第三条</w:t>
      </w:r>
      <w:r>
        <w:rPr>
          <w:rFonts w:hint="eastAsia"/>
          <w:lang w:eastAsia="zh-CN"/>
        </w:rPr>
        <w:t>　</w:t>
      </w:r>
      <w:r>
        <w:rPr>
          <w:rFonts w:hint="eastAsia"/>
        </w:rPr>
        <w:t>自治州语言文字工作应当坚持党的领导，坚持以人民为中心的发展思想，坚持以铸牢中华民族共同体意识为主线，坚持以推广普及国家通用语言文字为重点，科学保护朝鲜语言文字，尊重和保障朝鲜语言文字的学习和使用。</w:t>
      </w:r>
    </w:p>
    <w:p>
      <w:pPr>
        <w:bidi w:val="0"/>
      </w:pPr>
      <w:r>
        <w:rPr>
          <w:rFonts w:hint="eastAsia"/>
        </w:rPr>
        <w:t>自治州朝鲜语言文字工作应当坚持依法管理、规范使用、传承发展相结合。</w:t>
      </w:r>
    </w:p>
    <w:p>
      <w:pPr>
        <w:bidi w:val="0"/>
      </w:pPr>
      <w:r>
        <w:rPr>
          <w:rFonts w:hint="eastAsia" w:eastAsia="黑体"/>
          <w:sz w:val="32"/>
          <w:lang w:eastAsia="zh-CN"/>
        </w:rPr>
        <w:t>第四条</w:t>
      </w:r>
      <w:r>
        <w:rPr>
          <w:rFonts w:hint="eastAsia"/>
          <w:lang w:eastAsia="zh-CN"/>
        </w:rPr>
        <w:t>　</w:t>
      </w:r>
      <w:r>
        <w:rPr>
          <w:rFonts w:hint="eastAsia"/>
        </w:rPr>
        <w:t>自治机关在执行职务的时候，应当使用国家通用语言文字，根据需要使用朝鲜语言文字。</w:t>
      </w:r>
    </w:p>
    <w:p>
      <w:pPr>
        <w:bidi w:val="0"/>
      </w:pPr>
      <w:r>
        <w:rPr>
          <w:rFonts w:hint="eastAsia" w:eastAsia="黑体"/>
          <w:sz w:val="32"/>
          <w:lang w:eastAsia="zh-CN"/>
        </w:rPr>
        <w:t>第五条</w:t>
      </w:r>
      <w:r>
        <w:rPr>
          <w:rFonts w:hint="eastAsia"/>
          <w:lang w:eastAsia="zh-CN"/>
        </w:rPr>
        <w:t>　</w:t>
      </w:r>
      <w:r>
        <w:rPr>
          <w:rFonts w:hint="eastAsia"/>
        </w:rPr>
        <w:t>自治州、县（市）人民政府朝鲜语言文字工作部门承担下列主要任务：</w:t>
      </w:r>
    </w:p>
    <w:p>
      <w:pPr>
        <w:bidi w:val="0"/>
      </w:pPr>
      <w:r>
        <w:rPr>
          <w:rFonts w:hint="eastAsia"/>
        </w:rPr>
        <w:t>（一）贯彻实施党和国家新时代语言文字法律法规和方针政策；</w:t>
      </w:r>
    </w:p>
    <w:p>
      <w:pPr>
        <w:bidi w:val="0"/>
      </w:pPr>
      <w:r>
        <w:rPr>
          <w:rFonts w:hint="eastAsia"/>
        </w:rPr>
        <w:t>（二）组织开展本行政区域内朝鲜语言文字工作；</w:t>
      </w:r>
    </w:p>
    <w:p>
      <w:pPr>
        <w:bidi w:val="0"/>
      </w:pPr>
      <w:r>
        <w:rPr>
          <w:rFonts w:hint="eastAsia"/>
        </w:rPr>
        <w:t>（三）监督、检查朝鲜语言文字规范使用的情况；</w:t>
      </w:r>
    </w:p>
    <w:p>
      <w:pPr>
        <w:bidi w:val="0"/>
      </w:pPr>
      <w:r>
        <w:rPr>
          <w:rFonts w:hint="eastAsia"/>
        </w:rPr>
        <w:t>（四）组织和协调朝鲜语言文字的规范化、标准化、信息化工作；</w:t>
      </w:r>
    </w:p>
    <w:p>
      <w:pPr>
        <w:bidi w:val="0"/>
      </w:pPr>
      <w:r>
        <w:rPr>
          <w:rFonts w:hint="eastAsia"/>
        </w:rPr>
        <w:t>（五）协调开展朝鲜语言文字工作的合作交流；</w:t>
      </w:r>
    </w:p>
    <w:p>
      <w:pPr>
        <w:bidi w:val="0"/>
      </w:pPr>
      <w:r>
        <w:rPr>
          <w:rFonts w:hint="eastAsia"/>
        </w:rPr>
        <w:t>（六）承担上级机关和同级机关的公文、会议材料和有关资料的朝鲜语翻译工作，协调开展朝鲜语翻译干部队伍培训工作；</w:t>
      </w:r>
    </w:p>
    <w:p>
      <w:pPr>
        <w:bidi w:val="0"/>
      </w:pPr>
      <w:r>
        <w:rPr>
          <w:rFonts w:hint="eastAsia"/>
        </w:rPr>
        <w:t>（七）协调与其他部门之间的业务关系。</w:t>
      </w:r>
    </w:p>
    <w:p>
      <w:pPr>
        <w:bidi w:val="0"/>
      </w:pPr>
      <w:r>
        <w:rPr>
          <w:rFonts w:hint="eastAsia" w:eastAsia="黑体"/>
          <w:sz w:val="32"/>
          <w:lang w:eastAsia="zh-CN"/>
        </w:rPr>
        <w:t>第六条</w:t>
      </w:r>
      <w:r>
        <w:rPr>
          <w:rFonts w:hint="eastAsia"/>
          <w:lang w:eastAsia="zh-CN"/>
        </w:rPr>
        <w:t>　</w:t>
      </w:r>
      <w:r>
        <w:rPr>
          <w:rFonts w:hint="eastAsia"/>
        </w:rPr>
        <w:t>自治州、县（市）人民政府应当将朝鲜语言文字工作经费纳入本级人民政府财政预算。</w:t>
      </w:r>
    </w:p>
    <w:p>
      <w:pPr>
        <w:bidi w:val="0"/>
      </w:pPr>
      <w:r>
        <w:rPr>
          <w:rFonts w:hint="eastAsia" w:eastAsia="黑体"/>
          <w:sz w:val="32"/>
          <w:lang w:eastAsia="zh-CN"/>
        </w:rPr>
        <w:t>第七条</w:t>
      </w:r>
      <w:r>
        <w:rPr>
          <w:rFonts w:hint="eastAsia"/>
          <w:lang w:eastAsia="zh-CN"/>
        </w:rPr>
        <w:t>　</w:t>
      </w:r>
      <w:r>
        <w:rPr>
          <w:rFonts w:hint="eastAsia"/>
        </w:rPr>
        <w:t>自治机关重视朝鲜语言文字规范化、标准化工作。</w:t>
      </w:r>
    </w:p>
    <w:p>
      <w:pPr>
        <w:bidi w:val="0"/>
      </w:pPr>
      <w:r>
        <w:rPr>
          <w:rFonts w:hint="eastAsia"/>
        </w:rPr>
        <w:t>自治州朝鲜语言文字工作部门组织有关专家、学者，按照朝鲜语言文字规范化原则，制定朝鲜语言文字规范化、标准化方案。</w:t>
      </w:r>
    </w:p>
    <w:p>
      <w:pPr>
        <w:bidi w:val="0"/>
      </w:pPr>
      <w:r>
        <w:rPr>
          <w:rFonts w:hint="eastAsia" w:eastAsia="黑体"/>
          <w:sz w:val="32"/>
          <w:lang w:eastAsia="zh-CN"/>
        </w:rPr>
        <w:t>第八条</w:t>
      </w:r>
      <w:r>
        <w:rPr>
          <w:rFonts w:hint="eastAsia"/>
          <w:lang w:eastAsia="zh-CN"/>
        </w:rPr>
        <w:t>　</w:t>
      </w:r>
      <w:r>
        <w:rPr>
          <w:rFonts w:hint="eastAsia"/>
        </w:rPr>
        <w:t>自治机关重视朝鲜语言文字信息化工作，加强朝鲜语言文字信息技术研究和应用软件的研发，建立朝鲜语言文字资源数据库。</w:t>
      </w:r>
    </w:p>
    <w:p>
      <w:pPr>
        <w:bidi w:val="0"/>
      </w:pPr>
      <w:r>
        <w:rPr>
          <w:rFonts w:hint="eastAsia" w:eastAsia="黑体"/>
          <w:sz w:val="32"/>
          <w:lang w:eastAsia="zh-CN"/>
        </w:rPr>
        <w:t>第九条</w:t>
      </w:r>
      <w:r>
        <w:rPr>
          <w:rFonts w:hint="eastAsia"/>
          <w:lang w:eastAsia="zh-CN"/>
        </w:rPr>
        <w:t>　</w:t>
      </w:r>
      <w:r>
        <w:rPr>
          <w:rFonts w:hint="eastAsia"/>
        </w:rPr>
        <w:t>自治机关重视朝鲜语翻译研究工作，鼓励和支持相关高等院校、科研机构及专家、学者开展学术研究和交流，推进朝鲜语言文字的健康发展。</w:t>
      </w:r>
    </w:p>
    <w:p>
      <w:pPr>
        <w:bidi w:val="0"/>
      </w:pPr>
      <w:r>
        <w:rPr>
          <w:rFonts w:hint="eastAsia" w:eastAsia="黑体"/>
          <w:sz w:val="32"/>
          <w:lang w:eastAsia="zh-CN"/>
        </w:rPr>
        <w:t>第十条</w:t>
      </w:r>
      <w:r>
        <w:rPr>
          <w:rFonts w:hint="eastAsia"/>
          <w:lang w:eastAsia="zh-CN"/>
        </w:rPr>
        <w:t>　</w:t>
      </w:r>
      <w:r>
        <w:rPr>
          <w:rFonts w:hint="eastAsia"/>
        </w:rPr>
        <w:t>自治机关加强国家通用语言文字和朝鲜语言文字双语人才队伍的建设，发挥自治州行政区域内语言文字工作部门、高等院校、科研机构的专业优势，培养专业人才。</w:t>
      </w:r>
    </w:p>
    <w:p>
      <w:pPr>
        <w:bidi w:val="0"/>
      </w:pPr>
      <w:r>
        <w:rPr>
          <w:rFonts w:hint="eastAsia" w:eastAsia="黑体"/>
          <w:sz w:val="32"/>
          <w:lang w:eastAsia="zh-CN"/>
        </w:rPr>
        <w:t>第十一条</w:t>
      </w:r>
      <w:r>
        <w:rPr>
          <w:rFonts w:hint="eastAsia"/>
          <w:lang w:eastAsia="zh-CN"/>
        </w:rPr>
        <w:t>　</w:t>
      </w:r>
      <w:r>
        <w:rPr>
          <w:rFonts w:hint="eastAsia"/>
        </w:rPr>
        <w:t>自治州行政区域内国家机关、社会团体、企业事业单位召开会议和制发公文时，以国家通用语言文字为基本的用语用字，根据需要使用朝鲜语言文字。</w:t>
      </w:r>
    </w:p>
    <w:p>
      <w:pPr>
        <w:bidi w:val="0"/>
      </w:pPr>
      <w:r>
        <w:rPr>
          <w:rFonts w:hint="eastAsia" w:eastAsia="黑体"/>
          <w:sz w:val="32"/>
          <w:lang w:eastAsia="zh-CN"/>
        </w:rPr>
        <w:t>第十二条</w:t>
      </w:r>
      <w:r>
        <w:rPr>
          <w:rFonts w:hint="eastAsia"/>
          <w:lang w:eastAsia="zh-CN"/>
        </w:rPr>
        <w:t>　</w:t>
      </w:r>
      <w:r>
        <w:rPr>
          <w:rFonts w:hint="eastAsia"/>
        </w:rPr>
        <w:t>自治州行政区域内国家机关、社会团体、事业单位和市场主体的公章、牌匾等应当并用规范汉字和朝鲜文字，由州、县（市）朝鲜语言文字工作部门负责核准。朝鲜文字应当使用规范化、标准化用语用字。书写标准按照自治州人民政府有关规定执行。</w:t>
      </w:r>
    </w:p>
    <w:p>
      <w:pPr>
        <w:bidi w:val="0"/>
      </w:pPr>
      <w:r>
        <w:rPr>
          <w:rFonts w:hint="eastAsia" w:eastAsia="黑体"/>
          <w:sz w:val="32"/>
          <w:lang w:eastAsia="zh-CN"/>
        </w:rPr>
        <w:t>第十三条</w:t>
      </w:r>
      <w:r>
        <w:rPr>
          <w:rFonts w:hint="eastAsia"/>
          <w:lang w:eastAsia="zh-CN"/>
        </w:rPr>
        <w:t>　</w:t>
      </w:r>
      <w:r>
        <w:rPr>
          <w:rFonts w:hint="eastAsia"/>
        </w:rPr>
        <w:t>自治州行政区域内国家机关、社会团体、企业事业单位在开展招录、考核、评定工作时，以国家通用语言文字为基本的用语用字，根据需要使用朝鲜语言文字。</w:t>
      </w:r>
    </w:p>
    <w:p>
      <w:pPr>
        <w:bidi w:val="0"/>
      </w:pPr>
      <w:r>
        <w:rPr>
          <w:rFonts w:hint="eastAsia" w:eastAsia="黑体"/>
          <w:sz w:val="32"/>
          <w:lang w:eastAsia="zh-CN"/>
        </w:rPr>
        <w:t>第十四条</w:t>
      </w:r>
      <w:r>
        <w:rPr>
          <w:rFonts w:hint="eastAsia"/>
          <w:lang w:eastAsia="zh-CN"/>
        </w:rPr>
        <w:t>　</w:t>
      </w:r>
      <w:r>
        <w:rPr>
          <w:rFonts w:hint="eastAsia"/>
        </w:rPr>
        <w:t>自治州保障朝鲜族公民使用朝鲜语言文字进行诉讼的权利。</w:t>
      </w:r>
    </w:p>
    <w:p>
      <w:pPr>
        <w:bidi w:val="0"/>
      </w:pPr>
      <w:r>
        <w:rPr>
          <w:rFonts w:hint="eastAsia"/>
        </w:rPr>
        <w:t>自治州各级人民法院和人民检察院执行职务时，应当使用国家通用语言文字，根据需要使用朝鲜语言文字。法律文书应当使用国家通用语言文字，根据实际需要使用朝鲜语言文字。</w:t>
      </w:r>
    </w:p>
    <w:p>
      <w:pPr>
        <w:bidi w:val="0"/>
      </w:pPr>
      <w:r>
        <w:rPr>
          <w:rFonts w:hint="eastAsia" w:eastAsia="黑体"/>
          <w:sz w:val="32"/>
          <w:lang w:eastAsia="zh-CN"/>
        </w:rPr>
        <w:t>第十五条</w:t>
      </w:r>
      <w:r>
        <w:rPr>
          <w:rFonts w:hint="eastAsia"/>
          <w:lang w:eastAsia="zh-CN"/>
        </w:rPr>
        <w:t>　</w:t>
      </w:r>
      <w:r>
        <w:rPr>
          <w:rFonts w:hint="eastAsia"/>
        </w:rPr>
        <w:t>自治州行政区域内国家机关、群团组织、国有企业事业单位等，在受理和接待群众来信来访时，应当使用国家通用语言文字，根据需要使用朝鲜语言文字。</w:t>
      </w:r>
    </w:p>
    <w:p>
      <w:pPr>
        <w:bidi w:val="0"/>
      </w:pPr>
      <w:r>
        <w:rPr>
          <w:rFonts w:hint="eastAsia"/>
        </w:rPr>
        <w:t>自治州行政区域内各级信访部门，应当配备通晓朝鲜语言文字的工作人员。</w:t>
      </w:r>
    </w:p>
    <w:p>
      <w:pPr>
        <w:bidi w:val="0"/>
      </w:pPr>
      <w:r>
        <w:rPr>
          <w:rFonts w:hint="eastAsia" w:eastAsia="黑体"/>
          <w:sz w:val="32"/>
          <w:lang w:eastAsia="zh-CN"/>
        </w:rPr>
        <w:t>第十六条</w:t>
      </w:r>
      <w:r>
        <w:rPr>
          <w:rFonts w:hint="eastAsia"/>
          <w:lang w:eastAsia="zh-CN"/>
        </w:rPr>
        <w:t>　</w:t>
      </w:r>
      <w:r>
        <w:rPr>
          <w:rFonts w:hint="eastAsia"/>
        </w:rPr>
        <w:t>自治州行政区域内学校及其他教育机构应当使用国家通用语言文字进行教育教学。</w:t>
      </w:r>
    </w:p>
    <w:p>
      <w:pPr>
        <w:bidi w:val="0"/>
      </w:pPr>
      <w:r>
        <w:rPr>
          <w:rFonts w:hint="eastAsia"/>
        </w:rPr>
        <w:t>学校可以为有需求的学生开设朝鲜语文课程，加授朝鲜语文课程的学校应当配备朝鲜语文教师，重视朝鲜语文教师的培养和培训，满足各民族学生学习朝鲜语言文字的需求。</w:t>
      </w:r>
    </w:p>
    <w:p>
      <w:pPr>
        <w:bidi w:val="0"/>
      </w:pPr>
      <w:r>
        <w:rPr>
          <w:rFonts w:hint="eastAsia" w:eastAsia="黑体"/>
          <w:sz w:val="32"/>
          <w:lang w:eastAsia="zh-CN"/>
        </w:rPr>
        <w:t>第十七条</w:t>
      </w:r>
      <w:r>
        <w:rPr>
          <w:rFonts w:hint="eastAsia"/>
          <w:lang w:eastAsia="zh-CN"/>
        </w:rPr>
        <w:t>　</w:t>
      </w:r>
      <w:r>
        <w:rPr>
          <w:rFonts w:hint="eastAsia"/>
        </w:rPr>
        <w:t>自治机关加强朝鲜语言文字文明教育，强化对互联网等各类新媒体朝鲜语言文字使用的规范和管理，坚决遏制庸俗暴戾网络语言传播，建设健康文明的网络语言环境。</w:t>
      </w:r>
    </w:p>
    <w:p>
      <w:pPr>
        <w:bidi w:val="0"/>
      </w:pPr>
      <w:r>
        <w:rPr>
          <w:rFonts w:hint="eastAsia" w:eastAsia="黑体"/>
          <w:sz w:val="32"/>
          <w:lang w:eastAsia="zh-CN"/>
        </w:rPr>
        <w:t>第十八条</w:t>
      </w:r>
      <w:r>
        <w:rPr>
          <w:rFonts w:hint="eastAsia"/>
          <w:lang w:eastAsia="zh-CN"/>
        </w:rPr>
        <w:t>　</w:t>
      </w:r>
      <w:r>
        <w:rPr>
          <w:rFonts w:hint="eastAsia"/>
        </w:rPr>
        <w:t>自治机关应当重视朝鲜文图书、报刊、电子出版物的编辑、出版和发行工作，提升朝鲜文出版物质量，保障朝鲜族公民的基本阅读需求；保障朝鲜文课外读物和科普类读物的编译出版；保障朝鲜文多媒体出版和教育资源的开发和使用。</w:t>
      </w:r>
    </w:p>
    <w:p>
      <w:pPr>
        <w:bidi w:val="0"/>
      </w:pPr>
      <w:r>
        <w:rPr>
          <w:rFonts w:hint="eastAsia" w:eastAsia="黑体"/>
          <w:sz w:val="32"/>
          <w:lang w:eastAsia="zh-CN"/>
        </w:rPr>
        <w:t>第十九条</w:t>
      </w:r>
      <w:r>
        <w:rPr>
          <w:rFonts w:hint="eastAsia"/>
          <w:lang w:eastAsia="zh-CN"/>
        </w:rPr>
        <w:t>　</w:t>
      </w:r>
      <w:r>
        <w:rPr>
          <w:rFonts w:hint="eastAsia"/>
        </w:rPr>
        <w:t>自治机关重视朝鲜语广播、电视及其他新兴媒体，保障朝鲜语节目制作，积极创作影视剧，加强对影视片的朝鲜语译制工作。</w:t>
      </w:r>
    </w:p>
    <w:p>
      <w:pPr>
        <w:bidi w:val="0"/>
      </w:pPr>
      <w:r>
        <w:rPr>
          <w:rFonts w:hint="eastAsia" w:eastAsia="黑体"/>
          <w:sz w:val="32"/>
          <w:lang w:eastAsia="zh-CN"/>
        </w:rPr>
        <w:t>第二十条</w:t>
      </w:r>
      <w:r>
        <w:rPr>
          <w:rFonts w:hint="eastAsia"/>
          <w:lang w:eastAsia="zh-CN"/>
        </w:rPr>
        <w:t>　</w:t>
      </w:r>
      <w:r>
        <w:rPr>
          <w:rFonts w:hint="eastAsia"/>
        </w:rPr>
        <w:t>自治机关鼓励创作和演出朝鲜语言文字的文学作品和文艺节目。</w:t>
      </w:r>
    </w:p>
    <w:p>
      <w:pPr>
        <w:bidi w:val="0"/>
      </w:pPr>
      <w:r>
        <w:rPr>
          <w:rFonts w:hint="eastAsia" w:eastAsia="黑体"/>
          <w:sz w:val="32"/>
          <w:lang w:eastAsia="zh-CN"/>
        </w:rPr>
        <w:t>第二十一条</w:t>
      </w:r>
      <w:r>
        <w:rPr>
          <w:rFonts w:hint="eastAsia"/>
          <w:lang w:eastAsia="zh-CN"/>
        </w:rPr>
        <w:t>　</w:t>
      </w:r>
      <w:r>
        <w:rPr>
          <w:rFonts w:hint="eastAsia"/>
        </w:rPr>
        <w:t>违反本条例有关规定，不按照规范和标准使用朝鲜语言文字的，由朝鲜语言文字工作部门和有关部门责令改正。</w:t>
      </w:r>
    </w:p>
    <w:p>
      <w:pPr>
        <w:bidi w:val="0"/>
      </w:pPr>
      <w:r>
        <w:rPr>
          <w:rFonts w:hint="eastAsia"/>
        </w:rPr>
        <w:t>城市公共场所的设施和招牌、广告用字违反本条例有关规定的，由朝鲜语言文字工作部门会同城市管理部门责令改正；拒不改正的，予以警告，并督促其限期改正。</w:t>
      </w:r>
    </w:p>
    <w:p>
      <w:pPr>
        <w:bidi w:val="0"/>
      </w:pPr>
      <w:r>
        <w:rPr>
          <w:rFonts w:hint="eastAsia" w:eastAsia="黑体"/>
          <w:sz w:val="32"/>
          <w:lang w:eastAsia="zh-CN"/>
        </w:rPr>
        <w:t>第二十二条</w:t>
      </w:r>
      <w:r>
        <w:rPr>
          <w:rFonts w:hint="eastAsia"/>
          <w:lang w:eastAsia="zh-CN"/>
        </w:rPr>
        <w:t>　</w:t>
      </w:r>
      <w:r>
        <w:rPr>
          <w:rFonts w:hint="eastAsia"/>
        </w:rPr>
        <w:t>自治州人民政府根据本条例制定实施细则。</w:t>
      </w:r>
    </w:p>
    <w:p>
      <w:pPr>
        <w:bidi w:val="0"/>
      </w:pPr>
      <w:r>
        <w:rPr>
          <w:rFonts w:hint="eastAsia" w:eastAsia="黑体"/>
          <w:sz w:val="32"/>
          <w:lang w:eastAsia="zh-CN"/>
        </w:rPr>
        <w:t>第二十三条</w:t>
      </w:r>
      <w:r>
        <w:rPr>
          <w:rFonts w:hint="eastAsia"/>
          <w:lang w:eastAsia="zh-CN"/>
        </w:rPr>
        <w:t>　</w:t>
      </w:r>
      <w:r>
        <w:rPr>
          <w:rFonts w:hint="eastAsia"/>
        </w:rPr>
        <w:t>本条例由自治州人民代表大会常务委员会负责解释。</w:t>
      </w:r>
    </w:p>
    <w:p>
      <w:pPr>
        <w:bidi w:val="0"/>
      </w:pPr>
      <w:r>
        <w:rPr>
          <w:rFonts w:hint="eastAsia" w:eastAsia="黑体"/>
          <w:sz w:val="32"/>
          <w:lang w:eastAsia="zh-CN"/>
        </w:rPr>
        <w:t>第二十四条</w:t>
      </w:r>
      <w:r>
        <w:rPr>
          <w:rFonts w:hint="eastAsia"/>
          <w:lang w:eastAsia="zh-CN"/>
        </w:rPr>
        <w:t>　</w:t>
      </w:r>
      <w:r>
        <w:rPr>
          <w:rFonts w:hint="eastAsia"/>
        </w:rPr>
        <w:t>本条例自公布之日起施行。</w:t>
      </w:r>
    </w:p>
    <w:p>
      <w:pPr>
        <w:pStyle w:val="8"/>
        <w:keepNext w:val="0"/>
        <w:keepLines w:val="0"/>
        <w:pageBreakBefore w:val="0"/>
        <w:widowControl w:val="0"/>
        <w:kinsoku/>
        <w:wordWrap/>
        <w:overflowPunct/>
        <w:topLinePunct w:val="0"/>
        <w:autoSpaceDE/>
        <w:autoSpaceDN/>
        <w:bidi w:val="0"/>
        <w:adjustRightInd/>
        <w:snapToGrid/>
        <w:spacing w:after="0" w:line="560" w:lineRule="exact"/>
        <w:ind w:firstLine="632" w:firstLineChars="200"/>
        <w:textAlignment w:val="auto"/>
        <w:rPr>
          <w:rFonts w:hint="eastAsia" w:ascii="宋体" w:hAnsi="宋体" w:eastAsia="仿宋_GB2312" w:cs="仿宋_GB2312"/>
          <w:sz w:val="32"/>
          <w:szCs w:val="32"/>
        </w:rPr>
      </w:pPr>
    </w:p>
    <w:p>
      <w:pPr>
        <w:rPr>
          <w:rFonts w:hint="eastAsia"/>
          <w:lang w:val="en-US" w:eastAsia="zh-CN"/>
        </w:rPr>
      </w:pPr>
    </w:p>
    <w:sectPr>
      <w:footerReference r:id="rId5" w:type="default"/>
      <w:footerReference r:id="rId6" w:type="even"/>
      <w:pgSz w:w="11906" w:h="16838"/>
      <w:pgMar w:top="2098" w:right="1474" w:bottom="1985" w:left="1588" w:header="851" w:footer="397" w:gutter="0"/>
      <w:lnNumType w:countBy="0"/>
      <w:pgNumType w:fmt="decimal"/>
      <w:cols w:space="720" w:num="1"/>
      <w:docGrid w:type="linesAndChars" w:linePitch="579" w:charSpace="-8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ind w:firstLine="632"/>
      </w:pPr>
      <w:r>
        <w:separator/>
      </w:r>
    </w:p>
  </w:endnote>
  <w:endnote w:type="continuationSeparator" w:id="1">
    <w:p>
      <w:pPr>
        <w:ind w:firstLine="63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楷体_GB2312">
    <w:panose1 w:val="02010609030101010101"/>
    <w:charset w:val="86"/>
    <w:family w:val="auto"/>
    <w:pitch w:val="default"/>
    <w:sig w:usb0="00000001" w:usb1="080E0000" w:usb2="00000000" w:usb3="00000000" w:csb0="00040000" w:csb1="00000000"/>
  </w:font>
  <w:font w:name="方正小标宋简体">
    <w:altName w:val="方正舒体"/>
    <w:panose1 w:val="03000509000000000000"/>
    <w:charset w:val="86"/>
    <w:family w:val="script"/>
    <w:pitch w:val="default"/>
    <w:sig w:usb0="00000000" w:usb1="0000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隶书">
    <w:panose1 w:val="0201050906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wordWrap w:val="0"/>
      <w:jc w:val="right"/>
      <w:rPr>
        <w:rFonts w:eastAsia="宋体"/>
      </w:rPr>
    </w:pPr>
    <w:r>
      <w:rPr>
        <w:sz w:val="32"/>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tabs>
                              <w:tab w:val="center" w:pos="4153"/>
                              <w:tab w:val="right" w:pos="8306"/>
                            </w:tabs>
                            <w:wordWrap w:val="0"/>
                            <w:jc w:val="right"/>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uF+fsxAgAAY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6Ghdfaj6C5g7y8JW&#10;7yyPaaJ63q6OAWJ2GkeBelUG3TB5XZeGVxJH+899F/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Brhfn7MQIAAGEEAAAOAAAAAAAAAAEAIAAAAB8BAABkcnMvZTJvRG9jLnhtbFBLBQYA&#10;AAAABgAGAFkBAADCBQAAAAA=&#10;">
              <v:fill on="f" focussize="0,0"/>
              <v:stroke on="f" weight="0.5pt"/>
              <v:imagedata o:title=""/>
              <o:lock v:ext="edit" aspectratio="f"/>
              <v:textbox inset="0mm,0mm,0mm,0mm" style="mso-fit-shape-to-text:t;">
                <w:txbxContent>
                  <w:p>
                    <w:pPr>
                      <w:tabs>
                        <w:tab w:val="center" w:pos="4153"/>
                        <w:tab w:val="right" w:pos="8306"/>
                      </w:tabs>
                      <w:wordWrap w:val="0"/>
                      <w:jc w:val="right"/>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jc w:val="left"/>
      <w:rPr>
        <w:rFonts w:ascii="宋体" w:hAnsi="宋体" w:eastAsia="宋体"/>
        <w:sz w:val="28"/>
        <w:szCs w:val="28"/>
      </w:rPr>
    </w:pPr>
    <w:r>
      <w:rPr>
        <w:sz w:val="28"/>
      </w:rPr>
      <mc:AlternateContent>
        <mc:Choice Requires="wps">
          <w:drawing>
            <wp:anchor distT="0" distB="0" distL="114300" distR="114300" simplePos="0" relativeHeight="251660288"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tabs>
                              <w:tab w:val="center" w:pos="4153"/>
                              <w:tab w:val="right" w:pos="8306"/>
                            </w:tabs>
                            <w:ind w:left="0" w:leftChars="0" w:firstLine="0" w:firstLineChars="0"/>
                            <w:jc w:val="left"/>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SCRrQxAgAAYQ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Akgka0MQIAAGEEAAAOAAAAAAAAAAEAIAAAAB8BAABkcnMvZTJvRG9jLnhtbFBLBQYA&#10;AAAABgAGAFkBAADCBQAAAAA=&#10;">
              <v:fill on="f" focussize="0,0"/>
              <v:stroke on="f" weight="0.5pt"/>
              <v:imagedata o:title=""/>
              <o:lock v:ext="edit" aspectratio="f"/>
              <v:textbox inset="0mm,0mm,0mm,0mm" style="mso-fit-shape-to-text:t;">
                <w:txbxContent>
                  <w:p>
                    <w:pPr>
                      <w:tabs>
                        <w:tab w:val="center" w:pos="4153"/>
                        <w:tab w:val="right" w:pos="8306"/>
                      </w:tabs>
                      <w:ind w:left="0" w:leftChars="0" w:firstLine="0" w:firstLineChars="0"/>
                      <w:jc w:val="left"/>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ind w:firstLine="632"/>
      </w:pPr>
      <w:r>
        <w:separator/>
      </w:r>
    </w:p>
  </w:footnote>
  <w:footnote w:type="continuationSeparator" w:id="1">
    <w:p>
      <w:pPr>
        <w:ind w:firstLine="632"/>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1"/>
  <w:bordersDoNotSurroundFooter w:val="1"/>
  <w:attachedTemplate r:id="rId1"/>
  <w:documentProtection w:enforcement="0"/>
  <w:defaultTabStop w:val="420"/>
  <w:hyphenationZone w:val="360"/>
  <w:evenAndOddHeaders w:val="1"/>
  <w:drawingGridHorizontalSpacing w:val="158"/>
  <w:drawingGridVerticalSpacing w:val="579"/>
  <w:displayHorizontalDrawingGridEvery w:val="0"/>
  <w:displayVerticalDrawingGridEvery w:val="1"/>
  <w:characterSpacingControl w:val="compressPunctuation"/>
  <w:noLineBreaksAfter w:lang="zh-CN" w:val="$([{£¥·‘“〈《「『【〔〖〝﹙﹛﹝＄（．［｛￡￥"/>
  <w:noLineBreaksBefore w:lang="zh-CN" w:val="!%),.:;&gt;?]}¢¨°·ˇˉ―‖’”…‰′″›℃∶、。〃〉》」』】〕〗〞︶︺︾﹀﹄﹚﹜﹞！＂％＇），．：；？］｀｜｝～￠"/>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DM0YzQzMGFjMjUzMGYwODMwZjhmZTEzMTA0N2U0NTcifQ=="/>
  </w:docVars>
  <w:rsids>
    <w:rsidRoot w:val="080D40AD"/>
    <w:rsid w:val="00005CBA"/>
    <w:rsid w:val="00024AB2"/>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2CA9"/>
    <w:rsid w:val="00F7674E"/>
    <w:rsid w:val="00F97604"/>
    <w:rsid w:val="00FA7EE2"/>
    <w:rsid w:val="00FD0030"/>
    <w:rsid w:val="01B8473A"/>
    <w:rsid w:val="03AC38D7"/>
    <w:rsid w:val="050E300A"/>
    <w:rsid w:val="05500244"/>
    <w:rsid w:val="05EE09DC"/>
    <w:rsid w:val="065A0E1D"/>
    <w:rsid w:val="068E3768"/>
    <w:rsid w:val="071947CE"/>
    <w:rsid w:val="080D40AD"/>
    <w:rsid w:val="0AFB0486"/>
    <w:rsid w:val="0BA37602"/>
    <w:rsid w:val="0CFB142B"/>
    <w:rsid w:val="0D9804AC"/>
    <w:rsid w:val="0E3C1CFB"/>
    <w:rsid w:val="0EFF2906"/>
    <w:rsid w:val="11E4354D"/>
    <w:rsid w:val="125C6E10"/>
    <w:rsid w:val="14515052"/>
    <w:rsid w:val="14E76398"/>
    <w:rsid w:val="151350A2"/>
    <w:rsid w:val="16DC7373"/>
    <w:rsid w:val="17E51656"/>
    <w:rsid w:val="183C74C7"/>
    <w:rsid w:val="1B8F60DE"/>
    <w:rsid w:val="1D291CFB"/>
    <w:rsid w:val="1D4F618B"/>
    <w:rsid w:val="205E01F7"/>
    <w:rsid w:val="21AA3D09"/>
    <w:rsid w:val="21D74D73"/>
    <w:rsid w:val="220A23E4"/>
    <w:rsid w:val="234806C1"/>
    <w:rsid w:val="24F7442A"/>
    <w:rsid w:val="25973F8F"/>
    <w:rsid w:val="26EE0409"/>
    <w:rsid w:val="27C34B9E"/>
    <w:rsid w:val="29484637"/>
    <w:rsid w:val="2A2102CB"/>
    <w:rsid w:val="2B3B078B"/>
    <w:rsid w:val="2C1077C7"/>
    <w:rsid w:val="2DF31F7F"/>
    <w:rsid w:val="2E681AF4"/>
    <w:rsid w:val="344634A2"/>
    <w:rsid w:val="351F3659"/>
    <w:rsid w:val="3591582E"/>
    <w:rsid w:val="35A26038"/>
    <w:rsid w:val="36DA0180"/>
    <w:rsid w:val="37441DBD"/>
    <w:rsid w:val="378116AE"/>
    <w:rsid w:val="385B52F0"/>
    <w:rsid w:val="38C72FA6"/>
    <w:rsid w:val="3B9A7E9A"/>
    <w:rsid w:val="3DE63740"/>
    <w:rsid w:val="3FEA0D08"/>
    <w:rsid w:val="40302BBE"/>
    <w:rsid w:val="42B2200A"/>
    <w:rsid w:val="42F57D79"/>
    <w:rsid w:val="4499567F"/>
    <w:rsid w:val="44C164DB"/>
    <w:rsid w:val="47C979DB"/>
    <w:rsid w:val="481351D2"/>
    <w:rsid w:val="4860600B"/>
    <w:rsid w:val="50EB007B"/>
    <w:rsid w:val="53543565"/>
    <w:rsid w:val="546D287C"/>
    <w:rsid w:val="557D644E"/>
    <w:rsid w:val="558A062C"/>
    <w:rsid w:val="56345682"/>
    <w:rsid w:val="58C3686E"/>
    <w:rsid w:val="59F36CDF"/>
    <w:rsid w:val="5B9F227D"/>
    <w:rsid w:val="5FD73625"/>
    <w:rsid w:val="61D729C7"/>
    <w:rsid w:val="622F12CF"/>
    <w:rsid w:val="62F51D1A"/>
    <w:rsid w:val="64596ABE"/>
    <w:rsid w:val="653E08AD"/>
    <w:rsid w:val="6B7D6667"/>
    <w:rsid w:val="6D176D30"/>
    <w:rsid w:val="6D695DCB"/>
    <w:rsid w:val="6DA51CA6"/>
    <w:rsid w:val="70822713"/>
    <w:rsid w:val="70A95AA7"/>
    <w:rsid w:val="71B9247E"/>
    <w:rsid w:val="74905ACD"/>
    <w:rsid w:val="74933140"/>
    <w:rsid w:val="79681B1A"/>
    <w:rsid w:val="7A805F15"/>
    <w:rsid w:val="7A861051"/>
    <w:rsid w:val="7C3A702B"/>
    <w:rsid w:val="7C4A4A2C"/>
    <w:rsid w:val="7CE40CE5"/>
    <w:rsid w:val="7D4C0330"/>
    <w:rsid w:val="7EDC56E4"/>
    <w:rsid w:val="7EF639AA"/>
    <w:rsid w:val="7F341F96"/>
    <w:rsid w:val="7F47D4F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0" w:semiHidden="0" w:name="header"/>
    <w:lsdException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nhideWhenUsed="0" w:uiPriority="0" w:semiHidden="0"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qFormat="1" w:unhideWhenUsed="0" w:uiPriority="0" w:semiHidden="0"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0" w:semiHidden="0" w:name="Hyperlink"/>
    <w:lsdException w:unhideWhenUsed="0" w:uiPriority="0"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ind w:firstLine="632" w:firstLineChars="200"/>
      <w:jc w:val="both"/>
    </w:pPr>
    <w:rPr>
      <w:rFonts w:ascii="Times New Roman" w:hAnsi="Times New Roman" w:eastAsia="仿宋_GB2312" w:cs="Times New Roman"/>
      <w:kern w:val="2"/>
      <w:sz w:val="32"/>
      <w:szCs w:val="24"/>
      <w:lang w:val="en-US" w:eastAsia="zh-CN" w:bidi="ar-SA"/>
    </w:rPr>
  </w:style>
  <w:style w:type="paragraph" w:styleId="3">
    <w:name w:val="heading 1"/>
    <w:basedOn w:val="1"/>
    <w:next w:val="1"/>
    <w:qFormat/>
    <w:uiPriority w:val="9"/>
    <w:pPr>
      <w:keepNext/>
      <w:keepLines/>
      <w:numPr>
        <w:ilvl w:val="0"/>
        <w:numId w:val="0"/>
      </w:numPr>
      <w:spacing w:beforeLines="0" w:beforeAutospacing="0" w:afterLines="0" w:afterAutospacing="0" w:line="240" w:lineRule="auto"/>
      <w:ind w:left="0" w:firstLine="0"/>
      <w:jc w:val="center"/>
      <w:outlineLvl w:val="0"/>
    </w:pPr>
    <w:rPr>
      <w:rFonts w:eastAsia="宋体"/>
      <w:kern w:val="44"/>
      <w:sz w:val="44"/>
    </w:rPr>
  </w:style>
  <w:style w:type="paragraph" w:styleId="4">
    <w:name w:val="heading 2"/>
    <w:basedOn w:val="1"/>
    <w:next w:val="1"/>
    <w:unhideWhenUsed/>
    <w:qFormat/>
    <w:uiPriority w:val="9"/>
    <w:pPr>
      <w:keepNext/>
      <w:keepLines/>
      <w:spacing w:beforeLines="0" w:beforeAutospacing="0" w:afterLines="0" w:afterAutospacing="0" w:line="240" w:lineRule="auto"/>
      <w:jc w:val="center"/>
      <w:outlineLvl w:val="1"/>
    </w:pPr>
    <w:rPr>
      <w:rFonts w:ascii="Arial" w:hAnsi="Arial" w:eastAsia="黑体"/>
    </w:rPr>
  </w:style>
  <w:style w:type="paragraph" w:styleId="5">
    <w:name w:val="heading 3"/>
    <w:basedOn w:val="1"/>
    <w:next w:val="1"/>
    <w:unhideWhenUsed/>
    <w:qFormat/>
    <w:uiPriority w:val="9"/>
    <w:pPr>
      <w:keepNext/>
      <w:keepLines/>
      <w:spacing w:line="240" w:lineRule="auto"/>
      <w:jc w:val="center"/>
      <w:outlineLvl w:val="2"/>
    </w:pPr>
    <w:rPr>
      <w:rFonts w:eastAsia="黑体"/>
      <w:bCs/>
      <w:szCs w:val="32"/>
    </w:rPr>
  </w:style>
  <w:style w:type="paragraph" w:styleId="6">
    <w:name w:val="heading 4"/>
    <w:basedOn w:val="1"/>
    <w:next w:val="1"/>
    <w:unhideWhenUsed/>
    <w:qFormat/>
    <w:uiPriority w:val="9"/>
    <w:pPr>
      <w:keepNext/>
      <w:keepLines/>
      <w:spacing w:line="240" w:lineRule="auto"/>
      <w:jc w:val="center"/>
      <w:outlineLvl w:val="3"/>
    </w:pPr>
    <w:rPr>
      <w:rFonts w:ascii="Cambria" w:hAnsi="Cambria" w:eastAsia="宋体" w:cs="Times New Roman"/>
      <w:bCs/>
      <w:sz w:val="32"/>
      <w:szCs w:val="28"/>
    </w:rPr>
  </w:style>
  <w:style w:type="character" w:default="1" w:styleId="12">
    <w:name w:val="Default Paragraph Font"/>
    <w:unhideWhenUsed/>
    <w:qFormat/>
    <w:uiPriority w:val="1"/>
  </w:style>
  <w:style w:type="table" w:default="1" w:styleId="11">
    <w:name w:val="Normal Table"/>
    <w:unhideWhenUsed/>
    <w:qFormat/>
    <w:uiPriority w:val="99"/>
    <w:tblPr>
      <w:tblCellMar>
        <w:top w:w="0" w:type="dxa"/>
        <w:left w:w="108" w:type="dxa"/>
        <w:bottom w:w="0" w:type="dxa"/>
        <w:right w:w="108" w:type="dxa"/>
      </w:tblCellMar>
    </w:tblPr>
  </w:style>
  <w:style w:type="paragraph" w:styleId="2">
    <w:name w:val="Body Text Indent"/>
    <w:basedOn w:val="1"/>
    <w:qFormat/>
    <w:uiPriority w:val="0"/>
    <w:pPr>
      <w:ind w:left="420" w:leftChars="200"/>
    </w:pPr>
  </w:style>
  <w:style w:type="paragraph" w:styleId="7">
    <w:name w:val="Body Text"/>
    <w:basedOn w:val="1"/>
    <w:next w:val="8"/>
    <w:qFormat/>
    <w:uiPriority w:val="0"/>
    <w:pPr>
      <w:spacing w:after="120"/>
    </w:pPr>
    <w:rPr>
      <w:rFonts w:ascii="Calibri" w:hAnsi="Calibri"/>
    </w:rPr>
  </w:style>
  <w:style w:type="paragraph" w:styleId="8">
    <w:name w:val="Body Text First Indent"/>
    <w:basedOn w:val="7"/>
    <w:qFormat/>
    <w:uiPriority w:val="0"/>
    <w:pPr>
      <w:ind w:firstLine="420" w:firstLineChars="100"/>
    </w:pPr>
    <w:rPr>
      <w:rFonts w:ascii="Times New Roman" w:hAnsi="Times New Roman"/>
    </w:rPr>
  </w:style>
  <w:style w:type="paragraph" w:styleId="9">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0">
    <w:name w:val="Title"/>
    <w:basedOn w:val="1"/>
    <w:qFormat/>
    <w:uiPriority w:val="10"/>
    <w:pPr>
      <w:spacing w:before="240" w:beforeLines="0" w:beforeAutospacing="0" w:after="60" w:afterLines="0" w:afterAutospacing="0"/>
      <w:jc w:val="center"/>
      <w:outlineLvl w:val="0"/>
    </w:pPr>
    <w:rPr>
      <w:rFonts w:ascii="Arial" w:hAnsi="Arial"/>
      <w:b/>
      <w:sz w:val="32"/>
    </w:rPr>
  </w:style>
  <w:style w:type="paragraph" w:customStyle="1" w:styleId="13">
    <w:name w:val="ab-法规题注"/>
    <w:basedOn w:val="1"/>
    <w:qFormat/>
    <w:uiPriority w:val="0"/>
    <w:pPr>
      <w:ind w:left="632" w:leftChars="200" w:right="632" w:rightChars="200"/>
    </w:pPr>
    <w:rPr>
      <w:rFonts w:eastAsia="楷体_GB2312"/>
    </w:rPr>
  </w:style>
  <w:style w:type="paragraph" w:customStyle="1" w:styleId="14">
    <w:name w:val="ac-法规目录标题"/>
    <w:basedOn w:val="1"/>
    <w:qFormat/>
    <w:uiPriority w:val="0"/>
    <w:pPr>
      <w:ind w:left="632" w:leftChars="200" w:right="632" w:rightChars="200"/>
      <w:jc w:val="center"/>
    </w:pPr>
    <w:rPr>
      <w:rFonts w:ascii="楷体_GB2312" w:hAnsi="楷体_GB2312" w:eastAsia="楷体_GB2312"/>
    </w:rPr>
  </w:style>
  <w:style w:type="paragraph" w:customStyle="1" w:styleId="15">
    <w:name w:val="ad-法规目录列表章"/>
    <w:basedOn w:val="1"/>
    <w:qFormat/>
    <w:uiPriority w:val="0"/>
    <w:pPr>
      <w:ind w:left="1896" w:leftChars="200" w:right="632" w:rightChars="200" w:hanging="1264" w:hangingChars="400"/>
      <w:jc w:val="left"/>
    </w:pPr>
    <w:rPr>
      <w:rFonts w:ascii="楷体_GB2312" w:hAnsi="楷体_GB2312" w:eastAsia="楷体_GB2312"/>
    </w:rPr>
  </w:style>
  <w:style w:type="paragraph" w:customStyle="1" w:styleId="16">
    <w:name w:val="af-法规空行"/>
    <w:basedOn w:val="1"/>
    <w:next w:val="1"/>
    <w:qFormat/>
    <w:uiPriority w:val="0"/>
    <w:pPr>
      <w:ind w:firstLine="0" w:firstLineChars="0"/>
    </w:pPr>
    <w:rPr>
      <w:rFonts w:hint="eastAsia" w:ascii="Times New Roman" w:hAnsi="Times New Roman" w:eastAsia="宋体"/>
    </w:rPr>
  </w:style>
  <w:style w:type="paragraph" w:customStyle="1" w:styleId="17">
    <w:name w:val="ae-法规目录列表节"/>
    <w:basedOn w:val="1"/>
    <w:qFormat/>
    <w:uiPriority w:val="0"/>
    <w:pPr>
      <w:ind w:left="2528" w:leftChars="400" w:right="1264" w:rightChars="400" w:hanging="1264" w:hangingChars="400"/>
      <w:jc w:val="left"/>
    </w:pPr>
    <w:rPr>
      <w:rFonts w:ascii="楷体_GB2312" w:hAnsi="楷体_GB2312" w:eastAsia="楷体_GB2312"/>
    </w:rPr>
  </w:style>
  <w:style w:type="paragraph" w:customStyle="1" w:styleId="18">
    <w:name w:val="p0"/>
    <w:basedOn w:val="1"/>
    <w:uiPriority w:val="0"/>
    <w:pPr>
      <w:widowControl/>
    </w:pPr>
    <w:rPr>
      <w:rFonts w:ascii="Calibri" w:hAnsi="Calibri" w:cs="宋体"/>
      <w:kern w:val="0"/>
      <w:szCs w:val="21"/>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D:\&#25968;&#23383;&#37096;2020-2022\&#20854;&#20182;&#24037;&#20316;\2024&#30003;&#35831;&#27861;&#35268;&#24211;&#39033;&#30446;\&#27169;&#26495;\&#27861;&#35268;&#25991;&#26412;&#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法规文本模板.wpt</Template>
  <Pages>1</Pages>
  <Words>0</Words>
  <Characters>0</Characters>
  <Lines>0</Lines>
  <Paragraphs>0</Paragraphs>
  <TotalTime>12</TotalTime>
  <ScaleCrop>false</ScaleCrop>
  <LinksUpToDate>false</LinksUpToDate>
  <CharactersWithSpaces>0</CharactersWithSpaces>
  <Application>WPS Office_12.1.0.15990_F1E327BC-269C-435d-A152-05C5408002CA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2024-08-01T00:27:00Z</dcterms:created>
  <dc:creator>马儿</dc:creator>
  <cp:lastModifiedBy>yuying</cp:lastModifiedBy>
  <dcterms:modified xsi:type="dcterms:W3CDTF">2024-08-26T08:56:43Z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2BD2017A2D8648AE856D7E7D6CCE66B3_13</vt:lpwstr>
  </property>
  <property fmtid="{D5CDD505-2E9C-101B-9397-08002B2CF9AE}" pid="3" name="KSOProductBuildVer">
    <vt:lpwstr>2052-12.1.0.15990</vt:lpwstr>
  </property>
</Properties>
</file>