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徐州市城市绿化条例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（2013年8月30日徐州市第十五届人民代表大会常务委员会第九次会议制定　2013年9月27日江苏省第十二届人民代表大会常务委员会第五次会议批准　根据2023年8月18日徐州市第十七届人民代表大会常务委员会第十五次会议通过　2023年9月27日江苏省第十四届人民代表大会常务委员会第五次会议批准的《徐州市人民代表大会常务委员会关于修改〈徐州市消防条例〉等三件地方性法规的决定》修正）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为了加强城市绿化建设和管理，保护和改善城市生态环境，根据国务院《城市绿化条例》《江苏省城市绿化管理条例》等有关法律、法规，结合本市实际，制定本条例。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本市市区范围内城市绿化的规划、建设、保护和管理，适用本条例。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法律、法规对森林、湿地、自然保护区、风景名胜区等另有规定的，依照有关法律、法规执行。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市、铜山区、贾汪区园林绿化主管部门负责本辖区内城市绿化工作。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鼓楼区、云龙区、泉山区园林绿化主管部门按照市人民政府规定的权限负责本辖区内城市绿化工作。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自然资源和规划、住房和城乡建设、城市管理、水务、交通运输、公安等部门按照各自的职责，共同做好城市绿化工作。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城市绿化应当纳入国民经济和社会发展规划。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城市绿化应当遵循因地制宜、生态优先、科学规划、严格保护的原则。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城市绿化实行市级、区级分级管理，具体管理范围由市人民政府确定。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公民、法人和其他组织应当依法履行植树或者其他绿化义务。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鼓励单位和个人以投资、捐资、认养等方式，参与城市绿化建设和养护工作。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对在城市绿化工作中做出突出贡献的单位和个人，按照国家和省有关规定给予表彰和奖励。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市园林绿化主管部门应当会同市规划主管部门按照国土空间规划编制城市绿地系统规划，划定各类城市绿地的控制线，报市人民政府批准后向社会公布。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市园林绿化主管部门应当按照批准的城市绿地系统规划制定城市绿化年度实施计划，报市人民政府批准后组织实施。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建设工程项目的绿化用地面积占建设工程项目用地总面积的比例指标，应当符合下列规定：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（一）新建居住区不得低于百分之三十；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（二）新建高等院校、医院、疗（休）养院以及体育场（馆）等不得低于百分之三十五；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（三）旧城改造区前两项相关绿化用地比例指标可以降低五个百分点；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（四）工业、商业、城市道路以及其他建设工程项目绿化用地比例指标按照国家和省有关规定执行。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规划主管部门确定建设工程项目规划条件、核发建设工程规划许可证，应当按照第七条的规定执行。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建设工程项目附属绿化工程应当与主体工程同步规划、同步设计，统一安排绿化工程施工，并在主体工程建成后的第一个绿化季节完成，所需资金列入工程总预算。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城市绿化工程和建设工程项目附属绿化工程的设计、施工和监理，应当符合国家、省、市有关技术标准、规范和信用信息管理规定。法律、法规对设计、监理等有资质要求的，应当由具有相应资质的单位承担。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公园绿地、防护绿地、道路绿地等城市绿化工程的设计方案，应当报园林绿化主管部门审批或者上级行政机关审批。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建设工程项目附属绿化工程的设计方案，按照基本建设程序审批时，必须有园林绿化主管部门参加审查。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建设单位必须按照批准的设计方案进行施工。设计方案确需改变时，须经原批准机关审批。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公园绿地、防护绿地、道路绿地等政府投资建设的重点城市绿化工程，建设单位在施工前应当向园林绿化主管部门申请办理绿化工程质量安全监督手续。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城市绿化工程和建设工程项目附属绿化工程竣工后，建设单位应当依法组织验收，并在验收合格后十五日内将绿化工程竣工验收资料报送园林绿化主管部门备案。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规划主管部门应当按照规定对相关绿化工程面积和位置是否符合规划许可事项予以核实；园林绿化主管部门应当对相关绿化工程是否符合设计方案予以核实。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鼓励对符合建筑规范和安全要求的建筑物、构筑物以及其他场所，实施立体绿化、开放式绿化，具体办法由市人民政府制定。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城市绿地保护和管理责任按照下列规定确定：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（一）公园绿地、防护绿地、道路绿地、其他绿地按照权属或者政府授权分别由园林绿化、城市管理、水务、交通运输等部门和相关机构负责；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（二）单位附属绿地和单位管界内的防护绿地由该单位负责；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（三）居住区绿地实行物业管理的，由物业服务企业按照约定负责；未实行物业管理的，由街道办事处或者镇人民政府负责。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城市绿地保护管理责任人应当按照国家、省、市绿化保护管理技术规范和标准进行保护管理。对死亡缺株的，适时补植更新；发生病虫害的，及时灭治；设施损坏的，及时修复。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政府投资建设的公园绿地、防护绿地和道路绿地等实行市场化养护的，应当通过政府采购采取公开招标等方式确定养护单位。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任何单位和个人不得擅自占用城市绿地或者改变其规划用途。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因城市建设或者其他情形确需临时占用城市绿地的，应当经园林绿化主管部门同意，领取临时占用城市绿地许可证，并按照有关规定办理临时用地手续。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临时占用绿地期限一般不得超过一年。因特殊原因需要延长的，经批准后可以延长一年。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经批准临时占用绿地的，占用单位应当对绿地所有权人予以补偿。临时占用绿地期满，占用单位应当在规定的期限内恢复原状。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申请临时占用城市绿地许可证应当提交下列材料：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（一）申请书和绿地恢复承诺书；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（二）工程立项或者用地、规划等有效证明文件；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（三）城市绿地保护管理责任人的书面意见。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园林绿化主管部门应当自受理之日起十五日内作出是否许可的决定。不予许可的，应当书面说明理由；准予许可的，发给临时占用城市绿地许可证。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因抢险救灾确需临时占用绿地的，可以先行占用，抢险救灾后应当恢复原状。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园绿地、防护绿地、道路绿地、其他绿地内配套建设的公共建筑、设施，不得擅自扩建或者改变性质和用途。确需扩建或者改变其性质和用途的，由园林绿化主管部门会同规划主管部门组织论证，征求群众代表和有关方面意见后，报经本级人民政府常务会议审议决定，并报本级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城市中的树木，不论其所有权归属，任何单位和个人不得擅自大修剪、移植或者砍伐。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有下列情形之一的，可以申请大修剪、移植树木：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（一）城市公共基础设施建设需要的；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（二）对人身或者相关设施构成安全威胁的；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（三）严重影响相邻建筑物采光、通风或者行人及车辆通行的；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（四）法律、法规、技术规范等规定的其他情形。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符合前款情形且无移植价值的树木，可以申请砍伐。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申请大修剪、移植或者砍伐树木，应当提交下列材料：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（三）城市绿地保护管理责任人或者树木所有权人的书面意见；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园林绿化主管部门应当在受理后进行现场查验，并自受理之日起十五日内作出是否许可的决定。不予许可的，应当书面说明理由。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申请移植、砍伐树木二十棵以上的，由园林绿化主管部门组织论证后提出审核意见，报本级人民政府批准。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城市绿地保护管理责任人应当建立安全检查制度，避免树木妨碍交通，危害建筑物、相关设施和人身安全。需要大修剪、移植树木的，应当向园林绿化主管部门提出申请。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树木影响管线、交通设施等公共设施安全需要大修剪、移植的，电力、通讯、交通等管理单位，应当向园林绿化主管部门提出申请。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树木影响居民采光、通风和居住安全，居民提出修剪、移植的，城市绿地保护管理责任人或者树木所有权人应当及时予以处理。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经批准移植树木的，申请人应当将树木移植到实施方案确定的地点。树木移植后一年内未成活的，申请人应当在第一个绿化季节补植相应的树木。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经批准砍伐树木的，申请人应当按照伐一补二的原则在实施方案确定的地点补植树木。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移植、砍伐树木需要对树木所有权人给予补偿的，应当予以补偿。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市区主要道路行道树的更新、树种的选择，由市园林绿化主管部门向社会公布，公开听取意见，并会同相关管理单位组织听证或者论证，报市人民政府批准后实施。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建设工程项目用地范围内有树木的，自然资源和规划主管部门应当在土地使用权出让或者划拨前会同园林绿化主管部门制定和落实对树木的处置、保护措施。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因抢险救灾确需大修剪、移植或者砍伐树木的，可以先行实施大修剪、移植或者砍伐，并及时报告园林绿化主管部门和城市绿地保护管理责任人，在险情排除后五日内补办有关手续。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敷设各类管线，在设计或者施工时，应当避让现有树木。敷设排水、供水、供气、电缆等管线距树干外缘不得少于一米；敷设供热管线的，不得少于一点五米。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禁止下列损害城市绿化以及绿化设施的行为：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（一）损毁绿化设施；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（二）在绿地内非法设置营业摊点、非法设置广告设施；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（三）在草坪内停放车辆；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（四）在花坛、绿地内堆放物品、倾倒垃圾；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（五）在绿地内取土、挖石、填埋、焚烧物品；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（六）擅自采摘花果枝叶、攀折花木、掘取树根、剥取树皮；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（七）依树搭建或者在树木及绿化设施上拴挂、钉钉、刻划、晾晒衣物、涂抹、粘贴宣传品；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（八）在绿地内种植蔬菜等农作物或者饲养家禽家畜；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（九）向树穴、树池内倾倒热水、酸液、机油等妨害树木正常生长的物质或者硬化树穴、树池；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（十）其他损害绿化及其设施的行为。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园林绿化主管部门应当对城市古树名木及古树后备资源实施统一管理，建立档案，设立标志，划定控制保护范围并落实养护措施。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古树名木树冠边缘外五米范围内为控制保护范围。园林绿化主管部门应当设立保护标志，必要时应当设立护栏等保护设施。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在单位管界内或者私人庭院内的古树名木及古树后备资源，由该单位或者居民负责养护，园林绿化主管部门做好监督和技术指导。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禁止任何单位和个人砍伐、擅自迁移、大修剪古树名木。确因特殊情形需要迁移的，应当由所在地的区人民政府提出申请，经市园林绿化主管部门审查同意，报市人民政府批准，并报省建设行政主管部门备案。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除抢险救灾外，临时占用绿地，大修剪、移植或者砍伐城市树木的，施工单位应当在现场显著位置设立公示牌进行公示。公示牌应当注明批准机关、项目名称、施工期限、施工单位、施工负责人及监督电话。公示期自施工之日起至完工之日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市、区人民政府应当加强对城市绿地系统规划、城市绿地控制线划定以及实施情况的监督检查。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本市市区实行城市重点绿地保护和永久性绿地保护制度。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城市重点绿地的保护和管理依照《徐州市城市重点绿地保护条例》执行。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城市重点绿地需要永久保护的，由市人民政府在城市重点绿地中确定。永久性绿地名录报市人大常委会备案，并向社会公布。永久性绿地不得占用或者改变用途。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市园林绿化主管部门应当制定城市绿化保护管理技术规范和标准，根据社会发展情况进行修订，并对城市绿化保护和管理工作进行检查、监督和指导。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园林绿化主管部门应当加强城市绿化知识普及和科学研究，推广先进技术，培育和引进优良品种，优化植物配置，适时发布适种植物目录，建立总量适宜、分布合理、植物多样、景观优美的城市绿化系统。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园林绿化主管部门应当建立植物病虫害疫情监测预报网络，健全园林植物病虫害预警预防控制体系。行道树和其他成片林木发生病虫害的，应当及时督促、组织城市绿地保护管理责任人灭治。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园林绿化主管部门应当建立投诉举报受理制度，自接到投诉、举报之日起十日内作出处理，并予以答复。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园林绿化主管部门应当会同相关部门建立工作协调机制，加强城市绿化工作监督检查，依法查处违反城市绿化管理规定的行为。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违反本条例规定，有下列情形之一的，由园林绿化主管部门给予处罚；应当给予治安处罚的，依照《中华人民共和国治安管理处罚法》的有关规定处罚；构成犯罪的，依法追究刑事责任：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（一）违反第九条规定，附属绿化工程未在主体工程建成后第一个绿化季节完成的，责令限期完成；逾期不完成的，处以绿化工程总造价百分之十以上百分之二十以下罚款；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（二）违反第十三条规定，城市绿化工程和建设工程项目附属绿化工程竣工验收后，未将绿化工程竣工验收资料报送备案的，责令限期报送；逾期不报送的，对建设单位处以二千元以上二万元以下罚款；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（三）违反第二十四条规定，未按照规定补植树木的，责令限期补植；逾期不补植的，按照未补植棵数处以每棵五百元以上二千元以下罚款；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（四）违反第二十八条规定，敷设管线距树干外缘不符合规定要求的，责令停止侵害，恢复原状，并处以五百元以上五千元以下罚款；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（五）违反第二十九条第一项、第三项至第八项规定的，责令停止侵害，恢复原状，造成损失的，应当赔偿损失，可以并处损失额三倍以上五倍以下罚款；未造成损失的，可以并处五十元以上五百元以下罚款；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（六）违反第二十九条第二项规定在绿地内非法设置营业摊点的，给予警告，可以并处一千元以上五千元以下罚款；情节严重的，可以提请市场监督管理部门吊销营业执照。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（七）违反第二十九条第九项规定的，责令停止侵害，恢复原状，造成损失的，应当赔偿损失，可以并处五百元以上五千元以下罚款；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（八）违反本条例规定，擅自占用城市绿地或者临时占用绿地期满，逾期未恢复原状的，责令限期退还，恢复原状，可以并处所占绿地面积每平方米五百元以上一千元以下罚款；造成损失的，应当赔偿损失；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（九）违反本条例规定，擅自大修剪、砍伐、移植城市树木的，责令停工，赔偿损失，可以并处损失额三倍以上五倍以下罚款；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（十）违反本条例规定，砍伐、擅自迁移、大修剪古树名木或者因违反管理规定致使古树名木死亡的，责令停止侵害，赔偿损失，可以并处损失额三倍以上五倍以下罚款。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本条例规定的行政处罚，按照城市管理相对集中行政处罚权相关规定，应当由城管执法部门行使的，依照相关规定执行。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园林绿化、规划等主管部门工作人员玩忽职守、滥用职权、徇私舞弊的，由其所在单位或者有权机关给予处分；构成犯罪的，依法追究其刑事责任。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本条例所称城市绿地，是指已建成的、在建的和城市规划确定的绿地，包括：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（一）公园绿地：指向公众开放，以游憩为主要功能，兼具生态、景观、文教和应急避险等功能，有一定游憩和服务设施的绿地。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（二）防护绿地：指用地独立，具有卫生、隔离、安全、生态防护功能，游人不宜进入的绿地。主要包括卫生隔离防护绿地、道路及铁路防护绿地、高压走廊防护绿地、公用设施防护绿地等。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（三）居住区绿地：指居住区、居民小区、住宅组团等居住用地范围内的绿地。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（四）单位附属绿地：指机关、团体、部队、学校以及其他企业事业单位管界内的绿地。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（五）道路绿地：指道路绿带、行道树绿带、分车绿带、交通岛绿地等。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（六）其他绿地：指风景名胜区、森林公园、风景林地、湿地、郊野公园等。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本条例所称城市绿化设施，是指城市绿地内的亭、台、楼、廊、假山、花坛、景石、雕塑、桥、广场、亮化照明设施、监控设施、音乐设施、道路、护栏、座椅、标识牌等园林建筑物、构筑物以及健身和服务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本条例所称大修剪，是指为消除树木对环境的不利影响而进行的超出常规修剪技术规范要求的重度修剪行为。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本条例规定的园林绿化损坏赔偿费的标准，由市价格主管部门会同市园林绿化等有关部门制定。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县（市）城市绿化工作参照本条例执行。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本条例自2014年1月1日起施行，1996年10月16日徐州市第十一届人民代表大会常务委员会第三十次会议制定的《徐州市城市绿化管理条例》同时废止。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5438A0"/>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2024-01-13T11:35:39Z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