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D5B" w:rsidRDefault="00654D5B" w:rsidP="00654D5B">
      <w:pPr>
        <w:ind w:firstLine="640"/>
        <w:rPr>
          <w:rFonts w:hint="eastAsia"/>
        </w:rPr>
      </w:pPr>
    </w:p>
    <w:p w:rsidR="00654D5B" w:rsidRDefault="00654D5B" w:rsidP="00654D5B">
      <w:pPr>
        <w:ind w:firstLine="640"/>
        <w:rPr>
          <w:rFonts w:hint="eastAsia"/>
        </w:rPr>
      </w:pPr>
    </w:p>
    <w:p w:rsidR="00654D5B" w:rsidRDefault="00654D5B" w:rsidP="00654D5B">
      <w:pPr>
        <w:ind w:firstLineChars="0" w:firstLine="0"/>
        <w:jc w:val="center"/>
        <w:rPr>
          <w:rFonts w:ascii="宋体" w:eastAsia="宋体" w:hAnsi="宋体" w:hint="eastAsia"/>
          <w:sz w:val="44"/>
          <w:szCs w:val="44"/>
        </w:rPr>
      </w:pPr>
      <w:r w:rsidRPr="00654D5B">
        <w:rPr>
          <w:rFonts w:ascii="宋体" w:eastAsia="宋体" w:hAnsi="宋体" w:hint="eastAsia"/>
          <w:sz w:val="44"/>
          <w:szCs w:val="44"/>
        </w:rPr>
        <w:t>徐州市工程建设监理条例</w:t>
      </w:r>
    </w:p>
    <w:p w:rsidR="00654D5B" w:rsidRPr="00654D5B" w:rsidRDefault="00654D5B" w:rsidP="00654D5B">
      <w:pPr>
        <w:ind w:firstLineChars="0" w:firstLine="0"/>
        <w:jc w:val="center"/>
        <w:rPr>
          <w:rFonts w:ascii="宋体" w:eastAsia="宋体" w:hAnsi="宋体" w:hint="eastAsia"/>
          <w:sz w:val="44"/>
          <w:szCs w:val="44"/>
        </w:rPr>
      </w:pPr>
    </w:p>
    <w:p w:rsidR="00654D5B" w:rsidRPr="00654D5B" w:rsidRDefault="00654D5B" w:rsidP="00654D5B">
      <w:pPr>
        <w:ind w:leftChars="200" w:left="640" w:rightChars="200" w:right="640" w:firstLineChars="0" w:firstLine="0"/>
        <w:rPr>
          <w:rFonts w:ascii="Times New Roman" w:eastAsia="楷体_GB2312" w:hAnsi="Times New Roman" w:hint="eastAsia"/>
        </w:rPr>
      </w:pPr>
      <w:r w:rsidRPr="00654D5B">
        <w:rPr>
          <w:rFonts w:ascii="Times New Roman" w:eastAsia="楷体_GB2312" w:hAnsi="Times New Roman" w:hint="eastAsia"/>
        </w:rPr>
        <w:t>（</w:t>
      </w:r>
      <w:smartTag w:uri="urn:schemas-microsoft-com:office:smarttags" w:element="chsdate">
        <w:smartTagPr>
          <w:attr w:name="IsROCDate" w:val="False"/>
          <w:attr w:name="IsLunarDate" w:val="False"/>
          <w:attr w:name="Day" w:val="27"/>
          <w:attr w:name="Month" w:val="9"/>
          <w:attr w:name="Year" w:val="2000"/>
        </w:smartTagPr>
        <w:r w:rsidRPr="00654D5B">
          <w:rPr>
            <w:rFonts w:ascii="Times New Roman" w:eastAsia="楷体_GB2312" w:hAnsi="Times New Roman" w:hint="eastAsia"/>
          </w:rPr>
          <w:t>2000</w:t>
        </w:r>
        <w:r w:rsidRPr="00654D5B">
          <w:rPr>
            <w:rFonts w:ascii="Times New Roman" w:eastAsia="楷体_GB2312" w:hAnsi="Times New Roman" w:hint="eastAsia"/>
          </w:rPr>
          <w:t>年</w:t>
        </w:r>
        <w:r w:rsidRPr="00654D5B">
          <w:rPr>
            <w:rFonts w:ascii="Times New Roman" w:eastAsia="楷体_GB2312" w:hAnsi="Times New Roman" w:hint="eastAsia"/>
          </w:rPr>
          <w:t>9</w:t>
        </w:r>
        <w:r w:rsidRPr="00654D5B">
          <w:rPr>
            <w:rFonts w:ascii="Times New Roman" w:eastAsia="楷体_GB2312" w:hAnsi="Times New Roman" w:hint="eastAsia"/>
          </w:rPr>
          <w:t>月</w:t>
        </w:r>
        <w:r w:rsidRPr="00654D5B">
          <w:rPr>
            <w:rFonts w:ascii="Times New Roman" w:eastAsia="楷体_GB2312" w:hAnsi="Times New Roman" w:hint="eastAsia"/>
          </w:rPr>
          <w:t>27</w:t>
        </w:r>
        <w:r w:rsidRPr="00654D5B">
          <w:rPr>
            <w:rFonts w:ascii="Times New Roman" w:eastAsia="楷体_GB2312" w:hAnsi="Times New Roman" w:hint="eastAsia"/>
          </w:rPr>
          <w:t>日</w:t>
        </w:r>
      </w:smartTag>
      <w:r w:rsidRPr="00654D5B">
        <w:rPr>
          <w:rFonts w:ascii="Times New Roman" w:eastAsia="楷体_GB2312" w:hAnsi="Times New Roman" w:hint="eastAsia"/>
        </w:rPr>
        <w:t>徐州市第十二届人民代表大会常务委员会第十九次会议制定</w:t>
      </w:r>
      <w:r w:rsidR="0054107D">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7"/>
          <w:attr w:name="Month" w:val="10"/>
          <w:attr w:name="Year" w:val="2000"/>
        </w:smartTagPr>
        <w:r w:rsidRPr="00654D5B">
          <w:rPr>
            <w:rFonts w:ascii="Times New Roman" w:eastAsia="楷体_GB2312" w:hAnsi="Times New Roman" w:hint="eastAsia"/>
          </w:rPr>
          <w:t>2000</w:t>
        </w:r>
        <w:r w:rsidRPr="00654D5B">
          <w:rPr>
            <w:rFonts w:ascii="Times New Roman" w:eastAsia="楷体_GB2312" w:hAnsi="Times New Roman" w:hint="eastAsia"/>
          </w:rPr>
          <w:t>年</w:t>
        </w:r>
        <w:r w:rsidRPr="00654D5B">
          <w:rPr>
            <w:rFonts w:ascii="Times New Roman" w:eastAsia="楷体_GB2312" w:hAnsi="Times New Roman" w:hint="eastAsia"/>
          </w:rPr>
          <w:t>10</w:t>
        </w:r>
        <w:r w:rsidRPr="00654D5B">
          <w:rPr>
            <w:rFonts w:ascii="Times New Roman" w:eastAsia="楷体_GB2312" w:hAnsi="Times New Roman" w:hint="eastAsia"/>
          </w:rPr>
          <w:t>月</w:t>
        </w:r>
        <w:r w:rsidRPr="00654D5B">
          <w:rPr>
            <w:rFonts w:ascii="Times New Roman" w:eastAsia="楷体_GB2312" w:hAnsi="Times New Roman" w:hint="eastAsia"/>
          </w:rPr>
          <w:t>17</w:t>
        </w:r>
        <w:r w:rsidRPr="00654D5B">
          <w:rPr>
            <w:rFonts w:ascii="Times New Roman" w:eastAsia="楷体_GB2312" w:hAnsi="Times New Roman" w:hint="eastAsia"/>
          </w:rPr>
          <w:t>日</w:t>
        </w:r>
      </w:smartTag>
      <w:r w:rsidRPr="00654D5B">
        <w:rPr>
          <w:rFonts w:ascii="Times New Roman" w:eastAsia="楷体_GB2312" w:hAnsi="Times New Roman" w:hint="eastAsia"/>
        </w:rPr>
        <w:t>江苏省第九届人民代表大会常务委员会第十九次会议批准</w:t>
      </w:r>
      <w:r w:rsidR="0054107D">
        <w:rPr>
          <w:rFonts w:ascii="Times New Roman" w:eastAsia="楷体_GB2312" w:hAnsi="Times New Roman" w:hint="eastAsia"/>
        </w:rPr>
        <w:t xml:space="preserve">　</w:t>
      </w:r>
      <w:r w:rsidRPr="00654D5B">
        <w:rPr>
          <w:rFonts w:ascii="Times New Roman" w:eastAsia="楷体_GB2312" w:hAnsi="Times New Roman" w:hint="eastAsia"/>
        </w:rPr>
        <w:t>根据</w:t>
      </w:r>
      <w:smartTag w:uri="urn:schemas-microsoft-com:office:smarttags" w:element="chsdate">
        <w:smartTagPr>
          <w:attr w:name="IsROCDate" w:val="False"/>
          <w:attr w:name="IsLunarDate" w:val="False"/>
          <w:attr w:name="Day" w:val="16"/>
          <w:attr w:name="Month" w:val="7"/>
          <w:attr w:name="Year" w:val="2004"/>
        </w:smartTagPr>
        <w:r w:rsidRPr="00654D5B">
          <w:rPr>
            <w:rFonts w:ascii="Times New Roman" w:eastAsia="楷体_GB2312" w:hAnsi="Times New Roman" w:hint="eastAsia"/>
          </w:rPr>
          <w:t>2004</w:t>
        </w:r>
        <w:r w:rsidRPr="00654D5B">
          <w:rPr>
            <w:rFonts w:ascii="Times New Roman" w:eastAsia="楷体_GB2312" w:hAnsi="Times New Roman" w:hint="eastAsia"/>
          </w:rPr>
          <w:t>年</w:t>
        </w:r>
        <w:r w:rsidRPr="00654D5B">
          <w:rPr>
            <w:rFonts w:ascii="Times New Roman" w:eastAsia="楷体_GB2312" w:hAnsi="Times New Roman" w:hint="eastAsia"/>
          </w:rPr>
          <w:t>7</w:t>
        </w:r>
        <w:r w:rsidRPr="00654D5B">
          <w:rPr>
            <w:rFonts w:ascii="Times New Roman" w:eastAsia="楷体_GB2312" w:hAnsi="Times New Roman" w:hint="eastAsia"/>
          </w:rPr>
          <w:t>月</w:t>
        </w:r>
        <w:r w:rsidRPr="00654D5B">
          <w:rPr>
            <w:rFonts w:ascii="Times New Roman" w:eastAsia="楷体_GB2312" w:hAnsi="Times New Roman" w:hint="eastAsia"/>
          </w:rPr>
          <w:t>16</w:t>
        </w:r>
        <w:r w:rsidRPr="00654D5B">
          <w:rPr>
            <w:rFonts w:ascii="Times New Roman" w:eastAsia="楷体_GB2312" w:hAnsi="Times New Roman" w:hint="eastAsia"/>
          </w:rPr>
          <w:t>日</w:t>
        </w:r>
      </w:smartTag>
      <w:r w:rsidRPr="00654D5B">
        <w:rPr>
          <w:rFonts w:ascii="Times New Roman" w:eastAsia="楷体_GB2312" w:hAnsi="Times New Roman" w:hint="eastAsia"/>
        </w:rPr>
        <w:t>徐州市第十三届人民代表大会常务委员会第十五次会议通过</w:t>
      </w:r>
      <w:r w:rsidR="00340523">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0"/>
          <w:attr w:name="Month" w:val="8"/>
          <w:attr w:name="Year" w:val="2004"/>
        </w:smartTagPr>
        <w:r w:rsidRPr="00654D5B">
          <w:rPr>
            <w:rFonts w:ascii="Times New Roman" w:eastAsia="楷体_GB2312" w:hAnsi="Times New Roman" w:hint="eastAsia"/>
          </w:rPr>
          <w:t>2004</w:t>
        </w:r>
        <w:r w:rsidRPr="00654D5B">
          <w:rPr>
            <w:rFonts w:ascii="Times New Roman" w:eastAsia="楷体_GB2312" w:hAnsi="Times New Roman" w:hint="eastAsia"/>
          </w:rPr>
          <w:t>年</w:t>
        </w:r>
        <w:r w:rsidRPr="00654D5B">
          <w:rPr>
            <w:rFonts w:ascii="Times New Roman" w:eastAsia="楷体_GB2312" w:hAnsi="Times New Roman" w:hint="eastAsia"/>
          </w:rPr>
          <w:t>8</w:t>
        </w:r>
        <w:r w:rsidRPr="00654D5B">
          <w:rPr>
            <w:rFonts w:ascii="Times New Roman" w:eastAsia="楷体_GB2312" w:hAnsi="Times New Roman" w:hint="eastAsia"/>
          </w:rPr>
          <w:t>月</w:t>
        </w:r>
        <w:r w:rsidRPr="00654D5B">
          <w:rPr>
            <w:rFonts w:ascii="Times New Roman" w:eastAsia="楷体_GB2312" w:hAnsi="Times New Roman" w:hint="eastAsia"/>
          </w:rPr>
          <w:t>20</w:t>
        </w:r>
        <w:r w:rsidRPr="00654D5B">
          <w:rPr>
            <w:rFonts w:ascii="Times New Roman" w:eastAsia="楷体_GB2312" w:hAnsi="Times New Roman" w:hint="eastAsia"/>
          </w:rPr>
          <w:t>日</w:t>
        </w:r>
      </w:smartTag>
      <w:r w:rsidRPr="00654D5B">
        <w:rPr>
          <w:rFonts w:ascii="Times New Roman" w:eastAsia="楷体_GB2312" w:hAnsi="Times New Roman" w:hint="eastAsia"/>
        </w:rPr>
        <w:t>江苏省第十届人民代表大会常务委员会第十一次会议批准的《关于修改〈徐州市工程建设监理条例〉的决定》修正）</w:t>
      </w:r>
    </w:p>
    <w:p w:rsidR="00654D5B" w:rsidRDefault="00654D5B" w:rsidP="00654D5B">
      <w:pPr>
        <w:ind w:firstLine="640"/>
        <w:rPr>
          <w:rFonts w:hint="eastAsia"/>
        </w:rPr>
      </w:pPr>
    </w:p>
    <w:p w:rsidR="00654D5B" w:rsidRPr="00654D5B" w:rsidRDefault="00654D5B" w:rsidP="00654D5B">
      <w:pPr>
        <w:ind w:firstLineChars="0" w:firstLine="0"/>
        <w:jc w:val="center"/>
        <w:rPr>
          <w:rFonts w:ascii="楷体_GB2312" w:eastAsia="楷体_GB2312" w:hint="eastAsia"/>
        </w:rPr>
      </w:pPr>
      <w:r w:rsidRPr="00654D5B">
        <w:rPr>
          <w:rFonts w:ascii="楷体_GB2312" w:eastAsia="楷体_GB2312" w:hint="eastAsia"/>
        </w:rPr>
        <w:t>目</w:t>
      </w:r>
      <w:r>
        <w:rPr>
          <w:rFonts w:ascii="楷体_GB2312" w:eastAsia="楷体_GB2312" w:hint="eastAsia"/>
        </w:rPr>
        <w:t xml:space="preserve">　</w:t>
      </w:r>
      <w:r w:rsidRPr="00654D5B">
        <w:rPr>
          <w:rFonts w:ascii="楷体_GB2312" w:eastAsia="楷体_GB2312" w:hint="eastAsia"/>
        </w:rPr>
        <w:t>录</w:t>
      </w:r>
    </w:p>
    <w:p w:rsidR="00654D5B" w:rsidRPr="00654D5B" w:rsidRDefault="00654D5B" w:rsidP="00654D5B">
      <w:pPr>
        <w:ind w:firstLine="640"/>
        <w:rPr>
          <w:rFonts w:ascii="楷体_GB2312" w:eastAsia="楷体_GB2312" w:hint="eastAsia"/>
        </w:rPr>
      </w:pPr>
      <w:r w:rsidRPr="00654D5B">
        <w:rPr>
          <w:rFonts w:ascii="楷体_GB2312" w:eastAsia="楷体_GB2312" w:hint="eastAsia"/>
        </w:rPr>
        <w:t>第一章　总则</w:t>
      </w:r>
    </w:p>
    <w:p w:rsidR="00654D5B" w:rsidRPr="00654D5B" w:rsidRDefault="00654D5B" w:rsidP="00654D5B">
      <w:pPr>
        <w:ind w:firstLine="640"/>
        <w:rPr>
          <w:rFonts w:ascii="楷体_GB2312" w:eastAsia="楷体_GB2312" w:hint="eastAsia"/>
        </w:rPr>
      </w:pPr>
      <w:r w:rsidRPr="00654D5B">
        <w:rPr>
          <w:rFonts w:ascii="楷体_GB2312" w:eastAsia="楷体_GB2312" w:hint="eastAsia"/>
        </w:rPr>
        <w:t>第二章　建设单位的权利和义务</w:t>
      </w:r>
    </w:p>
    <w:p w:rsidR="00654D5B" w:rsidRPr="00654D5B" w:rsidRDefault="00654D5B" w:rsidP="00654D5B">
      <w:pPr>
        <w:ind w:firstLine="640"/>
        <w:rPr>
          <w:rFonts w:ascii="楷体_GB2312" w:eastAsia="楷体_GB2312" w:hint="eastAsia"/>
        </w:rPr>
      </w:pPr>
      <w:r w:rsidRPr="00654D5B">
        <w:rPr>
          <w:rFonts w:ascii="楷体_GB2312" w:eastAsia="楷体_GB2312" w:hint="eastAsia"/>
        </w:rPr>
        <w:t>第三章　监理单位的权利和义务</w:t>
      </w:r>
    </w:p>
    <w:p w:rsidR="00654D5B" w:rsidRPr="00654D5B" w:rsidRDefault="00654D5B" w:rsidP="00654D5B">
      <w:pPr>
        <w:ind w:firstLine="640"/>
        <w:rPr>
          <w:rFonts w:ascii="楷体_GB2312" w:eastAsia="楷体_GB2312" w:hint="eastAsia"/>
        </w:rPr>
      </w:pPr>
      <w:r w:rsidRPr="00654D5B">
        <w:rPr>
          <w:rFonts w:ascii="楷体_GB2312" w:eastAsia="楷体_GB2312" w:hint="eastAsia"/>
        </w:rPr>
        <w:t>第四章　施工单位的权利和义务</w:t>
      </w:r>
    </w:p>
    <w:p w:rsidR="00654D5B" w:rsidRPr="00654D5B" w:rsidRDefault="00654D5B" w:rsidP="00654D5B">
      <w:pPr>
        <w:ind w:firstLine="640"/>
        <w:rPr>
          <w:rFonts w:ascii="楷体_GB2312" w:eastAsia="楷体_GB2312" w:hint="eastAsia"/>
        </w:rPr>
      </w:pPr>
      <w:r w:rsidRPr="00654D5B">
        <w:rPr>
          <w:rFonts w:ascii="楷体_GB2312" w:eastAsia="楷体_GB2312" w:hint="eastAsia"/>
        </w:rPr>
        <w:t>第五章　监督管理</w:t>
      </w:r>
    </w:p>
    <w:p w:rsidR="00654D5B" w:rsidRPr="00654D5B" w:rsidRDefault="00654D5B" w:rsidP="00654D5B">
      <w:pPr>
        <w:ind w:firstLine="640"/>
        <w:rPr>
          <w:rFonts w:ascii="楷体_GB2312" w:eastAsia="楷体_GB2312" w:hint="eastAsia"/>
        </w:rPr>
      </w:pPr>
      <w:r w:rsidRPr="00654D5B">
        <w:rPr>
          <w:rFonts w:ascii="楷体_GB2312" w:eastAsia="楷体_GB2312" w:hint="eastAsia"/>
        </w:rPr>
        <w:t>第六章　法律责任</w:t>
      </w:r>
    </w:p>
    <w:p w:rsidR="00654D5B" w:rsidRPr="00654D5B" w:rsidRDefault="00654D5B" w:rsidP="00654D5B">
      <w:pPr>
        <w:ind w:firstLine="640"/>
        <w:rPr>
          <w:rFonts w:ascii="楷体_GB2312" w:eastAsia="楷体_GB2312" w:hint="eastAsia"/>
        </w:rPr>
      </w:pPr>
      <w:r w:rsidRPr="00654D5B">
        <w:rPr>
          <w:rFonts w:ascii="楷体_GB2312" w:eastAsia="楷体_GB2312" w:hint="eastAsia"/>
        </w:rPr>
        <w:t>第七章　附则</w:t>
      </w:r>
    </w:p>
    <w:p w:rsidR="00654D5B" w:rsidRDefault="00654D5B" w:rsidP="00654D5B">
      <w:pPr>
        <w:ind w:firstLine="640"/>
      </w:pPr>
    </w:p>
    <w:p w:rsidR="00340523" w:rsidRDefault="00340523" w:rsidP="00654D5B">
      <w:pPr>
        <w:ind w:firstLineChars="0" w:firstLine="0"/>
        <w:jc w:val="center"/>
        <w:rPr>
          <w:rFonts w:ascii="黑体" w:eastAsia="黑体" w:hint="eastAsia"/>
        </w:rPr>
      </w:pPr>
    </w:p>
    <w:p w:rsidR="00654D5B" w:rsidRPr="00654D5B" w:rsidRDefault="00654D5B" w:rsidP="00654D5B">
      <w:pPr>
        <w:ind w:firstLineChars="0" w:firstLine="0"/>
        <w:jc w:val="center"/>
        <w:rPr>
          <w:rFonts w:ascii="黑体" w:eastAsia="黑体" w:hint="eastAsia"/>
        </w:rPr>
      </w:pPr>
      <w:r w:rsidRPr="00654D5B">
        <w:rPr>
          <w:rFonts w:ascii="黑体" w:eastAsia="黑体" w:hint="eastAsia"/>
        </w:rPr>
        <w:lastRenderedPageBreak/>
        <w:t>第一章　总则</w:t>
      </w:r>
    </w:p>
    <w:p w:rsidR="00654D5B" w:rsidRDefault="00654D5B" w:rsidP="00654D5B">
      <w:pPr>
        <w:ind w:firstLine="640"/>
      </w:pPr>
    </w:p>
    <w:p w:rsidR="00654D5B" w:rsidRDefault="00654D5B" w:rsidP="00654D5B">
      <w:pPr>
        <w:ind w:firstLine="640"/>
        <w:rPr>
          <w:rFonts w:hint="eastAsia"/>
        </w:rPr>
      </w:pPr>
      <w:r w:rsidRPr="00654D5B">
        <w:rPr>
          <w:rFonts w:ascii="黑体" w:eastAsia="黑体" w:hint="eastAsia"/>
        </w:rPr>
        <w:t>第一条</w:t>
      </w:r>
      <w:r>
        <w:rPr>
          <w:rFonts w:hint="eastAsia"/>
        </w:rPr>
        <w:t xml:space="preserve">　为规范工程建设监理活动，保证工程质量，根据《中华人民共和国建筑法》、国务院《建设工程质量管理条例》、《江苏省建筑市场管理条例》等法律、法规规定，结合本市实际，制定本条例。</w:t>
      </w:r>
    </w:p>
    <w:p w:rsidR="00654D5B" w:rsidRDefault="00654D5B" w:rsidP="00654D5B">
      <w:pPr>
        <w:ind w:firstLine="640"/>
        <w:rPr>
          <w:rFonts w:hint="eastAsia"/>
        </w:rPr>
      </w:pPr>
      <w:r w:rsidRPr="00654D5B">
        <w:rPr>
          <w:rFonts w:ascii="黑体" w:eastAsia="黑体" w:hint="eastAsia"/>
        </w:rPr>
        <w:t>第二条</w:t>
      </w:r>
      <w:r>
        <w:rPr>
          <w:rFonts w:hint="eastAsia"/>
        </w:rPr>
        <w:t xml:space="preserve">　本条例所称工程建设监理，是指在工程建设施工阶段，监理单位受建设单位的委托，依据法律、法规及有关技术标准、规范、设计文件、工程承包合同、监理合同等，对工程建设施工质量、建设工期、建设资金使用等方面实施的监督。</w:t>
      </w:r>
    </w:p>
    <w:p w:rsidR="00654D5B" w:rsidRDefault="00654D5B" w:rsidP="00654D5B">
      <w:pPr>
        <w:ind w:firstLine="640"/>
        <w:rPr>
          <w:rFonts w:hint="eastAsia"/>
        </w:rPr>
      </w:pPr>
      <w:r w:rsidRPr="00654D5B">
        <w:rPr>
          <w:rFonts w:ascii="黑体" w:eastAsia="黑体" w:hint="eastAsia"/>
        </w:rPr>
        <w:t>第三条</w:t>
      </w:r>
      <w:r>
        <w:rPr>
          <w:rFonts w:hint="eastAsia"/>
        </w:rPr>
        <w:t xml:space="preserve">　本市行政区域内的工程建设监理活动及对监理活动的监督管理，适用本条例。</w:t>
      </w:r>
    </w:p>
    <w:p w:rsidR="00654D5B" w:rsidRDefault="00654D5B" w:rsidP="00654D5B">
      <w:pPr>
        <w:ind w:firstLine="640"/>
        <w:rPr>
          <w:rFonts w:hint="eastAsia"/>
        </w:rPr>
      </w:pPr>
      <w:r w:rsidRPr="00654D5B">
        <w:rPr>
          <w:rFonts w:ascii="黑体" w:eastAsia="黑体" w:hint="eastAsia"/>
        </w:rPr>
        <w:t>第四条</w:t>
      </w:r>
      <w:r>
        <w:rPr>
          <w:rFonts w:hint="eastAsia"/>
        </w:rPr>
        <w:t xml:space="preserve">　市、县（市）、贾汪区建设行政主管部门对本行政区域内的工程建设监理活动实施监督管理。</w:t>
      </w:r>
    </w:p>
    <w:p w:rsidR="00654D5B" w:rsidRDefault="00654D5B" w:rsidP="00654D5B">
      <w:pPr>
        <w:ind w:firstLine="640"/>
        <w:rPr>
          <w:rFonts w:hint="eastAsia"/>
        </w:rPr>
      </w:pPr>
      <w:r w:rsidRPr="00654D5B">
        <w:rPr>
          <w:rFonts w:ascii="黑体" w:eastAsia="黑体" w:hint="eastAsia"/>
        </w:rPr>
        <w:t>第五条</w:t>
      </w:r>
      <w:r>
        <w:rPr>
          <w:rFonts w:hint="eastAsia"/>
        </w:rPr>
        <w:t xml:space="preserve">　工程建设监理应当遵循客观、公正的原则。</w:t>
      </w:r>
    </w:p>
    <w:p w:rsidR="00654D5B" w:rsidRPr="00654D5B" w:rsidRDefault="00654D5B" w:rsidP="00654D5B">
      <w:pPr>
        <w:ind w:firstLine="640"/>
      </w:pPr>
    </w:p>
    <w:p w:rsidR="00654D5B" w:rsidRPr="00654D5B" w:rsidRDefault="00654D5B" w:rsidP="00654D5B">
      <w:pPr>
        <w:ind w:firstLineChars="0" w:firstLine="0"/>
        <w:jc w:val="center"/>
        <w:rPr>
          <w:rFonts w:ascii="黑体" w:eastAsia="黑体" w:hint="eastAsia"/>
        </w:rPr>
      </w:pPr>
      <w:r w:rsidRPr="00654D5B">
        <w:rPr>
          <w:rFonts w:ascii="黑体" w:eastAsia="黑体" w:hint="eastAsia"/>
        </w:rPr>
        <w:t>第二章　建设单位的权利和义务</w:t>
      </w:r>
    </w:p>
    <w:p w:rsidR="00654D5B" w:rsidRPr="00654D5B" w:rsidRDefault="00654D5B" w:rsidP="00654D5B">
      <w:pPr>
        <w:ind w:firstLine="640"/>
      </w:pPr>
    </w:p>
    <w:p w:rsidR="00654D5B" w:rsidRDefault="00654D5B" w:rsidP="00654D5B">
      <w:pPr>
        <w:ind w:firstLine="640"/>
        <w:rPr>
          <w:rFonts w:hint="eastAsia"/>
        </w:rPr>
      </w:pPr>
      <w:r w:rsidRPr="00654D5B">
        <w:rPr>
          <w:rFonts w:ascii="黑体" w:eastAsia="黑体" w:hint="eastAsia"/>
        </w:rPr>
        <w:t>第六条</w:t>
      </w:r>
      <w:r>
        <w:rPr>
          <w:rFonts w:hint="eastAsia"/>
        </w:rPr>
        <w:t xml:space="preserve">　国家规定必须实行监理的建设工程，建设单位应当依法采用招标方式确定监理单位，实行委托监理。</w:t>
      </w:r>
    </w:p>
    <w:p w:rsidR="00654D5B" w:rsidRDefault="00654D5B" w:rsidP="00654D5B">
      <w:pPr>
        <w:ind w:firstLine="640"/>
        <w:rPr>
          <w:rFonts w:hint="eastAsia"/>
        </w:rPr>
      </w:pPr>
      <w:r>
        <w:rPr>
          <w:rFonts w:hint="eastAsia"/>
        </w:rPr>
        <w:t>鼓励建设单位对其他建设工程项目实行委托监理。</w:t>
      </w:r>
    </w:p>
    <w:p w:rsidR="00654D5B" w:rsidRDefault="00654D5B" w:rsidP="00654D5B">
      <w:pPr>
        <w:ind w:firstLine="640"/>
        <w:rPr>
          <w:rFonts w:hint="eastAsia"/>
        </w:rPr>
      </w:pPr>
      <w:r w:rsidRPr="00654D5B">
        <w:rPr>
          <w:rFonts w:ascii="黑体" w:eastAsia="黑体" w:hint="eastAsia"/>
        </w:rPr>
        <w:t>第七条</w:t>
      </w:r>
      <w:r>
        <w:rPr>
          <w:rFonts w:hint="eastAsia"/>
        </w:rPr>
        <w:t xml:space="preserve">　建设单位应当委托符合下列条件的单位实施监理：</w:t>
      </w:r>
    </w:p>
    <w:p w:rsidR="00654D5B" w:rsidRDefault="00654D5B" w:rsidP="00654D5B">
      <w:pPr>
        <w:ind w:firstLine="640"/>
        <w:rPr>
          <w:rFonts w:hint="eastAsia"/>
        </w:rPr>
      </w:pPr>
      <w:r>
        <w:rPr>
          <w:rFonts w:hint="eastAsia"/>
        </w:rPr>
        <w:lastRenderedPageBreak/>
        <w:t>（一）具有与建设工程相适应的监理资质等级；</w:t>
      </w:r>
    </w:p>
    <w:p w:rsidR="00654D5B" w:rsidRDefault="00654D5B" w:rsidP="00654D5B">
      <w:pPr>
        <w:ind w:firstLine="640"/>
        <w:rPr>
          <w:rFonts w:hint="eastAsia"/>
        </w:rPr>
      </w:pPr>
      <w:r>
        <w:rPr>
          <w:rFonts w:hint="eastAsia"/>
        </w:rPr>
        <w:t>（二）与被监理工程的施工承包单位以及建筑材料、建筑构配件、设备供应单位没有隶属关系或者其他利害关系。</w:t>
      </w:r>
    </w:p>
    <w:p w:rsidR="00654D5B" w:rsidRDefault="00654D5B" w:rsidP="00654D5B">
      <w:pPr>
        <w:ind w:firstLine="640"/>
        <w:rPr>
          <w:rFonts w:hint="eastAsia"/>
        </w:rPr>
      </w:pPr>
      <w:r w:rsidRPr="00654D5B">
        <w:rPr>
          <w:rFonts w:ascii="黑体" w:eastAsia="黑体" w:hint="eastAsia"/>
        </w:rPr>
        <w:t>第八条</w:t>
      </w:r>
      <w:r>
        <w:rPr>
          <w:rFonts w:hint="eastAsia"/>
        </w:rPr>
        <w:t xml:space="preserve">　建设单位应当委托同一监理单位实施对单位工程同一标段的施工质量、建设工期和建设资金使用方面的监督。</w:t>
      </w:r>
    </w:p>
    <w:p w:rsidR="00654D5B" w:rsidRDefault="00654D5B" w:rsidP="00654D5B">
      <w:pPr>
        <w:ind w:firstLine="640"/>
        <w:rPr>
          <w:rFonts w:hint="eastAsia"/>
        </w:rPr>
      </w:pPr>
      <w:r w:rsidRPr="00654D5B">
        <w:rPr>
          <w:rFonts w:ascii="黑体" w:eastAsia="黑体" w:hint="eastAsia"/>
        </w:rPr>
        <w:t>第九条</w:t>
      </w:r>
      <w:r>
        <w:rPr>
          <w:rFonts w:hint="eastAsia"/>
        </w:rPr>
        <w:t xml:space="preserve">　建设单位与其委托的监理单位应当签订书面委托监理合同。提倡采用国家制定的标准合同文本签订监理合同。</w:t>
      </w:r>
    </w:p>
    <w:p w:rsidR="00654D5B" w:rsidRDefault="00654D5B" w:rsidP="00654D5B">
      <w:pPr>
        <w:ind w:firstLine="640"/>
        <w:rPr>
          <w:rFonts w:hint="eastAsia"/>
        </w:rPr>
      </w:pPr>
      <w:r>
        <w:rPr>
          <w:rFonts w:hint="eastAsia"/>
        </w:rPr>
        <w:t>建设单位与监理单位合同约定的监理费用应当符合国家规定的监理收费标准。</w:t>
      </w:r>
    </w:p>
    <w:p w:rsidR="00654D5B" w:rsidRDefault="00654D5B" w:rsidP="00654D5B">
      <w:pPr>
        <w:ind w:firstLine="640"/>
        <w:rPr>
          <w:rFonts w:hint="eastAsia"/>
        </w:rPr>
      </w:pPr>
      <w:r w:rsidRPr="00654D5B">
        <w:rPr>
          <w:rFonts w:ascii="黑体" w:eastAsia="黑体" w:hint="eastAsia"/>
        </w:rPr>
        <w:t>第十条</w:t>
      </w:r>
      <w:r>
        <w:rPr>
          <w:rFonts w:hint="eastAsia"/>
        </w:rPr>
        <w:t xml:space="preserve">　实施工程建设监理，建设单位应当履行下列义务：</w:t>
      </w:r>
    </w:p>
    <w:p w:rsidR="00654D5B" w:rsidRDefault="00654D5B" w:rsidP="00654D5B">
      <w:pPr>
        <w:ind w:firstLine="640"/>
        <w:rPr>
          <w:rFonts w:hint="eastAsia"/>
        </w:rPr>
      </w:pPr>
      <w:r>
        <w:rPr>
          <w:rFonts w:hint="eastAsia"/>
        </w:rPr>
        <w:t>（一）向监理单位提供与建设工程有关的批准文件、技术资料、工程建设招标投标文件、工程建设承包合同及施工单位资质证书等原始资料；</w:t>
      </w:r>
    </w:p>
    <w:p w:rsidR="00654D5B" w:rsidRDefault="00654D5B" w:rsidP="00654D5B">
      <w:pPr>
        <w:ind w:firstLine="640"/>
        <w:rPr>
          <w:rFonts w:hint="eastAsia"/>
        </w:rPr>
      </w:pPr>
      <w:r>
        <w:rPr>
          <w:rFonts w:hint="eastAsia"/>
        </w:rPr>
        <w:t>（二）将委托的监理单位、监理内容及监理权限，书面通知被监理的施工单位。</w:t>
      </w:r>
    </w:p>
    <w:p w:rsidR="00654D5B" w:rsidRDefault="00654D5B" w:rsidP="00654D5B">
      <w:pPr>
        <w:ind w:firstLine="640"/>
        <w:rPr>
          <w:rFonts w:hint="eastAsia"/>
        </w:rPr>
      </w:pPr>
      <w:r w:rsidRPr="00654D5B">
        <w:rPr>
          <w:rFonts w:ascii="黑体" w:eastAsia="黑体" w:hint="eastAsia"/>
        </w:rPr>
        <w:t>第十一条</w:t>
      </w:r>
      <w:r>
        <w:rPr>
          <w:rFonts w:hint="eastAsia"/>
        </w:rPr>
        <w:t xml:space="preserve">　建设单位有权要求监理单位更换不履行监理职责的监理人员。</w:t>
      </w:r>
    </w:p>
    <w:p w:rsidR="00654D5B" w:rsidRPr="00340523" w:rsidRDefault="00654D5B" w:rsidP="00340523">
      <w:pPr>
        <w:ind w:firstLine="648"/>
        <w:rPr>
          <w:rFonts w:hint="eastAsia"/>
          <w:spacing w:val="2"/>
          <w:szCs w:val="32"/>
        </w:rPr>
      </w:pPr>
      <w:r w:rsidRPr="00340523">
        <w:rPr>
          <w:rFonts w:hint="eastAsia"/>
          <w:spacing w:val="2"/>
          <w:szCs w:val="32"/>
        </w:rPr>
        <w:t>建设单位不得要求监理单位同意在其监理的工程上使用不合格或者不符合工程建设要求的建筑材料、建筑构配件和设备；不得要求监理单位违反法律、法规、设计标准及技术规范实施监理。</w:t>
      </w:r>
    </w:p>
    <w:p w:rsidR="00654D5B" w:rsidRDefault="00654D5B" w:rsidP="00654D5B">
      <w:pPr>
        <w:ind w:firstLine="640"/>
        <w:rPr>
          <w:rFonts w:hint="eastAsia"/>
        </w:rPr>
      </w:pPr>
      <w:r w:rsidRPr="00654D5B">
        <w:rPr>
          <w:rFonts w:ascii="黑体" w:eastAsia="黑体" w:hint="eastAsia"/>
        </w:rPr>
        <w:t>第十二条</w:t>
      </w:r>
      <w:r>
        <w:rPr>
          <w:rFonts w:hint="eastAsia"/>
        </w:rPr>
        <w:t xml:space="preserve">　未经总监理工程师签字，建设单位不拨付工程</w:t>
      </w:r>
      <w:r>
        <w:rPr>
          <w:rFonts w:hint="eastAsia"/>
        </w:rPr>
        <w:lastRenderedPageBreak/>
        <w:t>款，不进行工程验收。</w:t>
      </w:r>
    </w:p>
    <w:p w:rsidR="00654D5B" w:rsidRDefault="00654D5B" w:rsidP="00654D5B">
      <w:pPr>
        <w:ind w:firstLine="640"/>
      </w:pPr>
    </w:p>
    <w:p w:rsidR="00654D5B" w:rsidRPr="00654D5B" w:rsidRDefault="00654D5B" w:rsidP="00654D5B">
      <w:pPr>
        <w:ind w:firstLineChars="0" w:firstLine="0"/>
        <w:jc w:val="center"/>
        <w:rPr>
          <w:rFonts w:ascii="黑体" w:eastAsia="黑体" w:hint="eastAsia"/>
        </w:rPr>
      </w:pPr>
      <w:r w:rsidRPr="00654D5B">
        <w:rPr>
          <w:rFonts w:ascii="黑体" w:eastAsia="黑体" w:hint="eastAsia"/>
        </w:rPr>
        <w:t>第三章　监理单位的权利和义务</w:t>
      </w:r>
    </w:p>
    <w:p w:rsidR="00654D5B" w:rsidRDefault="00654D5B" w:rsidP="00654D5B">
      <w:pPr>
        <w:ind w:firstLine="640"/>
      </w:pPr>
    </w:p>
    <w:p w:rsidR="00654D5B" w:rsidRDefault="00654D5B" w:rsidP="00654D5B">
      <w:pPr>
        <w:ind w:firstLine="640"/>
        <w:rPr>
          <w:rFonts w:hint="eastAsia"/>
        </w:rPr>
      </w:pPr>
      <w:r w:rsidRPr="00654D5B">
        <w:rPr>
          <w:rFonts w:ascii="黑体" w:eastAsia="黑体" w:hint="eastAsia"/>
        </w:rPr>
        <w:t>第十三条</w:t>
      </w:r>
      <w:r>
        <w:rPr>
          <w:rFonts w:hint="eastAsia"/>
        </w:rPr>
        <w:t xml:space="preserve">　监理单位应当依法取得工程监理资质证书，并在其资质等级许可的范围内承担工程监理业务。</w:t>
      </w:r>
    </w:p>
    <w:p w:rsidR="00654D5B" w:rsidRDefault="00654D5B" w:rsidP="00654D5B">
      <w:pPr>
        <w:ind w:firstLine="640"/>
        <w:rPr>
          <w:rFonts w:hint="eastAsia"/>
        </w:rPr>
      </w:pPr>
      <w:r w:rsidRPr="00654D5B">
        <w:rPr>
          <w:rFonts w:ascii="黑体" w:eastAsia="黑体" w:hint="eastAsia"/>
        </w:rPr>
        <w:t>第十四条</w:t>
      </w:r>
      <w:r>
        <w:rPr>
          <w:rFonts w:hint="eastAsia"/>
        </w:rPr>
        <w:t xml:space="preserve">　监理单位应当根据所承接工程的监理需要，按照下列规定组建工程监理机构、安排监理人员：</w:t>
      </w:r>
    </w:p>
    <w:p w:rsidR="00654D5B" w:rsidRDefault="00654D5B" w:rsidP="00654D5B">
      <w:pPr>
        <w:ind w:firstLine="640"/>
        <w:rPr>
          <w:rFonts w:hint="eastAsia"/>
        </w:rPr>
      </w:pPr>
      <w:r>
        <w:rPr>
          <w:rFonts w:hint="eastAsia"/>
        </w:rPr>
        <w:t>（一）选派具备相应资格的总监理工程师、监理工程师组成监理机构；</w:t>
      </w:r>
    </w:p>
    <w:p w:rsidR="00654D5B" w:rsidRDefault="00654D5B" w:rsidP="00654D5B">
      <w:pPr>
        <w:ind w:firstLine="640"/>
        <w:rPr>
          <w:rFonts w:hint="eastAsia"/>
        </w:rPr>
      </w:pPr>
      <w:r>
        <w:rPr>
          <w:rFonts w:hint="eastAsia"/>
        </w:rPr>
        <w:t>（二）每个监理机构必须有一名总监理工程师。总监理工程师、每名监理工程师不得同时承担两个或者两个以上工程项目的监理业务；</w:t>
      </w:r>
    </w:p>
    <w:p w:rsidR="00654D5B" w:rsidRDefault="00654D5B" w:rsidP="00654D5B">
      <w:pPr>
        <w:ind w:firstLine="640"/>
        <w:rPr>
          <w:rFonts w:hint="eastAsia"/>
        </w:rPr>
      </w:pPr>
      <w:r>
        <w:rPr>
          <w:rFonts w:hint="eastAsia"/>
        </w:rPr>
        <w:t>（三）监理人员构成应当专业配套。</w:t>
      </w:r>
    </w:p>
    <w:p w:rsidR="00654D5B" w:rsidRDefault="00654D5B" w:rsidP="00654D5B">
      <w:pPr>
        <w:ind w:firstLine="640"/>
        <w:rPr>
          <w:rFonts w:hint="eastAsia"/>
        </w:rPr>
      </w:pPr>
      <w:r w:rsidRPr="00654D5B">
        <w:rPr>
          <w:rFonts w:ascii="黑体" w:eastAsia="黑体" w:hint="eastAsia"/>
        </w:rPr>
        <w:t>第十五条</w:t>
      </w:r>
      <w:r>
        <w:rPr>
          <w:rFonts w:hint="eastAsia"/>
        </w:rPr>
        <w:t xml:space="preserve">　工程建设监理应当按照下列规定实施：</w:t>
      </w:r>
    </w:p>
    <w:p w:rsidR="00654D5B" w:rsidRDefault="00654D5B" w:rsidP="00654D5B">
      <w:pPr>
        <w:ind w:firstLine="640"/>
        <w:rPr>
          <w:rFonts w:hint="eastAsia"/>
        </w:rPr>
      </w:pPr>
      <w:r>
        <w:rPr>
          <w:rFonts w:hint="eastAsia"/>
        </w:rPr>
        <w:t>（一）编制工程建设监理规划；</w:t>
      </w:r>
    </w:p>
    <w:p w:rsidR="00654D5B" w:rsidRDefault="00654D5B" w:rsidP="00654D5B">
      <w:pPr>
        <w:ind w:firstLine="640"/>
        <w:rPr>
          <w:rFonts w:hint="eastAsia"/>
        </w:rPr>
      </w:pPr>
      <w:r>
        <w:rPr>
          <w:rFonts w:hint="eastAsia"/>
        </w:rPr>
        <w:t>（二）按照工程建设进度，分专业编制工程建设监理细则；</w:t>
      </w:r>
    </w:p>
    <w:p w:rsidR="00654D5B" w:rsidRDefault="00654D5B" w:rsidP="00654D5B">
      <w:pPr>
        <w:ind w:firstLine="640"/>
        <w:rPr>
          <w:rFonts w:hint="eastAsia"/>
        </w:rPr>
      </w:pPr>
      <w:r>
        <w:rPr>
          <w:rFonts w:hint="eastAsia"/>
        </w:rPr>
        <w:t>（三）按照监理规范要求和监理细则，采取旁站、巡视、平行检验等形式对建设工程实施监理，并做好监理日志和监理制度执行情况记录；</w:t>
      </w:r>
    </w:p>
    <w:p w:rsidR="00654D5B" w:rsidRDefault="00654D5B" w:rsidP="00654D5B">
      <w:pPr>
        <w:ind w:firstLine="640"/>
        <w:rPr>
          <w:rFonts w:hint="eastAsia"/>
        </w:rPr>
      </w:pPr>
      <w:r>
        <w:rPr>
          <w:rFonts w:hint="eastAsia"/>
        </w:rPr>
        <w:t>（四）参与工程各阶段验收和工程竣工验收，签署工程建设监理意见；</w:t>
      </w:r>
    </w:p>
    <w:p w:rsidR="00654D5B" w:rsidRDefault="00654D5B" w:rsidP="00654D5B">
      <w:pPr>
        <w:ind w:firstLine="640"/>
        <w:rPr>
          <w:rFonts w:hint="eastAsia"/>
        </w:rPr>
      </w:pPr>
      <w:r>
        <w:rPr>
          <w:rFonts w:hint="eastAsia"/>
        </w:rPr>
        <w:lastRenderedPageBreak/>
        <w:t>（五）监理业务完成后，向建设单位提交工程建设监理档案资料。</w:t>
      </w:r>
    </w:p>
    <w:p w:rsidR="00654D5B" w:rsidRDefault="00654D5B" w:rsidP="00654D5B">
      <w:pPr>
        <w:ind w:firstLine="640"/>
        <w:rPr>
          <w:rFonts w:hint="eastAsia"/>
        </w:rPr>
      </w:pPr>
      <w:r w:rsidRPr="00654D5B">
        <w:rPr>
          <w:rFonts w:ascii="黑体" w:eastAsia="黑体" w:hint="eastAsia"/>
        </w:rPr>
        <w:t>第十六条</w:t>
      </w:r>
      <w:r>
        <w:rPr>
          <w:rFonts w:hint="eastAsia"/>
        </w:rPr>
        <w:t xml:space="preserve">　监理单位应当依照法律、法规及有关技术标准、规范、设计文件、工程承包合同、监理合同，对施工单位的施工质量、建设工期和建设资金使用等方面，代表建设单位实施监督。</w:t>
      </w:r>
    </w:p>
    <w:p w:rsidR="00654D5B" w:rsidRDefault="00654D5B" w:rsidP="00654D5B">
      <w:pPr>
        <w:ind w:firstLine="640"/>
        <w:rPr>
          <w:rFonts w:hint="eastAsia"/>
        </w:rPr>
      </w:pPr>
      <w:r>
        <w:rPr>
          <w:rFonts w:hint="eastAsia"/>
        </w:rPr>
        <w:t>监理单位及其监理人员不得与建设单位或者施工单位串通，弄虚作假、降低工程质量。监理单位对建设单位或者施工单位降低工程质量标准的要求，应当予以拒绝。</w:t>
      </w:r>
    </w:p>
    <w:p w:rsidR="00654D5B" w:rsidRDefault="00654D5B" w:rsidP="00654D5B">
      <w:pPr>
        <w:ind w:firstLine="640"/>
        <w:rPr>
          <w:rFonts w:hint="eastAsia"/>
        </w:rPr>
      </w:pPr>
      <w:r w:rsidRPr="00654D5B">
        <w:rPr>
          <w:rFonts w:ascii="黑体" w:eastAsia="黑体" w:hint="eastAsia"/>
        </w:rPr>
        <w:t>第十七条</w:t>
      </w:r>
      <w:r>
        <w:rPr>
          <w:rFonts w:hint="eastAsia"/>
        </w:rPr>
        <w:t xml:space="preserve">　工程建设监理实行总监理工程师负责制。监理工程师根据总监理工程师的授权从事监理工作，并对其承担的监理业务负责。</w:t>
      </w:r>
    </w:p>
    <w:p w:rsidR="00654D5B" w:rsidRPr="00340523" w:rsidRDefault="00654D5B" w:rsidP="00340523">
      <w:pPr>
        <w:ind w:firstLine="656"/>
        <w:rPr>
          <w:rFonts w:hint="eastAsia"/>
          <w:spacing w:val="4"/>
          <w:szCs w:val="32"/>
        </w:rPr>
      </w:pPr>
      <w:r w:rsidRPr="00340523">
        <w:rPr>
          <w:rFonts w:ascii="黑体" w:eastAsia="黑体" w:hint="eastAsia"/>
          <w:spacing w:val="4"/>
          <w:szCs w:val="32"/>
        </w:rPr>
        <w:t>第十八条</w:t>
      </w:r>
      <w:r w:rsidRPr="00340523">
        <w:rPr>
          <w:rFonts w:hint="eastAsia"/>
          <w:spacing w:val="4"/>
          <w:szCs w:val="32"/>
        </w:rPr>
        <w:t xml:space="preserve">　监理单位发现工程设计不符合工程质量标准或者合同约定的质量要求的，应当报告建设单位要求设计单位改正。</w:t>
      </w:r>
    </w:p>
    <w:p w:rsidR="00654D5B" w:rsidRDefault="00654D5B" w:rsidP="00654D5B">
      <w:pPr>
        <w:ind w:firstLine="640"/>
        <w:rPr>
          <w:rFonts w:hint="eastAsia"/>
        </w:rPr>
      </w:pPr>
      <w:r>
        <w:rPr>
          <w:rFonts w:hint="eastAsia"/>
        </w:rPr>
        <w:t>监理单位发现施工单位超越资质等级范围或者以其他施工单位名义承接工程的，应当书面通知建设单位，并报告当地建设行政主管部门。</w:t>
      </w:r>
    </w:p>
    <w:p w:rsidR="00654D5B" w:rsidRDefault="00654D5B" w:rsidP="00654D5B">
      <w:pPr>
        <w:ind w:firstLine="640"/>
        <w:rPr>
          <w:rFonts w:hint="eastAsia"/>
        </w:rPr>
      </w:pPr>
      <w:r>
        <w:rPr>
          <w:rFonts w:hint="eastAsia"/>
        </w:rPr>
        <w:t>对工程施工不符合工程设计要求、施工技术标准和合同约定的，监理单位应当发出书面监理指令，要求施工单位改正。</w:t>
      </w:r>
    </w:p>
    <w:p w:rsidR="00654D5B" w:rsidRDefault="00654D5B" w:rsidP="00654D5B">
      <w:pPr>
        <w:ind w:firstLine="640"/>
        <w:rPr>
          <w:rFonts w:hint="eastAsia"/>
        </w:rPr>
      </w:pPr>
      <w:r>
        <w:rPr>
          <w:rFonts w:hint="eastAsia"/>
        </w:rPr>
        <w:t>未经总监理工程师签字，建设单位拨付工程款或者进行工程竣工验收的，监理单位有权要求改正；不改正的，监理单位有权拒绝参加竣工验收，有权拒绝移交有关监理档案资料。</w:t>
      </w:r>
    </w:p>
    <w:p w:rsidR="00654D5B" w:rsidRDefault="00654D5B" w:rsidP="00654D5B">
      <w:pPr>
        <w:ind w:firstLine="640"/>
        <w:rPr>
          <w:rFonts w:hint="eastAsia"/>
        </w:rPr>
      </w:pPr>
      <w:r w:rsidRPr="00654D5B">
        <w:rPr>
          <w:rFonts w:ascii="黑体" w:eastAsia="黑体" w:hint="eastAsia"/>
        </w:rPr>
        <w:lastRenderedPageBreak/>
        <w:t>第十九条</w:t>
      </w:r>
      <w:r>
        <w:rPr>
          <w:rFonts w:hint="eastAsia"/>
        </w:rPr>
        <w:t xml:space="preserve">　进驻施工现场的监理人员应当持证上岗。</w:t>
      </w:r>
    </w:p>
    <w:p w:rsidR="00654D5B" w:rsidRDefault="00654D5B" w:rsidP="00654D5B">
      <w:pPr>
        <w:ind w:firstLine="640"/>
        <w:rPr>
          <w:rFonts w:hint="eastAsia"/>
        </w:rPr>
      </w:pPr>
      <w:r w:rsidRPr="00654D5B">
        <w:rPr>
          <w:rFonts w:ascii="黑体" w:eastAsia="黑体" w:hint="eastAsia"/>
        </w:rPr>
        <w:t>第二十条</w:t>
      </w:r>
      <w:r>
        <w:rPr>
          <w:rFonts w:hint="eastAsia"/>
        </w:rPr>
        <w:t xml:space="preserve">　监理单位不得有下列行为：</w:t>
      </w:r>
    </w:p>
    <w:p w:rsidR="00654D5B" w:rsidRDefault="00654D5B" w:rsidP="00654D5B">
      <w:pPr>
        <w:ind w:firstLine="640"/>
        <w:rPr>
          <w:rFonts w:hint="eastAsia"/>
        </w:rPr>
      </w:pPr>
      <w:r>
        <w:rPr>
          <w:rFonts w:hint="eastAsia"/>
        </w:rPr>
        <w:t>（一）超越本单位资质等级许可的范围或者以其他工程监理单位的名义承接工程建设监理业务；</w:t>
      </w:r>
    </w:p>
    <w:p w:rsidR="00654D5B" w:rsidRDefault="00654D5B" w:rsidP="00654D5B">
      <w:pPr>
        <w:ind w:firstLine="640"/>
        <w:rPr>
          <w:rFonts w:hint="eastAsia"/>
        </w:rPr>
      </w:pPr>
      <w:r>
        <w:rPr>
          <w:rFonts w:hint="eastAsia"/>
        </w:rPr>
        <w:t>（二）允许其他单位或者个人以本单位的名义承接工程建设监理业务；</w:t>
      </w:r>
    </w:p>
    <w:p w:rsidR="00654D5B" w:rsidRDefault="00654D5B" w:rsidP="00654D5B">
      <w:pPr>
        <w:ind w:firstLine="640"/>
        <w:rPr>
          <w:rFonts w:hint="eastAsia"/>
        </w:rPr>
      </w:pPr>
      <w:r>
        <w:rPr>
          <w:rFonts w:hint="eastAsia"/>
        </w:rPr>
        <w:t>（三）与被监理工程的施工承包单位以及建筑材料、建筑构配件和设备供应单位有隶属关系或者其他利害关系，仍承接该项工程的监理业务；</w:t>
      </w:r>
    </w:p>
    <w:p w:rsidR="00654D5B" w:rsidRDefault="00654D5B" w:rsidP="00654D5B">
      <w:pPr>
        <w:ind w:firstLine="640"/>
        <w:rPr>
          <w:rFonts w:hint="eastAsia"/>
        </w:rPr>
      </w:pPr>
      <w:r>
        <w:rPr>
          <w:rFonts w:hint="eastAsia"/>
        </w:rPr>
        <w:t>（四）转让工程建设监理业务；</w:t>
      </w:r>
    </w:p>
    <w:p w:rsidR="00654D5B" w:rsidRDefault="00654D5B" w:rsidP="00654D5B">
      <w:pPr>
        <w:ind w:firstLine="640"/>
        <w:rPr>
          <w:rFonts w:hint="eastAsia"/>
        </w:rPr>
      </w:pPr>
      <w:r>
        <w:rPr>
          <w:rFonts w:hint="eastAsia"/>
        </w:rPr>
        <w:t>（五）以低于国家规定的监理收费最低标准承接工程建设监理业务。</w:t>
      </w:r>
    </w:p>
    <w:p w:rsidR="00654D5B" w:rsidRDefault="00654D5B" w:rsidP="00654D5B">
      <w:pPr>
        <w:ind w:firstLine="640"/>
        <w:rPr>
          <w:rFonts w:hint="eastAsia"/>
        </w:rPr>
      </w:pPr>
      <w:r w:rsidRPr="00654D5B">
        <w:rPr>
          <w:rFonts w:ascii="黑体" w:eastAsia="黑体" w:hint="eastAsia"/>
        </w:rPr>
        <w:t>第二十一条</w:t>
      </w:r>
      <w:r>
        <w:rPr>
          <w:rFonts w:hint="eastAsia"/>
        </w:rPr>
        <w:t xml:space="preserve">　监理人员不得有下列行为：</w:t>
      </w:r>
    </w:p>
    <w:p w:rsidR="00654D5B" w:rsidRDefault="00654D5B" w:rsidP="00654D5B">
      <w:pPr>
        <w:ind w:firstLine="640"/>
        <w:rPr>
          <w:rFonts w:hint="eastAsia"/>
        </w:rPr>
      </w:pPr>
      <w:r>
        <w:rPr>
          <w:rFonts w:hint="eastAsia"/>
        </w:rPr>
        <w:t>（一）在国家机关任职；</w:t>
      </w:r>
    </w:p>
    <w:p w:rsidR="00654D5B" w:rsidRDefault="00654D5B" w:rsidP="00654D5B">
      <w:pPr>
        <w:ind w:firstLine="640"/>
        <w:rPr>
          <w:rFonts w:hint="eastAsia"/>
        </w:rPr>
      </w:pPr>
      <w:r>
        <w:rPr>
          <w:rFonts w:hint="eastAsia"/>
        </w:rPr>
        <w:t>（二）同时在两个以上监理单位任职；</w:t>
      </w:r>
    </w:p>
    <w:p w:rsidR="00654D5B" w:rsidRDefault="00654D5B" w:rsidP="00654D5B">
      <w:pPr>
        <w:ind w:firstLine="640"/>
        <w:rPr>
          <w:rFonts w:hint="eastAsia"/>
        </w:rPr>
      </w:pPr>
      <w:r>
        <w:rPr>
          <w:rFonts w:hint="eastAsia"/>
        </w:rPr>
        <w:t>（三）从事建筑施工或者建筑材料、建筑构配件、设备的供应业务。</w:t>
      </w:r>
    </w:p>
    <w:p w:rsidR="00654D5B" w:rsidRDefault="00654D5B" w:rsidP="00654D5B">
      <w:pPr>
        <w:ind w:firstLine="640"/>
        <w:rPr>
          <w:rFonts w:hint="eastAsia"/>
        </w:rPr>
      </w:pPr>
      <w:r w:rsidRPr="00654D5B">
        <w:rPr>
          <w:rFonts w:ascii="黑体" w:eastAsia="黑体" w:hint="eastAsia"/>
        </w:rPr>
        <w:t>第二十二条</w:t>
      </w:r>
      <w:r>
        <w:rPr>
          <w:rFonts w:hint="eastAsia"/>
        </w:rPr>
        <w:t xml:space="preserve">　监理单位不按照委托监理合同的约定履行监理义务，对应当监督检查的项目不检查或者不按照规定检查，给建设单位造成损失的，应当与施工单位承担连带赔偿责任。</w:t>
      </w:r>
    </w:p>
    <w:p w:rsidR="00654D5B" w:rsidRPr="00654D5B" w:rsidRDefault="00654D5B" w:rsidP="00654D5B">
      <w:pPr>
        <w:ind w:firstLineChars="0" w:firstLine="0"/>
        <w:jc w:val="center"/>
        <w:rPr>
          <w:rFonts w:ascii="黑体" w:eastAsia="黑体"/>
        </w:rPr>
      </w:pPr>
    </w:p>
    <w:p w:rsidR="00340523" w:rsidRDefault="00340523" w:rsidP="00654D5B">
      <w:pPr>
        <w:ind w:firstLineChars="0" w:firstLine="0"/>
        <w:jc w:val="center"/>
        <w:rPr>
          <w:rFonts w:ascii="黑体" w:eastAsia="黑体" w:hint="eastAsia"/>
        </w:rPr>
      </w:pPr>
    </w:p>
    <w:p w:rsidR="00654D5B" w:rsidRPr="00654D5B" w:rsidRDefault="00654D5B" w:rsidP="00654D5B">
      <w:pPr>
        <w:ind w:firstLineChars="0" w:firstLine="0"/>
        <w:jc w:val="center"/>
        <w:rPr>
          <w:rFonts w:ascii="黑体" w:eastAsia="黑体" w:hint="eastAsia"/>
        </w:rPr>
      </w:pPr>
      <w:r w:rsidRPr="00654D5B">
        <w:rPr>
          <w:rFonts w:ascii="黑体" w:eastAsia="黑体" w:hint="eastAsia"/>
        </w:rPr>
        <w:lastRenderedPageBreak/>
        <w:t>第四章　施工单位的权利和义务</w:t>
      </w:r>
    </w:p>
    <w:p w:rsidR="00654D5B" w:rsidRPr="00654D5B" w:rsidRDefault="00654D5B" w:rsidP="00654D5B">
      <w:pPr>
        <w:ind w:firstLineChars="0" w:firstLine="0"/>
        <w:jc w:val="center"/>
        <w:rPr>
          <w:rFonts w:ascii="黑体" w:eastAsia="黑体"/>
        </w:rPr>
      </w:pPr>
    </w:p>
    <w:p w:rsidR="00654D5B" w:rsidRDefault="00654D5B" w:rsidP="00654D5B">
      <w:pPr>
        <w:ind w:firstLine="640"/>
        <w:rPr>
          <w:rFonts w:hint="eastAsia"/>
        </w:rPr>
      </w:pPr>
      <w:r w:rsidRPr="00654D5B">
        <w:rPr>
          <w:rFonts w:ascii="黑体" w:eastAsia="黑体" w:hint="eastAsia"/>
        </w:rPr>
        <w:t>第二十三条</w:t>
      </w:r>
      <w:r>
        <w:rPr>
          <w:rFonts w:hint="eastAsia"/>
        </w:rPr>
        <w:t xml:space="preserve">　施工单位对监理人员不按照规定的方式实施监理、拖延检验影响施工进度的行为，有权向建设单位及当地建设行政主管部门报告。</w:t>
      </w:r>
    </w:p>
    <w:p w:rsidR="00654D5B" w:rsidRDefault="00654D5B" w:rsidP="00654D5B">
      <w:pPr>
        <w:ind w:firstLine="640"/>
        <w:rPr>
          <w:rFonts w:hint="eastAsia"/>
        </w:rPr>
      </w:pPr>
      <w:r w:rsidRPr="00654D5B">
        <w:rPr>
          <w:rFonts w:ascii="黑体" w:eastAsia="黑体" w:hint="eastAsia"/>
        </w:rPr>
        <w:t>第二十四条</w:t>
      </w:r>
      <w:r>
        <w:rPr>
          <w:rFonts w:hint="eastAsia"/>
        </w:rPr>
        <w:t xml:space="preserve">　施工单位应当服从并配合监理单位实施监理：</w:t>
      </w:r>
    </w:p>
    <w:p w:rsidR="00654D5B" w:rsidRDefault="00654D5B" w:rsidP="00654D5B">
      <w:pPr>
        <w:ind w:firstLine="640"/>
        <w:rPr>
          <w:rFonts w:hint="eastAsia"/>
        </w:rPr>
      </w:pPr>
      <w:r>
        <w:rPr>
          <w:rFonts w:hint="eastAsia"/>
        </w:rPr>
        <w:t>（一）及时向监理单位提供施工技术资料、特种专业技术人员的上岗证书以及建筑材料、建筑构配件、设备的出厂合格证、准用证和建筑材料检验报告；</w:t>
      </w:r>
    </w:p>
    <w:p w:rsidR="00654D5B" w:rsidRDefault="00654D5B" w:rsidP="00654D5B">
      <w:pPr>
        <w:ind w:firstLine="640"/>
        <w:rPr>
          <w:rFonts w:hint="eastAsia"/>
        </w:rPr>
      </w:pPr>
      <w:r>
        <w:rPr>
          <w:rFonts w:hint="eastAsia"/>
        </w:rPr>
        <w:t>（二）对建筑试块、试件以及有关材料，应当在监理单位监督下现场取样，送检测单位检测；</w:t>
      </w:r>
    </w:p>
    <w:p w:rsidR="00654D5B" w:rsidRDefault="00654D5B" w:rsidP="00654D5B">
      <w:pPr>
        <w:ind w:firstLine="640"/>
        <w:rPr>
          <w:rFonts w:hint="eastAsia"/>
        </w:rPr>
      </w:pPr>
      <w:r>
        <w:rPr>
          <w:rFonts w:hint="eastAsia"/>
        </w:rPr>
        <w:t>（三）按照监理指令及时改正施工。</w:t>
      </w:r>
    </w:p>
    <w:p w:rsidR="00654D5B" w:rsidRDefault="00654D5B" w:rsidP="00654D5B">
      <w:pPr>
        <w:ind w:firstLine="640"/>
        <w:rPr>
          <w:rFonts w:hint="eastAsia"/>
        </w:rPr>
      </w:pPr>
      <w:r>
        <w:rPr>
          <w:rFonts w:hint="eastAsia"/>
        </w:rPr>
        <w:t>未经监理工程师签字，建筑材料、建筑构配件和设备不得在工程上使用或者安装；未经监理工程师对分项、分部工程进行核查并验收签证的，施工单位不得进行下一道工序的施工。</w:t>
      </w:r>
    </w:p>
    <w:p w:rsidR="00654D5B" w:rsidRDefault="00654D5B" w:rsidP="00654D5B">
      <w:pPr>
        <w:ind w:firstLine="640"/>
      </w:pPr>
    </w:p>
    <w:p w:rsidR="00654D5B" w:rsidRPr="00654D5B" w:rsidRDefault="00654D5B" w:rsidP="00654D5B">
      <w:pPr>
        <w:ind w:firstLineChars="0" w:firstLine="0"/>
        <w:jc w:val="center"/>
        <w:rPr>
          <w:rFonts w:ascii="黑体" w:eastAsia="黑体" w:hint="eastAsia"/>
        </w:rPr>
      </w:pPr>
      <w:r w:rsidRPr="00654D5B">
        <w:rPr>
          <w:rFonts w:ascii="黑体" w:eastAsia="黑体" w:hint="eastAsia"/>
        </w:rPr>
        <w:t>第五章　监督管理</w:t>
      </w:r>
    </w:p>
    <w:p w:rsidR="00654D5B" w:rsidRDefault="00654D5B" w:rsidP="00654D5B">
      <w:pPr>
        <w:ind w:firstLine="640"/>
      </w:pPr>
    </w:p>
    <w:p w:rsidR="00654D5B" w:rsidRDefault="00654D5B" w:rsidP="00654D5B">
      <w:pPr>
        <w:ind w:firstLine="640"/>
        <w:rPr>
          <w:rFonts w:hint="eastAsia"/>
        </w:rPr>
      </w:pPr>
      <w:r w:rsidRPr="00654D5B">
        <w:rPr>
          <w:rFonts w:ascii="黑体" w:eastAsia="黑体" w:hint="eastAsia"/>
        </w:rPr>
        <w:t>第二十五条</w:t>
      </w:r>
      <w:r>
        <w:rPr>
          <w:rFonts w:hint="eastAsia"/>
        </w:rPr>
        <w:t xml:space="preserve">　建设行政主管部门对工程建设监理活动的下列事项进行检查：</w:t>
      </w:r>
    </w:p>
    <w:p w:rsidR="00654D5B" w:rsidRDefault="00654D5B" w:rsidP="00654D5B">
      <w:pPr>
        <w:ind w:firstLine="640"/>
        <w:rPr>
          <w:rFonts w:hint="eastAsia"/>
        </w:rPr>
      </w:pPr>
      <w:r>
        <w:rPr>
          <w:rFonts w:hint="eastAsia"/>
        </w:rPr>
        <w:t>（一）监理机构的组建及监理人员的配备情况；</w:t>
      </w:r>
    </w:p>
    <w:p w:rsidR="00654D5B" w:rsidRDefault="00654D5B" w:rsidP="00654D5B">
      <w:pPr>
        <w:ind w:firstLine="640"/>
        <w:rPr>
          <w:rFonts w:hint="eastAsia"/>
        </w:rPr>
      </w:pPr>
      <w:r>
        <w:rPr>
          <w:rFonts w:hint="eastAsia"/>
        </w:rPr>
        <w:t>（二）监理人员持证上岗情况；</w:t>
      </w:r>
    </w:p>
    <w:p w:rsidR="00654D5B" w:rsidRDefault="00654D5B" w:rsidP="00654D5B">
      <w:pPr>
        <w:ind w:firstLine="640"/>
        <w:rPr>
          <w:rFonts w:hint="eastAsia"/>
        </w:rPr>
      </w:pPr>
      <w:r>
        <w:rPr>
          <w:rFonts w:hint="eastAsia"/>
        </w:rPr>
        <w:lastRenderedPageBreak/>
        <w:t>（三）监理规划及设计文件、技术规范的执行情况；</w:t>
      </w:r>
    </w:p>
    <w:p w:rsidR="00654D5B" w:rsidRDefault="00654D5B" w:rsidP="00654D5B">
      <w:pPr>
        <w:ind w:firstLine="640"/>
        <w:rPr>
          <w:rFonts w:hint="eastAsia"/>
        </w:rPr>
      </w:pPr>
      <w:r>
        <w:rPr>
          <w:rFonts w:hint="eastAsia"/>
        </w:rPr>
        <w:t>（四）施工现场监理人员的监理方式及履行职责情况；</w:t>
      </w:r>
    </w:p>
    <w:p w:rsidR="00654D5B" w:rsidRDefault="00654D5B" w:rsidP="00654D5B">
      <w:pPr>
        <w:ind w:firstLine="640"/>
        <w:rPr>
          <w:rFonts w:hint="eastAsia"/>
        </w:rPr>
      </w:pPr>
      <w:r>
        <w:rPr>
          <w:rFonts w:hint="eastAsia"/>
        </w:rPr>
        <w:t>（五）监理记录情况；</w:t>
      </w:r>
    </w:p>
    <w:p w:rsidR="00654D5B" w:rsidRDefault="00654D5B" w:rsidP="00654D5B">
      <w:pPr>
        <w:ind w:firstLine="640"/>
        <w:rPr>
          <w:rFonts w:hint="eastAsia"/>
        </w:rPr>
      </w:pPr>
      <w:r>
        <w:rPr>
          <w:rFonts w:hint="eastAsia"/>
        </w:rPr>
        <w:t>（六）施工单位接受监理及建设单位履行监理合同的情况。</w:t>
      </w:r>
    </w:p>
    <w:p w:rsidR="00654D5B" w:rsidRDefault="00654D5B" w:rsidP="00654D5B">
      <w:pPr>
        <w:ind w:firstLine="640"/>
      </w:pPr>
    </w:p>
    <w:p w:rsidR="00654D5B" w:rsidRPr="00654D5B" w:rsidRDefault="00654D5B" w:rsidP="00654D5B">
      <w:pPr>
        <w:ind w:firstLineChars="0" w:firstLine="0"/>
        <w:jc w:val="center"/>
        <w:rPr>
          <w:rFonts w:ascii="黑体" w:eastAsia="黑体" w:hint="eastAsia"/>
        </w:rPr>
      </w:pPr>
      <w:r w:rsidRPr="00654D5B">
        <w:rPr>
          <w:rFonts w:ascii="黑体" w:eastAsia="黑体" w:hint="eastAsia"/>
        </w:rPr>
        <w:t>第六章　法律责任</w:t>
      </w:r>
    </w:p>
    <w:p w:rsidR="00654D5B" w:rsidRDefault="00654D5B" w:rsidP="00654D5B">
      <w:pPr>
        <w:ind w:firstLine="640"/>
      </w:pPr>
    </w:p>
    <w:p w:rsidR="00654D5B" w:rsidRDefault="00654D5B" w:rsidP="00654D5B">
      <w:pPr>
        <w:ind w:firstLine="640"/>
        <w:rPr>
          <w:rFonts w:hint="eastAsia"/>
        </w:rPr>
      </w:pPr>
      <w:r w:rsidRPr="00654D5B">
        <w:rPr>
          <w:rFonts w:ascii="黑体" w:eastAsia="黑体" w:hint="eastAsia"/>
        </w:rPr>
        <w:t>第二十六条</w:t>
      </w:r>
      <w:r>
        <w:rPr>
          <w:rFonts w:hint="eastAsia"/>
        </w:rPr>
        <w:t xml:space="preserve">　违反本条例规定的行为，《中华人民共和国建筑法》、国务院《建设工程质量管理条例》、《江苏省建筑市场管理条例》等法律、法规已规定处罚的，由建设行政主管部门或者有关部门依照法律、法规的规定处罚。</w:t>
      </w:r>
    </w:p>
    <w:p w:rsidR="00654D5B" w:rsidRDefault="00654D5B" w:rsidP="00654D5B">
      <w:pPr>
        <w:ind w:firstLine="640"/>
        <w:rPr>
          <w:rFonts w:hint="eastAsia"/>
        </w:rPr>
      </w:pPr>
      <w:r w:rsidRPr="00654D5B">
        <w:rPr>
          <w:rFonts w:ascii="黑体" w:eastAsia="黑体" w:hint="eastAsia"/>
        </w:rPr>
        <w:t>第二十七条</w:t>
      </w:r>
      <w:r>
        <w:rPr>
          <w:rFonts w:hint="eastAsia"/>
        </w:rPr>
        <w:t xml:space="preserve">　违反本条例第十四条规定，监理单位未按规定组建监理机构或者安排监理人员的，由建设行政主管部门责令改正，处以五千元以上二万元以下罚款。</w:t>
      </w:r>
    </w:p>
    <w:p w:rsidR="00654D5B" w:rsidRDefault="00654D5B" w:rsidP="00654D5B">
      <w:pPr>
        <w:ind w:firstLine="640"/>
        <w:rPr>
          <w:rFonts w:hint="eastAsia"/>
        </w:rPr>
      </w:pPr>
      <w:r w:rsidRPr="00654D5B">
        <w:rPr>
          <w:rFonts w:ascii="黑体" w:eastAsia="黑体" w:hint="eastAsia"/>
        </w:rPr>
        <w:t>第二十八条</w:t>
      </w:r>
      <w:r>
        <w:rPr>
          <w:rFonts w:hint="eastAsia"/>
        </w:rPr>
        <w:t xml:space="preserve">　建设行政主管部门的工作人员玩忽职守、滥用职权、徇私舞弊的，由有权机关依法追究行政责任；构成犯罪的，依法追究刑事责任。</w:t>
      </w:r>
    </w:p>
    <w:p w:rsidR="00654D5B" w:rsidRDefault="00654D5B" w:rsidP="00654D5B">
      <w:pPr>
        <w:ind w:firstLine="640"/>
      </w:pPr>
    </w:p>
    <w:p w:rsidR="00654D5B" w:rsidRPr="00654D5B" w:rsidRDefault="00654D5B" w:rsidP="00654D5B">
      <w:pPr>
        <w:ind w:firstLineChars="0" w:firstLine="0"/>
        <w:jc w:val="center"/>
        <w:rPr>
          <w:rFonts w:ascii="黑体" w:eastAsia="黑体" w:hint="eastAsia"/>
        </w:rPr>
      </w:pPr>
      <w:r w:rsidRPr="00654D5B">
        <w:rPr>
          <w:rFonts w:ascii="黑体" w:eastAsia="黑体" w:hint="eastAsia"/>
        </w:rPr>
        <w:t>第七章　附则</w:t>
      </w:r>
    </w:p>
    <w:p w:rsidR="00654D5B" w:rsidRDefault="00654D5B" w:rsidP="00654D5B">
      <w:pPr>
        <w:ind w:firstLine="640"/>
      </w:pPr>
    </w:p>
    <w:p w:rsidR="00654D5B" w:rsidRDefault="00654D5B" w:rsidP="00654D5B">
      <w:pPr>
        <w:ind w:firstLine="640"/>
        <w:rPr>
          <w:rFonts w:hint="eastAsia"/>
        </w:rPr>
      </w:pPr>
      <w:r w:rsidRPr="00654D5B">
        <w:rPr>
          <w:rFonts w:ascii="黑体" w:eastAsia="黑体" w:hint="eastAsia"/>
        </w:rPr>
        <w:t>第二十九条</w:t>
      </w:r>
      <w:r>
        <w:rPr>
          <w:rFonts w:hint="eastAsia"/>
        </w:rPr>
        <w:t xml:space="preserve">　对专业建筑工程建设监理活动的监督管理，按照有关法律、法规规定执行。</w:t>
      </w:r>
    </w:p>
    <w:p w:rsidR="0023486E" w:rsidRPr="00EA5487" w:rsidRDefault="00654D5B" w:rsidP="00654D5B">
      <w:pPr>
        <w:ind w:firstLine="640"/>
        <w:rPr>
          <w:rFonts w:hint="eastAsia"/>
        </w:rPr>
      </w:pPr>
      <w:r w:rsidRPr="00654D5B">
        <w:rPr>
          <w:rFonts w:ascii="黑体" w:eastAsia="黑体" w:hint="eastAsia"/>
        </w:rPr>
        <w:lastRenderedPageBreak/>
        <w:t>第三十条</w:t>
      </w:r>
      <w:r>
        <w:rPr>
          <w:rFonts w:hint="eastAsia"/>
        </w:rPr>
        <w:t xml:space="preserve">　本条例自</w:t>
      </w:r>
      <w:smartTag w:uri="urn:schemas-microsoft-com:office:smarttags" w:element="chsdate">
        <w:smartTagPr>
          <w:attr w:name="IsROCDate" w:val="False"/>
          <w:attr w:name="IsLunarDate" w:val="False"/>
          <w:attr w:name="Day" w:val="1"/>
          <w:attr w:name="Month" w:val="1"/>
          <w:attr w:name="Year" w:val="2001"/>
        </w:smartTagPr>
        <w:r>
          <w:rPr>
            <w:rFonts w:hint="eastAsia"/>
          </w:rPr>
          <w:t>2001</w:t>
        </w:r>
        <w:r>
          <w:rPr>
            <w:rFonts w:hint="eastAsia"/>
          </w:rPr>
          <w:t>年</w:t>
        </w:r>
        <w:r>
          <w:rPr>
            <w:rFonts w:hint="eastAsia"/>
          </w:rPr>
          <w:t>1</w:t>
        </w:r>
        <w:r>
          <w:rPr>
            <w:rFonts w:hint="eastAsia"/>
          </w:rPr>
          <w:t>月</w:t>
        </w:r>
        <w:r>
          <w:rPr>
            <w:rFonts w:hint="eastAsia"/>
          </w:rPr>
          <w:t>1</w:t>
        </w:r>
        <w:r>
          <w:rPr>
            <w:rFonts w:hint="eastAsia"/>
          </w:rPr>
          <w:t>日起</w:t>
        </w:r>
      </w:smartTag>
      <w:r>
        <w:rPr>
          <w:rFonts w:hint="eastAsia"/>
        </w:rPr>
        <w:t>施行。</w:t>
      </w: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987" w:rsidRDefault="00B55987">
      <w:pPr>
        <w:ind w:firstLine="640"/>
      </w:pPr>
      <w:r>
        <w:separator/>
      </w:r>
    </w:p>
  </w:endnote>
  <w:endnote w:type="continuationSeparator" w:id="1">
    <w:p w:rsidR="00B55987" w:rsidRDefault="00B55987">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524B24">
      <w:rPr>
        <w:noProof/>
        <w:sz w:val="28"/>
        <w:szCs w:val="28"/>
      </w:rPr>
      <w:t>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524B24">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987" w:rsidRDefault="00B55987">
      <w:pPr>
        <w:ind w:firstLine="640"/>
      </w:pPr>
      <w:r>
        <w:separator/>
      </w:r>
    </w:p>
  </w:footnote>
  <w:footnote w:type="continuationSeparator" w:id="1">
    <w:p w:rsidR="00B55987" w:rsidRDefault="00B55987">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E5772"/>
    <w:rsid w:val="00006990"/>
    <w:rsid w:val="00150153"/>
    <w:rsid w:val="001A6DC1"/>
    <w:rsid w:val="0023486E"/>
    <w:rsid w:val="002C186C"/>
    <w:rsid w:val="00324F0E"/>
    <w:rsid w:val="00340523"/>
    <w:rsid w:val="00345F9B"/>
    <w:rsid w:val="0039762E"/>
    <w:rsid w:val="003F7A14"/>
    <w:rsid w:val="004260FE"/>
    <w:rsid w:val="00432BC3"/>
    <w:rsid w:val="004603CD"/>
    <w:rsid w:val="004637FE"/>
    <w:rsid w:val="00524B24"/>
    <w:rsid w:val="0054107D"/>
    <w:rsid w:val="005D77A2"/>
    <w:rsid w:val="00643B3F"/>
    <w:rsid w:val="00654733"/>
    <w:rsid w:val="00654D5B"/>
    <w:rsid w:val="00713A16"/>
    <w:rsid w:val="00765EB0"/>
    <w:rsid w:val="00781858"/>
    <w:rsid w:val="007A07F3"/>
    <w:rsid w:val="007A657A"/>
    <w:rsid w:val="007E36B7"/>
    <w:rsid w:val="00827E86"/>
    <w:rsid w:val="008E5772"/>
    <w:rsid w:val="008F2569"/>
    <w:rsid w:val="00930BF6"/>
    <w:rsid w:val="009B5E51"/>
    <w:rsid w:val="009C7740"/>
    <w:rsid w:val="00A13C79"/>
    <w:rsid w:val="00A24361"/>
    <w:rsid w:val="00B12055"/>
    <w:rsid w:val="00B55987"/>
    <w:rsid w:val="00B62C89"/>
    <w:rsid w:val="00B76B8C"/>
    <w:rsid w:val="00C042BD"/>
    <w:rsid w:val="00CF416A"/>
    <w:rsid w:val="00D342EF"/>
    <w:rsid w:val="00D51D96"/>
    <w:rsid w:val="00DA7AF8"/>
    <w:rsid w:val="00DE66B3"/>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9</Pages>
  <Words>487</Words>
  <Characters>2779</Characters>
  <Application>Microsoft Office Word</Application>
  <DocSecurity>0</DocSecurity>
  <PresentationFormat/>
  <Lines>23</Lines>
  <Paragraphs>6</Paragraphs>
  <Slides>0</Slides>
  <Notes>0</Notes>
  <HiddenSlides>0</HiddenSlides>
  <MMClips>0</MMClips>
  <ScaleCrop>false</ScaleCrop>
  <Manager/>
  <Company/>
  <LinksUpToDate>false</LinksUpToDate>
  <CharactersWithSpaces>3260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walkinnet</cp:lastModifiedBy>
  <cp:revision>2</cp:revision>
  <cp:lastPrinted>2016-12-02T02:09:00Z</cp:lastPrinted>
  <dcterms:created xsi:type="dcterms:W3CDTF">2011-01-06T02:02:00Z</dcterms:created>
  <dcterms:modified xsi:type="dcterms:W3CDTF">2011-01-06T02:02:00Z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