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揭阳市制定地方性法规条例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（2016年2月21日揭阳市第五届人民代表大会第六次会议通过  2016年3月31日广东省第十二届人民代表大会常务委员会第二十五次会议批准）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bookmarkStart w:id="0" w:name="_GoBack"/>
      <w:bookmarkEnd w:id="0"/>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立法计划和法规起草</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市人民代表大会立法权限和程序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市人民代表大会常务委员会立法权限和程序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地方性法规报请批准与公布</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法规解释</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其他规定</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第八章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widowControl w:val="0"/>
        <w:wordWrap/>
        <w:adjustRightInd/>
        <w:snapToGrid/>
        <w:spacing w:line="560" w:lineRule="exact"/>
        <w:ind w:right="0" w:firstLine="632" w:firstLineChars="200"/>
        <w:jc w:val="left"/>
        <w:textAlignment w:val="auto"/>
        <w:outlineLvl w:val="9"/>
        <w:rPr>
          <w:rFonts w:hint="eastAsia" w:ascii="仿宋" w:hAnsi="仿宋" w:eastAsia="仿宋_GB2312"/>
          <w:b w:val="0"/>
          <w:i w:val="0"/>
          <w:color w:val="auto"/>
          <w:sz w:val="32"/>
          <w:szCs w:val="32"/>
        </w:rPr>
      </w:pPr>
      <w:r>
        <w:rPr>
          <w:rFonts w:hint="eastAsia" w:ascii="黑体" w:hAnsi="黑体" w:eastAsia="黑体"/>
          <w:bCs/>
          <w:sz w:val="32"/>
          <w:szCs w:val="32"/>
        </w:rPr>
        <w:t>第一条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为建立健全本市立法制度，</w:t>
      </w:r>
      <w:r>
        <w:rPr>
          <w:rFonts w:hint="eastAsia" w:ascii="仿宋" w:hAnsi="仿宋" w:eastAsia="仿宋_GB2312" w:cs="黑体"/>
          <w:b w:val="0"/>
          <w:i w:val="0"/>
          <w:color w:val="auto"/>
          <w:sz w:val="32"/>
          <w:szCs w:val="32"/>
        </w:rPr>
        <w:fldChar w:fldCharType="begin"/>
      </w:r>
      <w:r>
        <w:rPr>
          <w:rFonts w:hint="eastAsia" w:ascii="仿宋" w:hAnsi="仿宋" w:eastAsia="仿宋_GB2312" w:cs="黑体"/>
          <w:b w:val="0"/>
          <w:i w:val="0"/>
          <w:color w:val="auto"/>
          <w:sz w:val="32"/>
          <w:szCs w:val="32"/>
        </w:rPr>
        <w:instrText xml:space="preserve"> HYPERLINK "http://www.fdcew.com/Soft/kfsj/Index.html" \t "_blank" </w:instrText>
      </w:r>
      <w:r>
        <w:rPr>
          <w:rFonts w:hint="eastAsia" w:ascii="仿宋" w:hAnsi="仿宋" w:eastAsia="仿宋_GB2312" w:cs="黑体"/>
          <w:b w:val="0"/>
          <w:i w:val="0"/>
          <w:color w:val="auto"/>
          <w:sz w:val="32"/>
          <w:szCs w:val="32"/>
        </w:rPr>
        <w:fldChar w:fldCharType="separate"/>
      </w:r>
      <w:r>
        <w:rPr>
          <w:rFonts w:hint="eastAsia" w:ascii="仿宋" w:hAnsi="仿宋" w:eastAsia="仿宋_GB2312" w:cs="黑体"/>
          <w:b w:val="0"/>
          <w:i w:val="0"/>
          <w:color w:val="auto"/>
          <w:sz w:val="32"/>
          <w:szCs w:val="32"/>
        </w:rPr>
        <w:t>规范</w:t>
      </w:r>
      <w:r>
        <w:rPr>
          <w:rFonts w:hint="eastAsia" w:ascii="仿宋" w:hAnsi="仿宋" w:eastAsia="仿宋_GB2312" w:cs="黑体"/>
          <w:b w:val="0"/>
          <w:i w:val="0"/>
          <w:color w:val="auto"/>
          <w:sz w:val="32"/>
          <w:szCs w:val="32"/>
        </w:rPr>
        <w:fldChar w:fldCharType="end"/>
      </w:r>
      <w:r>
        <w:rPr>
          <w:rFonts w:hint="eastAsia" w:ascii="仿宋" w:hAnsi="仿宋" w:eastAsia="仿宋_GB2312" w:cs="黑体"/>
          <w:b w:val="0"/>
          <w:i w:val="0"/>
          <w:color w:val="auto"/>
          <w:sz w:val="32"/>
          <w:szCs w:val="32"/>
        </w:rPr>
        <w:t>地方立法活动，完善立法程序，</w:t>
      </w:r>
      <w:r>
        <w:rPr>
          <w:rFonts w:hint="eastAsia" w:ascii="仿宋" w:hAnsi="仿宋" w:eastAsia="仿宋_GB2312"/>
          <w:b w:val="0"/>
          <w:i w:val="0"/>
          <w:color w:val="auto"/>
          <w:sz w:val="32"/>
          <w:szCs w:val="32"/>
        </w:rPr>
        <w:t>提高立法质量，发挥立法的引领和推动作用，根据《中华人民共和国地方各级人民代表大会和地方各级人民政府组织法》、《中华人民共和国立法法》，结合本市实际，</w:t>
      </w:r>
      <w:r>
        <w:rPr>
          <w:rFonts w:hint="eastAsia" w:ascii="仿宋" w:hAnsi="仿宋" w:eastAsia="仿宋_GB2312" w:cs="宋体"/>
          <w:b w:val="0"/>
          <w:i w:val="0"/>
          <w:color w:val="auto"/>
          <w:kern w:val="0"/>
          <w:sz w:val="32"/>
          <w:szCs w:val="32"/>
        </w:rPr>
        <w:t>制定本条例</w:t>
      </w:r>
      <w:r>
        <w:rPr>
          <w:rFonts w:hint="eastAsia" w:ascii="仿宋" w:hAnsi="仿宋" w:eastAsia="仿宋_GB2312"/>
          <w:b w:val="0"/>
          <w:i w:val="0"/>
          <w:color w:val="auto"/>
          <w:sz w:val="32"/>
          <w:szCs w:val="32"/>
        </w:rPr>
        <w:t>。</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bCs/>
          <w:sz w:val="32"/>
          <w:szCs w:val="32"/>
        </w:rPr>
        <w:t>第二条</w:t>
      </w:r>
      <w:r>
        <w:rPr>
          <w:rFonts w:hint="eastAsia" w:cs="仿宋_GB2312"/>
          <w:b w:val="0"/>
          <w:i w:val="0"/>
          <w:color w:val="auto"/>
          <w:sz w:val="32"/>
          <w:szCs w:val="32"/>
          <w:lang w:val="en-US" w:eastAsia="zh-CN"/>
        </w:rPr>
        <w:t xml:space="preserve">  </w:t>
      </w:r>
      <w:r>
        <w:rPr>
          <w:rFonts w:hint="eastAsia" w:ascii="仿宋" w:hAnsi="仿宋" w:eastAsia="仿宋_GB2312" w:cs="黑体"/>
          <w:b w:val="0"/>
          <w:i w:val="0"/>
          <w:color w:val="auto"/>
          <w:sz w:val="32"/>
          <w:szCs w:val="32"/>
        </w:rPr>
        <w:t>本条例适用于</w:t>
      </w:r>
      <w:r>
        <w:rPr>
          <w:rFonts w:hint="eastAsia" w:ascii="仿宋" w:hAnsi="仿宋" w:eastAsia="仿宋_GB2312"/>
          <w:b w:val="0"/>
          <w:i w:val="0"/>
          <w:color w:val="auto"/>
          <w:sz w:val="32"/>
          <w:szCs w:val="32"/>
        </w:rPr>
        <w:t>本市地方性</w:t>
      </w:r>
      <w:r>
        <w:rPr>
          <w:rFonts w:hint="eastAsia" w:ascii="仿宋" w:hAnsi="仿宋" w:eastAsia="仿宋_GB2312"/>
          <w:b w:val="0"/>
          <w:i w:val="0"/>
          <w:color w:val="auto"/>
          <w:sz w:val="32"/>
          <w:szCs w:val="32"/>
        </w:rPr>
        <w:fldChar w:fldCharType="begin"/>
      </w:r>
      <w:r>
        <w:rPr>
          <w:rFonts w:hint="eastAsia" w:ascii="仿宋" w:hAnsi="仿宋" w:eastAsia="仿宋_GB2312"/>
          <w:b w:val="0"/>
          <w:i w:val="0"/>
          <w:color w:val="auto"/>
          <w:sz w:val="32"/>
          <w:szCs w:val="32"/>
        </w:rPr>
        <w:instrText xml:space="preserve"> HYPERLINK "http://www.fdcew.com/fgwk/Index.html" \t "_blank" </w:instrText>
      </w:r>
      <w:r>
        <w:rPr>
          <w:rFonts w:hint="eastAsia" w:ascii="仿宋" w:hAnsi="仿宋" w:eastAsia="仿宋_GB2312"/>
          <w:b w:val="0"/>
          <w:i w:val="0"/>
          <w:color w:val="auto"/>
          <w:sz w:val="32"/>
          <w:szCs w:val="32"/>
        </w:rPr>
        <w:fldChar w:fldCharType="separate"/>
      </w:r>
      <w:r>
        <w:rPr>
          <w:rStyle w:val="6"/>
          <w:rFonts w:hint="eastAsia" w:ascii="仿宋" w:hAnsi="仿宋" w:eastAsia="仿宋"/>
          <w:sz w:val="32"/>
          <w:szCs w:val="32"/>
        </w:rPr>
        <w:t>法规</w:t>
      </w:r>
      <w:r>
        <w:rPr>
          <w:rFonts w:hint="eastAsia" w:ascii="仿宋" w:hAnsi="仿宋" w:eastAsia="仿宋_GB2312"/>
          <w:b w:val="0"/>
          <w:i w:val="0"/>
          <w:color w:val="auto"/>
          <w:sz w:val="32"/>
          <w:szCs w:val="32"/>
        </w:rPr>
        <w:fldChar w:fldCharType="end"/>
      </w:r>
      <w:r>
        <w:rPr>
          <w:rFonts w:hint="eastAsia" w:ascii="仿宋" w:hAnsi="仿宋" w:eastAsia="仿宋_GB2312" w:cs="黑体"/>
          <w:b w:val="0"/>
          <w:i w:val="0"/>
          <w:color w:val="auto"/>
          <w:sz w:val="32"/>
          <w:szCs w:val="32"/>
        </w:rPr>
        <w:t>的制定、修改和废止</w:t>
      </w:r>
      <w:r>
        <w:rPr>
          <w:rFonts w:hint="eastAsia" w:ascii="仿宋" w:hAnsi="仿宋" w:eastAsia="仿宋_GB2312"/>
          <w:b w:val="0"/>
          <w:i w:val="0"/>
          <w:color w:val="auto"/>
          <w:sz w:val="32"/>
          <w:szCs w:val="32"/>
        </w:rPr>
        <w:t>。</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cs="黑体"/>
          <w:sz w:val="32"/>
          <w:szCs w:val="32"/>
        </w:rPr>
        <w:t>第三条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制定地方性法规应当遵循《中华人民共和国立法法》</w:t>
      </w:r>
      <w:r>
        <w:rPr>
          <w:rFonts w:hint="eastAsia" w:ascii="仿宋" w:hAnsi="仿宋" w:eastAsia="仿宋_GB2312" w:cs="仿宋_GB2312"/>
          <w:b w:val="0"/>
          <w:i w:val="0"/>
          <w:color w:val="auto"/>
          <w:sz w:val="32"/>
          <w:szCs w:val="32"/>
        </w:rPr>
        <w:t>规定的基本原则，维护国家法制统一和尊严，</w:t>
      </w:r>
      <w:r>
        <w:rPr>
          <w:rFonts w:hint="eastAsia" w:ascii="仿宋" w:hAnsi="仿宋" w:eastAsia="仿宋_GB2312"/>
          <w:b w:val="0"/>
          <w:i w:val="0"/>
          <w:color w:val="auto"/>
          <w:sz w:val="32"/>
          <w:szCs w:val="32"/>
        </w:rPr>
        <w:t>符合本市实际，具有地方特色。</w:t>
      </w:r>
    </w:p>
    <w:p>
      <w:pPr>
        <w:widowControl w:val="0"/>
        <w:wordWrap/>
        <w:adjustRightInd/>
        <w:snapToGrid/>
        <w:spacing w:line="560" w:lineRule="exact"/>
        <w:ind w:right="0" w:firstLine="632" w:firstLineChars="200"/>
        <w:textAlignment w:val="auto"/>
        <w:outlineLvl w:val="9"/>
        <w:rPr>
          <w:rFonts w:hint="eastAsia" w:ascii="仿宋" w:hAnsi="仿宋" w:eastAsia="仿宋_GB2312" w:cs="黑体"/>
          <w:b w:val="0"/>
          <w:bCs/>
          <w:i w:val="0"/>
          <w:color w:val="auto"/>
          <w:sz w:val="32"/>
          <w:szCs w:val="32"/>
        </w:rPr>
      </w:pPr>
      <w:r>
        <w:rPr>
          <w:rFonts w:hint="eastAsia" w:ascii="仿宋" w:hAnsi="仿宋" w:eastAsia="仿宋_GB2312"/>
          <w:b w:val="0"/>
          <w:i w:val="0"/>
          <w:color w:val="auto"/>
          <w:sz w:val="32"/>
          <w:szCs w:val="32"/>
        </w:rPr>
        <w:t>地方性法规规定应当明确具体，具有针对性和可执行性。</w:t>
      </w:r>
    </w:p>
    <w:p>
      <w:pPr>
        <w:widowControl w:val="0"/>
        <w:wordWrap/>
        <w:adjustRightInd/>
        <w:snapToGrid/>
        <w:spacing w:line="560" w:lineRule="exact"/>
        <w:ind w:right="0" w:firstLine="632" w:firstLineChars="200"/>
        <w:textAlignment w:val="auto"/>
        <w:outlineLvl w:val="9"/>
        <w:rPr>
          <w:rFonts w:hint="eastAsia" w:ascii="仿宋" w:hAnsi="仿宋" w:eastAsia="仿宋_GB2312" w:cs="仿宋_GB2312"/>
          <w:b w:val="0"/>
          <w:i w:val="0"/>
          <w:color w:val="auto"/>
          <w:sz w:val="32"/>
          <w:szCs w:val="32"/>
        </w:rPr>
      </w:pPr>
      <w:r>
        <w:rPr>
          <w:rFonts w:hint="eastAsia" w:ascii="黑体" w:hAnsi="黑体" w:eastAsia="黑体" w:cs="黑体"/>
          <w:bCs/>
          <w:sz w:val="32"/>
          <w:szCs w:val="32"/>
        </w:rPr>
        <w:t>第四条</w:t>
      </w:r>
      <w:r>
        <w:rPr>
          <w:rFonts w:hint="eastAsia" w:cs="仿宋_GB2312"/>
          <w:b w:val="0"/>
          <w:i w:val="0"/>
          <w:color w:val="auto"/>
          <w:sz w:val="32"/>
          <w:szCs w:val="32"/>
          <w:lang w:val="en-US" w:eastAsia="zh-CN"/>
        </w:rPr>
        <w:t xml:space="preserve">  </w:t>
      </w:r>
      <w:r>
        <w:rPr>
          <w:rFonts w:hint="eastAsia" w:ascii="仿宋" w:hAnsi="仿宋" w:eastAsia="仿宋_GB2312" w:cs="仿宋_GB2312"/>
          <w:b w:val="0"/>
          <w:i w:val="0"/>
          <w:color w:val="auto"/>
          <w:sz w:val="32"/>
          <w:szCs w:val="32"/>
        </w:rPr>
        <w:t>市人民代表大会及其常务委员会加强对立法工作的组织协调，发挥在立法工作中的主导作用。</w:t>
      </w:r>
    </w:p>
    <w:p>
      <w:pPr>
        <w:widowControl w:val="0"/>
        <w:wordWrap/>
        <w:adjustRightInd/>
        <w:snapToGrid/>
        <w:spacing w:line="560" w:lineRule="exact"/>
        <w:ind w:right="0" w:firstLine="632" w:firstLineChars="200"/>
        <w:textAlignment w:val="auto"/>
        <w:outlineLvl w:val="9"/>
        <w:rPr>
          <w:rFonts w:hint="eastAsia" w:ascii="宋体" w:hAnsi="宋体" w:eastAsia="宋体" w:cs="宋体"/>
          <w:b w:val="0"/>
          <w:bCs/>
          <w:sz w:val="32"/>
          <w:szCs w:val="32"/>
        </w:rPr>
      </w:pPr>
    </w:p>
    <w:p>
      <w:pPr>
        <w:widowControl w:val="0"/>
        <w:wordWrap/>
        <w:adjustRightInd/>
        <w:snapToGrid/>
        <w:spacing w:line="560" w:lineRule="exact"/>
        <w:ind w:left="0" w:leftChars="0" w:right="0" w:firstLine="0" w:firstLineChars="0"/>
        <w:jc w:val="center"/>
        <w:textAlignment w:val="auto"/>
        <w:outlineLvl w:val="9"/>
        <w:rPr>
          <w:rFonts w:hint="eastAsia" w:ascii="黑体" w:hAnsi="黑体" w:eastAsia="黑体"/>
          <w:bCs/>
          <w:sz w:val="32"/>
          <w:szCs w:val="32"/>
        </w:rPr>
      </w:pPr>
      <w:r>
        <w:rPr>
          <w:rFonts w:hint="eastAsia" w:ascii="黑体" w:hAnsi="黑体" w:eastAsia="黑体"/>
          <w:bCs/>
          <w:sz w:val="32"/>
          <w:szCs w:val="32"/>
        </w:rPr>
        <w:t>第二章  立法</w:t>
      </w:r>
      <w:r>
        <w:rPr>
          <w:rFonts w:hint="eastAsia" w:ascii="黑体" w:hAnsi="黑体" w:eastAsia="黑体"/>
          <w:bCs/>
          <w:sz w:val="32"/>
          <w:szCs w:val="32"/>
        </w:rPr>
        <w:fldChar w:fldCharType="begin"/>
      </w:r>
      <w:r>
        <w:rPr>
          <w:rFonts w:hint="eastAsia" w:ascii="黑体" w:hAnsi="黑体" w:eastAsia="黑体"/>
          <w:bCs/>
          <w:sz w:val="32"/>
          <w:szCs w:val="32"/>
        </w:rPr>
        <w:instrText xml:space="preserve"> HYPERLINK "http://www.fdcew.com/gw/List_203.html" \t "_blank" </w:instrText>
      </w:r>
      <w:r>
        <w:rPr>
          <w:rFonts w:hint="eastAsia" w:ascii="黑体" w:hAnsi="黑体" w:eastAsia="黑体"/>
          <w:bCs/>
          <w:sz w:val="32"/>
          <w:szCs w:val="32"/>
        </w:rPr>
        <w:fldChar w:fldCharType="separate"/>
      </w:r>
      <w:r>
        <w:rPr>
          <w:rStyle w:val="6"/>
          <w:rFonts w:hint="eastAsia" w:ascii="黑体" w:hAnsi="黑体" w:eastAsia="黑体"/>
          <w:bCs/>
          <w:sz w:val="32"/>
          <w:szCs w:val="32"/>
        </w:rPr>
        <w:t>计划</w:t>
      </w:r>
      <w:r>
        <w:rPr>
          <w:rFonts w:hint="eastAsia" w:ascii="黑体" w:hAnsi="黑体" w:eastAsia="黑体"/>
          <w:bCs/>
          <w:sz w:val="32"/>
          <w:szCs w:val="32"/>
        </w:rPr>
        <w:fldChar w:fldCharType="end"/>
      </w:r>
      <w:r>
        <w:rPr>
          <w:rFonts w:hint="eastAsia" w:ascii="黑体" w:hAnsi="黑体" w:eastAsia="黑体"/>
          <w:bCs/>
          <w:sz w:val="32"/>
          <w:szCs w:val="32"/>
        </w:rPr>
        <w:t>和法规起草</w:t>
      </w:r>
    </w:p>
    <w:p>
      <w:pPr>
        <w:widowControl w:val="0"/>
        <w:wordWrap/>
        <w:adjustRightInd/>
        <w:snapToGrid/>
        <w:spacing w:line="560" w:lineRule="exact"/>
        <w:ind w:right="0" w:firstLine="632" w:firstLineChars="200"/>
        <w:jc w:val="left"/>
        <w:textAlignment w:val="auto"/>
        <w:outlineLvl w:val="9"/>
        <w:rPr>
          <w:rFonts w:hint="eastAsia" w:ascii="宋体" w:hAnsi="宋体" w:eastAsia="宋体" w:cs="宋体"/>
          <w:sz w:val="32"/>
          <w:szCs w:val="32"/>
        </w:rPr>
      </w:pPr>
    </w:p>
    <w:p>
      <w:pPr>
        <w:widowControl w:val="0"/>
        <w:wordWrap/>
        <w:adjustRightInd/>
        <w:snapToGrid/>
        <w:spacing w:line="560" w:lineRule="exact"/>
        <w:ind w:right="0" w:firstLine="632" w:firstLineChars="200"/>
        <w:textAlignment w:val="auto"/>
        <w:outlineLvl w:val="9"/>
        <w:rPr>
          <w:rFonts w:hint="eastAsia" w:ascii="仿宋" w:hAnsi="仿宋" w:eastAsia="仿宋_GB2312" w:cs="仿宋_GB2312"/>
          <w:b w:val="0"/>
          <w:i w:val="0"/>
          <w:color w:val="auto"/>
          <w:sz w:val="32"/>
          <w:szCs w:val="32"/>
        </w:rPr>
      </w:pPr>
      <w:r>
        <w:rPr>
          <w:rFonts w:hint="eastAsia" w:ascii="黑体" w:hAnsi="黑体" w:eastAsia="黑体" w:cs="仿宋_GB2312"/>
          <w:bCs/>
          <w:sz w:val="32"/>
          <w:szCs w:val="32"/>
        </w:rPr>
        <w:t>第五条</w:t>
      </w:r>
      <w:r>
        <w:rPr>
          <w:rFonts w:hint="eastAsia" w:cs="仿宋_GB2312"/>
          <w:b w:val="0"/>
          <w:i w:val="0"/>
          <w:color w:val="auto"/>
          <w:sz w:val="32"/>
          <w:szCs w:val="32"/>
          <w:lang w:val="en-US" w:eastAsia="zh-CN"/>
        </w:rPr>
        <w:t xml:space="preserve">  </w:t>
      </w:r>
      <w:r>
        <w:rPr>
          <w:rFonts w:hint="eastAsia" w:ascii="仿宋" w:hAnsi="仿宋" w:eastAsia="仿宋_GB2312" w:cs="仿宋_GB2312"/>
          <w:b w:val="0"/>
          <w:i w:val="0"/>
          <w:color w:val="auto"/>
          <w:sz w:val="32"/>
          <w:szCs w:val="32"/>
        </w:rPr>
        <w:t>市人民代表大会常务委员会通过年度立法计划等形式，加强对立法工作的统筹安排，提高立法的及时性和针对性。</w:t>
      </w:r>
    </w:p>
    <w:p>
      <w:pPr>
        <w:widowControl w:val="0"/>
        <w:wordWrap/>
        <w:adjustRightInd/>
        <w:snapToGrid/>
        <w:spacing w:line="560" w:lineRule="exact"/>
        <w:ind w:right="0" w:firstLine="632" w:firstLineChars="200"/>
        <w:textAlignment w:val="auto"/>
        <w:outlineLvl w:val="9"/>
        <w:rPr>
          <w:rFonts w:hint="eastAsia" w:ascii="仿宋" w:hAnsi="仿宋" w:eastAsia="仿宋_GB2312" w:cs="仿宋_GB2312"/>
          <w:b w:val="0"/>
          <w:i w:val="0"/>
          <w:color w:val="auto"/>
          <w:sz w:val="32"/>
          <w:szCs w:val="32"/>
        </w:rPr>
      </w:pPr>
      <w:r>
        <w:rPr>
          <w:rFonts w:hint="eastAsia" w:ascii="黑体" w:hAnsi="黑体" w:eastAsia="黑体" w:cs="仿宋_GB2312"/>
          <w:bCs/>
          <w:sz w:val="32"/>
          <w:szCs w:val="32"/>
        </w:rPr>
        <w:t>第六条</w:t>
      </w:r>
      <w:r>
        <w:rPr>
          <w:rFonts w:hint="eastAsia" w:cs="仿宋_GB2312"/>
          <w:b w:val="0"/>
          <w:i w:val="0"/>
          <w:color w:val="auto"/>
          <w:sz w:val="32"/>
          <w:szCs w:val="32"/>
          <w:lang w:val="en-US" w:eastAsia="zh-CN"/>
        </w:rPr>
        <w:t xml:space="preserve">  </w:t>
      </w:r>
      <w:r>
        <w:rPr>
          <w:rFonts w:hint="eastAsia" w:ascii="仿宋" w:hAnsi="仿宋" w:eastAsia="仿宋_GB2312" w:cs="仿宋_GB2312"/>
          <w:b w:val="0"/>
          <w:i w:val="0"/>
          <w:color w:val="auto"/>
          <w:sz w:val="32"/>
          <w:szCs w:val="32"/>
        </w:rPr>
        <w:t>市人民代表大会常务委员会编制年度立法计划，应当向公众、人民代表大会代表、各县（市、区）人民代表大会常务委员会和有关单位等征集立法项目建议。</w:t>
      </w:r>
    </w:p>
    <w:p>
      <w:pPr>
        <w:widowControl w:val="0"/>
        <w:wordWrap/>
        <w:adjustRightInd/>
        <w:snapToGrid/>
        <w:spacing w:line="560" w:lineRule="exact"/>
        <w:ind w:right="0" w:firstLine="632" w:firstLineChars="200"/>
        <w:textAlignment w:val="auto"/>
        <w:outlineLvl w:val="9"/>
        <w:rPr>
          <w:rFonts w:hint="eastAsia" w:ascii="仿宋" w:hAnsi="仿宋" w:eastAsia="仿宋_GB2312" w:cs="仿宋_GB2312"/>
          <w:b w:val="0"/>
          <w:bCs/>
          <w:i w:val="0"/>
          <w:color w:val="auto"/>
          <w:sz w:val="32"/>
          <w:szCs w:val="32"/>
        </w:rPr>
      </w:pPr>
      <w:r>
        <w:rPr>
          <w:rFonts w:hint="eastAsia" w:ascii="仿宋" w:hAnsi="仿宋" w:eastAsia="仿宋_GB2312" w:cs="仿宋_GB2312"/>
          <w:b w:val="0"/>
          <w:i w:val="0"/>
          <w:color w:val="auto"/>
          <w:sz w:val="32"/>
          <w:szCs w:val="32"/>
        </w:rPr>
        <w:t>一切</w:t>
      </w:r>
      <w:r>
        <w:rPr>
          <w:rFonts w:hint="eastAsia" w:ascii="仿宋" w:hAnsi="仿宋" w:eastAsia="仿宋_GB2312"/>
          <w:b w:val="0"/>
          <w:i w:val="0"/>
          <w:color w:val="auto"/>
          <w:sz w:val="32"/>
          <w:szCs w:val="32"/>
        </w:rPr>
        <w:t>国家机关、各政党和各社会团体、各企业事业单位、公民都可以向市人民代表大会常务委员会提出立法建议。提出立法建议应当说明理由。</w:t>
      </w:r>
    </w:p>
    <w:p>
      <w:pPr>
        <w:widowControl w:val="0"/>
        <w:wordWrap/>
        <w:adjustRightInd/>
        <w:snapToGrid/>
        <w:spacing w:line="560" w:lineRule="exact"/>
        <w:ind w:right="0" w:firstLine="632" w:firstLineChars="200"/>
        <w:textAlignment w:val="auto"/>
        <w:outlineLvl w:val="9"/>
        <w:rPr>
          <w:rFonts w:hint="eastAsia" w:ascii="仿宋" w:hAnsi="仿宋" w:eastAsia="仿宋_GB2312" w:cs="仿宋_GB2312"/>
          <w:b w:val="0"/>
          <w:i w:val="0"/>
          <w:color w:val="auto"/>
          <w:sz w:val="32"/>
          <w:szCs w:val="32"/>
        </w:rPr>
      </w:pPr>
      <w:r>
        <w:rPr>
          <w:rFonts w:hint="eastAsia" w:ascii="黑体" w:hAnsi="黑体" w:eastAsia="黑体" w:cs="仿宋_GB2312"/>
          <w:bCs/>
          <w:sz w:val="32"/>
          <w:szCs w:val="32"/>
        </w:rPr>
        <w:t>第七条</w:t>
      </w:r>
      <w:r>
        <w:rPr>
          <w:rFonts w:hint="eastAsia" w:cs="仿宋_GB2312"/>
          <w:b w:val="0"/>
          <w:i w:val="0"/>
          <w:color w:val="auto"/>
          <w:sz w:val="32"/>
          <w:szCs w:val="32"/>
          <w:lang w:val="en-US" w:eastAsia="zh-CN"/>
        </w:rPr>
        <w:t xml:space="preserve">  </w:t>
      </w:r>
      <w:r>
        <w:rPr>
          <w:rFonts w:hint="eastAsia" w:ascii="仿宋" w:hAnsi="仿宋" w:eastAsia="仿宋_GB2312" w:cs="仿宋_GB2312"/>
          <w:b w:val="0"/>
          <w:i w:val="0"/>
          <w:color w:val="auto"/>
          <w:sz w:val="32"/>
          <w:szCs w:val="32"/>
        </w:rPr>
        <w:t>有权提出地方性法规案的机关有立法建议项目的，应当于每年第三季度向市人民代表大会常务委员会提出下一年度立法计划的</w:t>
      </w:r>
      <w:r>
        <w:rPr>
          <w:rFonts w:hint="eastAsia" w:ascii="仿宋" w:hAnsi="仿宋" w:eastAsia="仿宋_GB2312" w:cs="仿宋_GB2312"/>
          <w:b w:val="0"/>
          <w:i w:val="0"/>
          <w:color w:val="auto"/>
          <w:sz w:val="32"/>
          <w:szCs w:val="32"/>
        </w:rPr>
        <w:fldChar w:fldCharType="begin"/>
      </w:r>
      <w:r>
        <w:rPr>
          <w:rFonts w:hint="eastAsia" w:ascii="仿宋" w:hAnsi="仿宋" w:eastAsia="仿宋_GB2312" w:cs="仿宋_GB2312"/>
          <w:b w:val="0"/>
          <w:i w:val="0"/>
          <w:color w:val="auto"/>
          <w:sz w:val="32"/>
          <w:szCs w:val="32"/>
        </w:rPr>
        <w:instrText xml:space="preserve"> HYPERLINK "http://www.fdcew.com/gw/List_205.html" \t "_blank" </w:instrText>
      </w:r>
      <w:r>
        <w:rPr>
          <w:rFonts w:hint="eastAsia" w:ascii="仿宋" w:hAnsi="仿宋" w:eastAsia="仿宋_GB2312" w:cs="仿宋_GB2312"/>
          <w:b w:val="0"/>
          <w:i w:val="0"/>
          <w:color w:val="auto"/>
          <w:sz w:val="32"/>
          <w:szCs w:val="32"/>
        </w:rPr>
        <w:fldChar w:fldCharType="separate"/>
      </w:r>
      <w:r>
        <w:rPr>
          <w:rFonts w:hint="eastAsia" w:ascii="仿宋" w:hAnsi="仿宋" w:eastAsia="仿宋_GB2312" w:cs="仿宋_GB2312"/>
          <w:b w:val="0"/>
          <w:i w:val="0"/>
          <w:color w:val="auto"/>
          <w:sz w:val="32"/>
          <w:szCs w:val="32"/>
        </w:rPr>
        <w:t>建议</w:t>
      </w:r>
      <w:r>
        <w:rPr>
          <w:rFonts w:hint="eastAsia" w:ascii="仿宋" w:hAnsi="仿宋" w:eastAsia="仿宋_GB2312" w:cs="仿宋_GB2312"/>
          <w:b w:val="0"/>
          <w:i w:val="0"/>
          <w:color w:val="auto"/>
          <w:sz w:val="32"/>
          <w:szCs w:val="32"/>
        </w:rPr>
        <w:fldChar w:fldCharType="end"/>
      </w:r>
      <w:r>
        <w:rPr>
          <w:rFonts w:hint="eastAsia" w:ascii="仿宋" w:hAnsi="仿宋" w:eastAsia="仿宋_GB2312" w:cs="仿宋_GB2312"/>
          <w:b w:val="0"/>
          <w:i w:val="0"/>
          <w:color w:val="auto"/>
          <w:sz w:val="32"/>
          <w:szCs w:val="32"/>
        </w:rPr>
        <w:t>。</w:t>
      </w:r>
    </w:p>
    <w:p>
      <w:pPr>
        <w:widowControl w:val="0"/>
        <w:wordWrap/>
        <w:adjustRightInd/>
        <w:snapToGrid/>
        <w:spacing w:line="560" w:lineRule="exact"/>
        <w:ind w:right="0" w:firstLine="632" w:firstLineChars="200"/>
        <w:textAlignment w:val="auto"/>
        <w:outlineLvl w:val="9"/>
        <w:rPr>
          <w:rFonts w:hint="eastAsia" w:ascii="仿宋" w:hAnsi="仿宋" w:eastAsia="仿宋_GB2312" w:cs="黑体"/>
          <w:b w:val="0"/>
          <w:i w:val="0"/>
          <w:color w:val="auto"/>
          <w:sz w:val="32"/>
          <w:szCs w:val="32"/>
        </w:rPr>
      </w:pPr>
      <w:r>
        <w:rPr>
          <w:rFonts w:hint="eastAsia" w:ascii="仿宋" w:hAnsi="仿宋" w:eastAsia="仿宋_GB2312" w:cs="仿宋_GB2312"/>
          <w:b w:val="0"/>
          <w:i w:val="0"/>
          <w:color w:val="auto"/>
          <w:sz w:val="32"/>
          <w:szCs w:val="32"/>
        </w:rPr>
        <w:t>提出年度立法计划项目建议的，应当报送立法项目建议书，并附法规建议稿，明确送审时间。其中，立法项目建议书内容主要包括：地方性法规案的名称、制定目的和依据、需要解决的主要问题以及拟采取的措施等。</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cs="仿宋_GB2312"/>
          <w:bCs/>
          <w:sz w:val="32"/>
          <w:szCs w:val="32"/>
        </w:rPr>
        <w:t>第八条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市人民代表大会有关专门委员会和常务委员会有关工作机构应当分别对立法建议进行初步审查，提出是否列入</w:t>
      </w:r>
      <w:r>
        <w:rPr>
          <w:rFonts w:hint="eastAsia" w:ascii="仿宋" w:hAnsi="仿宋" w:eastAsia="仿宋_GB2312" w:cs="黑体"/>
          <w:b w:val="0"/>
          <w:i w:val="0"/>
          <w:color w:val="auto"/>
          <w:sz w:val="32"/>
          <w:szCs w:val="32"/>
        </w:rPr>
        <w:t>年度</w:t>
      </w:r>
      <w:r>
        <w:rPr>
          <w:rFonts w:hint="eastAsia" w:ascii="仿宋" w:hAnsi="仿宋" w:eastAsia="仿宋_GB2312"/>
          <w:b w:val="0"/>
          <w:i w:val="0"/>
          <w:color w:val="auto"/>
          <w:sz w:val="32"/>
          <w:szCs w:val="32"/>
        </w:rPr>
        <w:t>立法计划的意见。</w:t>
      </w:r>
    </w:p>
    <w:p>
      <w:pPr>
        <w:widowControl w:val="0"/>
        <w:wordWrap/>
        <w:adjustRightInd/>
        <w:snapToGrid/>
        <w:spacing w:line="560" w:lineRule="exact"/>
        <w:ind w:right="0" w:firstLine="632" w:firstLineChars="200"/>
        <w:textAlignment w:val="auto"/>
        <w:outlineLvl w:val="9"/>
        <w:rPr>
          <w:rFonts w:hint="eastAsia" w:ascii="仿宋" w:hAnsi="仿宋" w:eastAsia="仿宋_GB2312" w:cs="仿宋_GB2312"/>
          <w:b w:val="0"/>
          <w:i w:val="0"/>
          <w:color w:val="auto"/>
          <w:sz w:val="32"/>
          <w:szCs w:val="32"/>
        </w:rPr>
      </w:pPr>
      <w:r>
        <w:rPr>
          <w:rFonts w:hint="eastAsia" w:ascii="黑体" w:hAnsi="黑体" w:eastAsia="黑体" w:cs="仿宋_GB2312"/>
          <w:bCs/>
          <w:sz w:val="32"/>
          <w:szCs w:val="32"/>
        </w:rPr>
        <w:t>第九条</w:t>
      </w:r>
      <w:r>
        <w:rPr>
          <w:rFonts w:hint="eastAsia" w:cs="仿宋_GB2312"/>
          <w:b w:val="0"/>
          <w:i w:val="0"/>
          <w:color w:val="auto"/>
          <w:sz w:val="32"/>
          <w:szCs w:val="32"/>
          <w:lang w:val="en-US" w:eastAsia="zh-CN"/>
        </w:rPr>
        <w:t xml:space="preserve">  </w:t>
      </w:r>
      <w:r>
        <w:rPr>
          <w:rFonts w:hint="eastAsia" w:ascii="仿宋" w:hAnsi="仿宋" w:eastAsia="仿宋_GB2312" w:cs="仿宋_GB2312"/>
          <w:b w:val="0"/>
          <w:i w:val="0"/>
          <w:color w:val="auto"/>
          <w:sz w:val="32"/>
          <w:szCs w:val="32"/>
        </w:rPr>
        <w:t>对经初步审查拟列入年度立法计划的立法建议项目，在列入计划前，应当进行论证。</w:t>
      </w:r>
    </w:p>
    <w:p>
      <w:pPr>
        <w:widowControl w:val="0"/>
        <w:wordWrap/>
        <w:adjustRightInd/>
        <w:snapToGrid/>
        <w:spacing w:line="560" w:lineRule="exact"/>
        <w:ind w:right="0" w:firstLine="632" w:firstLineChars="200"/>
        <w:textAlignment w:val="auto"/>
        <w:outlineLvl w:val="9"/>
        <w:rPr>
          <w:rFonts w:hint="eastAsia" w:ascii="仿宋" w:hAnsi="仿宋" w:eastAsia="仿宋_GB2312" w:cs="仿宋_GB2312"/>
          <w:b w:val="0"/>
          <w:i w:val="0"/>
          <w:color w:val="auto"/>
          <w:sz w:val="32"/>
          <w:szCs w:val="32"/>
        </w:rPr>
      </w:pPr>
      <w:r>
        <w:rPr>
          <w:rFonts w:hint="eastAsia" w:ascii="仿宋" w:hAnsi="仿宋" w:eastAsia="仿宋_GB2312" w:cs="仿宋_GB2312"/>
          <w:b w:val="0"/>
          <w:i w:val="0"/>
          <w:color w:val="auto"/>
          <w:sz w:val="32"/>
          <w:szCs w:val="32"/>
        </w:rPr>
        <w:t>立法建议项目的论证可以邀请相关领域的专家学者、实务工作者、人民代表大会代表和有关单位负责人参加。</w:t>
      </w:r>
    </w:p>
    <w:p>
      <w:pPr>
        <w:widowControl w:val="0"/>
        <w:wordWrap/>
        <w:adjustRightInd/>
        <w:snapToGrid/>
        <w:spacing w:line="560" w:lineRule="exact"/>
        <w:ind w:right="0" w:firstLine="632" w:firstLineChars="200"/>
        <w:textAlignment w:val="auto"/>
        <w:outlineLvl w:val="9"/>
        <w:rPr>
          <w:rFonts w:hint="eastAsia" w:ascii="仿宋" w:hAnsi="仿宋" w:eastAsia="仿宋_GB2312" w:cs="仿宋_GB2312"/>
          <w:b w:val="0"/>
          <w:i w:val="0"/>
          <w:color w:val="auto"/>
          <w:sz w:val="32"/>
          <w:szCs w:val="32"/>
        </w:rPr>
      </w:pPr>
      <w:r>
        <w:rPr>
          <w:rFonts w:hint="eastAsia" w:ascii="黑体" w:hAnsi="黑体" w:eastAsia="黑体"/>
          <w:bCs/>
          <w:sz w:val="32"/>
          <w:szCs w:val="32"/>
        </w:rPr>
        <w:t>第十条</w:t>
      </w:r>
      <w:r>
        <w:rPr>
          <w:rFonts w:hint="eastAsia" w:cs="仿宋_GB2312"/>
          <w:b w:val="0"/>
          <w:i w:val="0"/>
          <w:color w:val="auto"/>
          <w:sz w:val="32"/>
          <w:szCs w:val="32"/>
          <w:lang w:val="en-US" w:eastAsia="zh-CN"/>
        </w:rPr>
        <w:t xml:space="preserve">  </w:t>
      </w:r>
      <w:r>
        <w:rPr>
          <w:rFonts w:hint="eastAsia" w:ascii="仿宋" w:hAnsi="仿宋" w:eastAsia="仿宋_GB2312" w:cs="仿宋_GB2312"/>
          <w:b w:val="0"/>
          <w:i w:val="0"/>
          <w:color w:val="auto"/>
          <w:sz w:val="32"/>
          <w:szCs w:val="32"/>
        </w:rPr>
        <w:t>市人民代表大会常务委员会法制工作机构应当认真研究代表议案、建议、有关方面意见和论证情况，根据经济社会发展和民主法治建设的需要，于每年第四季度编制市人民代表大会及其常务委员会下一年度立法计划草案。</w:t>
      </w:r>
    </w:p>
    <w:p>
      <w:pPr>
        <w:widowControl w:val="0"/>
        <w:wordWrap/>
        <w:adjustRightInd/>
        <w:snapToGrid/>
        <w:spacing w:line="560" w:lineRule="exact"/>
        <w:ind w:right="0" w:firstLine="632" w:firstLineChars="200"/>
        <w:textAlignment w:val="auto"/>
        <w:outlineLvl w:val="9"/>
        <w:rPr>
          <w:rFonts w:hint="eastAsia" w:ascii="仿宋" w:hAnsi="仿宋" w:eastAsia="仿宋_GB2312" w:cs="仿宋_GB2312"/>
          <w:b w:val="0"/>
          <w:i w:val="0"/>
          <w:color w:val="auto"/>
          <w:sz w:val="32"/>
          <w:szCs w:val="32"/>
        </w:rPr>
      </w:pPr>
      <w:r>
        <w:rPr>
          <w:rFonts w:hint="eastAsia" w:ascii="仿宋" w:hAnsi="仿宋" w:eastAsia="仿宋_GB2312" w:cs="仿宋_GB2312"/>
          <w:b w:val="0"/>
          <w:i w:val="0"/>
          <w:color w:val="auto"/>
          <w:sz w:val="32"/>
          <w:szCs w:val="32"/>
        </w:rPr>
        <w:t>年度立法计划草案应当明确地方性法规草案拟提请市人民代表大会常务委员会会议审议的时间。</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仿宋" w:hAnsi="仿宋" w:eastAsia="仿宋_GB2312" w:cs="仿宋_GB2312"/>
          <w:b w:val="0"/>
          <w:i w:val="0"/>
          <w:color w:val="auto"/>
          <w:sz w:val="32"/>
          <w:szCs w:val="32"/>
        </w:rPr>
        <w:t>年度立法计划草案应当向人民代表大会代表、</w:t>
      </w:r>
      <w:r>
        <w:rPr>
          <w:rFonts w:hint="eastAsia" w:ascii="仿宋" w:hAnsi="仿宋" w:eastAsia="仿宋_GB2312"/>
          <w:b w:val="0"/>
          <w:i w:val="0"/>
          <w:color w:val="auto"/>
          <w:sz w:val="32"/>
          <w:szCs w:val="32"/>
        </w:rPr>
        <w:t>各县（市、区）人民代表大会常务委员会征求意见。</w:t>
      </w:r>
    </w:p>
    <w:p>
      <w:pPr>
        <w:widowControl w:val="0"/>
        <w:wordWrap/>
        <w:adjustRightInd/>
        <w:snapToGrid/>
        <w:spacing w:line="560" w:lineRule="exact"/>
        <w:ind w:right="0" w:firstLine="632" w:firstLineChars="200"/>
        <w:textAlignment w:val="auto"/>
        <w:outlineLvl w:val="9"/>
        <w:rPr>
          <w:rFonts w:hint="eastAsia" w:ascii="仿宋" w:hAnsi="仿宋" w:eastAsia="仿宋_GB2312" w:cs="仿宋_GB2312"/>
          <w:b w:val="0"/>
          <w:i w:val="0"/>
          <w:color w:val="auto"/>
          <w:sz w:val="32"/>
          <w:szCs w:val="32"/>
        </w:rPr>
      </w:pPr>
      <w:r>
        <w:rPr>
          <w:rFonts w:hint="eastAsia" w:ascii="黑体" w:hAnsi="黑体" w:eastAsia="黑体" w:cs="黑体"/>
          <w:sz w:val="32"/>
          <w:szCs w:val="32"/>
        </w:rPr>
        <w:t>第十一条</w:t>
      </w:r>
      <w:r>
        <w:rPr>
          <w:rFonts w:hint="eastAsia" w:cs="仿宋_GB2312"/>
          <w:b w:val="0"/>
          <w:i w:val="0"/>
          <w:color w:val="auto"/>
          <w:sz w:val="32"/>
          <w:szCs w:val="32"/>
          <w:lang w:val="en-US" w:eastAsia="zh-CN"/>
        </w:rPr>
        <w:t xml:space="preserve">  </w:t>
      </w:r>
      <w:r>
        <w:rPr>
          <w:rFonts w:hint="eastAsia" w:ascii="仿宋" w:hAnsi="仿宋" w:eastAsia="仿宋_GB2312" w:cs="仿宋_GB2312"/>
          <w:b w:val="0"/>
          <w:i w:val="0"/>
          <w:color w:val="auto"/>
          <w:sz w:val="32"/>
          <w:szCs w:val="32"/>
        </w:rPr>
        <w:t>年度立法计划由主任会议通过并向社会公布。</w:t>
      </w:r>
    </w:p>
    <w:p>
      <w:pPr>
        <w:widowControl w:val="0"/>
        <w:wordWrap/>
        <w:adjustRightInd/>
        <w:snapToGrid/>
        <w:spacing w:line="560" w:lineRule="exact"/>
        <w:ind w:right="0" w:firstLine="632" w:firstLineChars="200"/>
        <w:textAlignment w:val="auto"/>
        <w:outlineLvl w:val="9"/>
        <w:rPr>
          <w:rFonts w:hint="eastAsia" w:ascii="仿宋" w:hAnsi="仿宋" w:eastAsia="仿宋_GB2312" w:cs="黑体"/>
          <w:b w:val="0"/>
          <w:i w:val="0"/>
          <w:color w:val="auto"/>
          <w:sz w:val="32"/>
          <w:szCs w:val="32"/>
        </w:rPr>
      </w:pPr>
      <w:r>
        <w:rPr>
          <w:rFonts w:hint="eastAsia" w:ascii="仿宋" w:hAnsi="仿宋" w:eastAsia="仿宋_GB2312" w:cs="仿宋_GB2312"/>
          <w:b w:val="0"/>
          <w:i w:val="0"/>
          <w:color w:val="auto"/>
          <w:sz w:val="32"/>
          <w:szCs w:val="32"/>
        </w:rPr>
        <w:t>年度立法计划应在通过后十五日内抄送省人民代表大会常务委员会法制工作机构。</w:t>
      </w:r>
    </w:p>
    <w:p>
      <w:pPr>
        <w:widowControl w:val="0"/>
        <w:wordWrap/>
        <w:adjustRightInd/>
        <w:snapToGrid/>
        <w:spacing w:line="560" w:lineRule="exact"/>
        <w:ind w:right="0" w:firstLine="632" w:firstLineChars="200"/>
        <w:textAlignment w:val="auto"/>
        <w:outlineLvl w:val="9"/>
        <w:rPr>
          <w:rFonts w:hint="eastAsia" w:ascii="仿宋" w:hAnsi="仿宋" w:eastAsia="仿宋_GB2312" w:cs="仿宋_GB2312"/>
          <w:b w:val="0"/>
          <w:i w:val="0"/>
          <w:color w:val="auto"/>
          <w:sz w:val="32"/>
          <w:szCs w:val="32"/>
        </w:rPr>
      </w:pPr>
      <w:r>
        <w:rPr>
          <w:rFonts w:hint="eastAsia" w:ascii="黑体" w:hAnsi="黑体" w:eastAsia="黑体" w:cs="黑体"/>
          <w:sz w:val="32"/>
          <w:szCs w:val="32"/>
        </w:rPr>
        <w:t>第十二条</w:t>
      </w:r>
      <w:r>
        <w:rPr>
          <w:rFonts w:hint="eastAsia" w:cs="仿宋_GB2312"/>
          <w:b w:val="0"/>
          <w:i w:val="0"/>
          <w:color w:val="auto"/>
          <w:sz w:val="32"/>
          <w:szCs w:val="32"/>
          <w:lang w:val="en-US" w:eastAsia="zh-CN"/>
        </w:rPr>
        <w:t xml:space="preserve">  </w:t>
      </w:r>
      <w:r>
        <w:rPr>
          <w:rFonts w:hint="eastAsia" w:ascii="仿宋" w:hAnsi="仿宋" w:eastAsia="仿宋_GB2312" w:cs="仿宋_GB2312"/>
          <w:b w:val="0"/>
          <w:i w:val="0"/>
          <w:color w:val="auto"/>
          <w:sz w:val="32"/>
          <w:szCs w:val="32"/>
        </w:rPr>
        <w:t>年度立法计划由市人民代表大会常务委员会法制工作机构、市人民政府法制工作机构分别组织实施。市人民代表大会有关专门委员会和常务委员会有关工作机构在各自职责范围内组织实施。</w:t>
      </w:r>
    </w:p>
    <w:p>
      <w:pPr>
        <w:widowControl w:val="0"/>
        <w:wordWrap/>
        <w:adjustRightInd/>
        <w:snapToGrid/>
        <w:spacing w:line="560" w:lineRule="exact"/>
        <w:ind w:right="0" w:firstLine="632" w:firstLineChars="200"/>
        <w:textAlignment w:val="auto"/>
        <w:outlineLvl w:val="9"/>
        <w:rPr>
          <w:rFonts w:hint="eastAsia" w:ascii="仿宋" w:hAnsi="仿宋" w:eastAsia="仿宋_GB2312" w:cs="黑体"/>
          <w:b w:val="0"/>
          <w:i w:val="0"/>
          <w:color w:val="auto"/>
          <w:sz w:val="32"/>
          <w:szCs w:val="32"/>
        </w:rPr>
      </w:pPr>
      <w:r>
        <w:rPr>
          <w:rFonts w:hint="eastAsia" w:ascii="黑体" w:hAnsi="黑体" w:eastAsia="黑体" w:cs="黑体"/>
          <w:sz w:val="32"/>
          <w:szCs w:val="32"/>
        </w:rPr>
        <w:t>第十三条</w:t>
      </w:r>
      <w:r>
        <w:rPr>
          <w:rFonts w:hint="eastAsia" w:cs="仿宋_GB2312"/>
          <w:b w:val="0"/>
          <w:i w:val="0"/>
          <w:color w:val="auto"/>
          <w:sz w:val="32"/>
          <w:szCs w:val="32"/>
          <w:lang w:val="en-US" w:eastAsia="zh-CN"/>
        </w:rPr>
        <w:t xml:space="preserve">  </w:t>
      </w:r>
      <w:r>
        <w:rPr>
          <w:rFonts w:hint="eastAsia" w:ascii="仿宋" w:hAnsi="仿宋" w:eastAsia="仿宋_GB2312" w:cs="仿宋_GB2312"/>
          <w:b w:val="0"/>
          <w:i w:val="0"/>
          <w:color w:val="auto"/>
          <w:sz w:val="32"/>
          <w:szCs w:val="32"/>
        </w:rPr>
        <w:t>年度立法计划需要进行调整的，由市人民代表大会常务委员会法制工作机构提出调整意见，报请主任会议决定。</w:t>
      </w:r>
    </w:p>
    <w:p>
      <w:pPr>
        <w:widowControl w:val="0"/>
        <w:wordWrap/>
        <w:adjustRightInd/>
        <w:snapToGrid/>
        <w:spacing w:line="560" w:lineRule="exact"/>
        <w:ind w:right="0" w:firstLine="632" w:firstLineChars="200"/>
        <w:textAlignment w:val="auto"/>
        <w:outlineLvl w:val="9"/>
        <w:rPr>
          <w:rFonts w:hint="eastAsia" w:ascii="仿宋" w:hAnsi="仿宋" w:eastAsia="仿宋_GB2312" w:cs="仿宋_GB2312"/>
          <w:b w:val="0"/>
          <w:i w:val="0"/>
          <w:color w:val="auto"/>
          <w:sz w:val="32"/>
          <w:szCs w:val="32"/>
        </w:rPr>
      </w:pPr>
      <w:r>
        <w:rPr>
          <w:rFonts w:hint="eastAsia" w:ascii="黑体" w:hAnsi="黑体" w:eastAsia="黑体" w:cs="黑体"/>
          <w:sz w:val="32"/>
          <w:szCs w:val="32"/>
        </w:rPr>
        <w:t>第十四条</w:t>
      </w:r>
      <w:r>
        <w:rPr>
          <w:rFonts w:hint="eastAsia" w:cs="仿宋_GB2312"/>
          <w:b w:val="0"/>
          <w:i w:val="0"/>
          <w:color w:val="auto"/>
          <w:sz w:val="32"/>
          <w:szCs w:val="32"/>
          <w:lang w:val="en-US" w:eastAsia="zh-CN"/>
        </w:rPr>
        <w:t xml:space="preserve">  </w:t>
      </w:r>
      <w:r>
        <w:rPr>
          <w:rFonts w:hint="eastAsia" w:ascii="仿宋" w:hAnsi="仿宋" w:eastAsia="仿宋_GB2312" w:cs="仿宋_GB2312"/>
          <w:b w:val="0"/>
          <w:i w:val="0"/>
          <w:color w:val="auto"/>
          <w:sz w:val="32"/>
          <w:szCs w:val="32"/>
        </w:rPr>
        <w:t>有权提出地方性法规案的机关或者人员可以组织起草地方性法规草案。</w:t>
      </w:r>
    </w:p>
    <w:p>
      <w:pPr>
        <w:widowControl w:val="0"/>
        <w:wordWrap/>
        <w:adjustRightInd/>
        <w:snapToGrid/>
        <w:spacing w:line="560" w:lineRule="exact"/>
        <w:ind w:right="0" w:firstLine="632" w:firstLineChars="200"/>
        <w:textAlignment w:val="auto"/>
        <w:outlineLvl w:val="9"/>
        <w:rPr>
          <w:rFonts w:hint="eastAsia" w:ascii="仿宋" w:hAnsi="仿宋" w:eastAsia="仿宋_GB2312" w:cs="黑体"/>
          <w:b w:val="0"/>
          <w:i w:val="0"/>
          <w:color w:val="auto"/>
          <w:sz w:val="32"/>
          <w:szCs w:val="32"/>
        </w:rPr>
      </w:pPr>
      <w:r>
        <w:rPr>
          <w:rFonts w:hint="eastAsia" w:ascii="仿宋" w:hAnsi="仿宋" w:eastAsia="仿宋_GB2312" w:cs="仿宋_GB2312"/>
          <w:b w:val="0"/>
          <w:i w:val="0"/>
          <w:color w:val="auto"/>
          <w:sz w:val="32"/>
          <w:szCs w:val="32"/>
        </w:rPr>
        <w:t>其他有关机关、组织、公民可以向有权提出地方性法规案的机关或者人员提出地方性法规草案的建议稿。</w:t>
      </w:r>
    </w:p>
    <w:p>
      <w:pPr>
        <w:widowControl w:val="0"/>
        <w:wordWrap/>
        <w:adjustRightInd/>
        <w:snapToGrid/>
        <w:spacing w:line="560" w:lineRule="exact"/>
        <w:ind w:right="0" w:firstLine="632" w:firstLineChars="200"/>
        <w:textAlignment w:val="auto"/>
        <w:outlineLvl w:val="9"/>
        <w:rPr>
          <w:rFonts w:hint="eastAsia" w:ascii="仿宋" w:hAnsi="仿宋" w:eastAsia="仿宋_GB2312" w:cs="仿宋_GB2312"/>
          <w:b w:val="0"/>
          <w:i w:val="0"/>
          <w:color w:val="auto"/>
          <w:sz w:val="32"/>
          <w:szCs w:val="32"/>
        </w:rPr>
      </w:pPr>
      <w:r>
        <w:rPr>
          <w:rFonts w:hint="eastAsia" w:ascii="黑体" w:hAnsi="黑体" w:eastAsia="黑体" w:cs="黑体"/>
          <w:sz w:val="32"/>
          <w:szCs w:val="32"/>
        </w:rPr>
        <w:t>第十五条</w:t>
      </w:r>
      <w:r>
        <w:rPr>
          <w:rFonts w:hint="eastAsia" w:cs="仿宋_GB2312"/>
          <w:b w:val="0"/>
          <w:i w:val="0"/>
          <w:color w:val="auto"/>
          <w:sz w:val="32"/>
          <w:szCs w:val="32"/>
          <w:lang w:val="en-US" w:eastAsia="zh-CN"/>
        </w:rPr>
        <w:t xml:space="preserve">  </w:t>
      </w:r>
      <w:r>
        <w:rPr>
          <w:rFonts w:hint="eastAsia" w:ascii="仿宋" w:hAnsi="仿宋" w:eastAsia="仿宋_GB2312" w:cs="仿宋_GB2312"/>
          <w:b w:val="0"/>
          <w:i w:val="0"/>
          <w:color w:val="auto"/>
          <w:sz w:val="32"/>
          <w:szCs w:val="32"/>
        </w:rPr>
        <w:t>有关部门和单位应当根据年度立法计划的安排，按照起草工作要求，做好有关地方性法规草案的起草工作。</w:t>
      </w:r>
    </w:p>
    <w:p>
      <w:pPr>
        <w:widowControl w:val="0"/>
        <w:wordWrap/>
        <w:adjustRightInd/>
        <w:snapToGrid/>
        <w:spacing w:line="560" w:lineRule="exact"/>
        <w:ind w:right="0"/>
        <w:textAlignment w:val="auto"/>
        <w:outlineLvl w:val="9"/>
        <w:rPr>
          <w:rFonts w:hint="eastAsia" w:ascii="仿宋" w:hAnsi="仿宋" w:eastAsia="仿宋_GB2312" w:cs="仿宋_GB2312"/>
          <w:b w:val="0"/>
          <w:i w:val="0"/>
          <w:color w:val="auto"/>
          <w:sz w:val="32"/>
          <w:szCs w:val="32"/>
        </w:rPr>
      </w:pPr>
      <w:r>
        <w:rPr>
          <w:rFonts w:hint="eastAsia" w:ascii="仿宋_GB2312" w:hAnsi="仿宋_GB2312" w:eastAsia="仿宋_GB2312" w:cs="仿宋_GB2312"/>
          <w:b w:val="0"/>
          <w:i w:val="0"/>
          <w:color w:val="auto"/>
          <w:sz w:val="32"/>
          <w:szCs w:val="32"/>
        </w:rPr>
        <w:t xml:space="preserve">    </w:t>
      </w:r>
      <w:r>
        <w:rPr>
          <w:rFonts w:hint="eastAsia" w:ascii="仿宋" w:hAnsi="仿宋" w:eastAsia="仿宋_GB2312" w:cs="仿宋_GB2312"/>
          <w:b w:val="0"/>
          <w:i w:val="0"/>
          <w:color w:val="auto"/>
          <w:sz w:val="32"/>
          <w:szCs w:val="32"/>
        </w:rPr>
        <w:t>市人民代表大会有关的专门委员会和常务委员会有关的工作机构可以提前参与有关方面的地方性法规草案起草工作；综合性、全局性、基础性的重要地方性法规草案，可以由有关的专门委员会或者常务委员会有关的工作机构组织起草。</w:t>
      </w:r>
    </w:p>
    <w:p>
      <w:pPr>
        <w:widowControl w:val="0"/>
        <w:wordWrap/>
        <w:adjustRightInd/>
        <w:snapToGrid/>
        <w:spacing w:line="560" w:lineRule="exact"/>
        <w:ind w:right="0" w:firstLine="632" w:firstLineChars="200"/>
        <w:textAlignment w:val="auto"/>
        <w:outlineLvl w:val="9"/>
        <w:rPr>
          <w:rFonts w:hint="eastAsia" w:ascii="仿宋" w:hAnsi="仿宋" w:eastAsia="仿宋_GB2312" w:cs="仿宋_GB2312"/>
          <w:b w:val="0"/>
          <w:i w:val="0"/>
          <w:color w:val="auto"/>
          <w:sz w:val="32"/>
          <w:szCs w:val="32"/>
        </w:rPr>
      </w:pPr>
      <w:r>
        <w:rPr>
          <w:rFonts w:hint="eastAsia" w:ascii="仿宋" w:hAnsi="仿宋" w:eastAsia="仿宋_GB2312" w:cs="仿宋_GB2312"/>
          <w:b w:val="0"/>
          <w:i w:val="0"/>
          <w:color w:val="auto"/>
          <w:sz w:val="32"/>
          <w:szCs w:val="32"/>
        </w:rPr>
        <w:t>专业性较强的地方性法规草案，可以邀请相关领域的专家参与起草工作，或者委托有关专家、教学科研单位、社会组织起草。</w:t>
      </w:r>
    </w:p>
    <w:p>
      <w:pPr>
        <w:widowControl w:val="0"/>
        <w:wordWrap/>
        <w:adjustRightInd/>
        <w:snapToGrid/>
        <w:spacing w:line="560" w:lineRule="exact"/>
        <w:ind w:right="0"/>
        <w:textAlignment w:val="auto"/>
        <w:outlineLvl w:val="9"/>
        <w:rPr>
          <w:rFonts w:hint="eastAsia" w:ascii="仿宋" w:hAnsi="仿宋" w:eastAsia="仿宋_GB2312" w:cs="仿宋_GB2312"/>
          <w:b w:val="0"/>
          <w:i w:val="0"/>
          <w:color w:val="auto"/>
          <w:sz w:val="32"/>
          <w:szCs w:val="32"/>
        </w:rPr>
      </w:pPr>
      <w:r>
        <w:rPr>
          <w:rFonts w:hint="eastAsia" w:ascii="仿宋_GB2312" w:hAnsi="仿宋_GB2312" w:eastAsia="仿宋_GB2312" w:cs="仿宋_GB2312"/>
          <w:b w:val="0"/>
          <w:i w:val="0"/>
          <w:color w:val="auto"/>
          <w:sz w:val="32"/>
          <w:szCs w:val="32"/>
        </w:rPr>
        <w:t xml:space="preserve">    </w:t>
      </w:r>
      <w:r>
        <w:rPr>
          <w:rFonts w:hint="eastAsia" w:ascii="黑体" w:hAnsi="黑体" w:eastAsia="黑体" w:cs="黑体"/>
          <w:sz w:val="32"/>
          <w:szCs w:val="32"/>
        </w:rPr>
        <w:t>第十六条</w:t>
      </w:r>
      <w:r>
        <w:rPr>
          <w:rFonts w:hint="eastAsia" w:cs="仿宋_GB2312"/>
          <w:b w:val="0"/>
          <w:i w:val="0"/>
          <w:color w:val="auto"/>
          <w:sz w:val="32"/>
          <w:szCs w:val="32"/>
          <w:lang w:val="en-US" w:eastAsia="zh-CN"/>
        </w:rPr>
        <w:t xml:space="preserve">  </w:t>
      </w:r>
      <w:r>
        <w:rPr>
          <w:rFonts w:hint="eastAsia" w:ascii="仿宋" w:hAnsi="仿宋" w:eastAsia="仿宋_GB2312" w:cs="仿宋_GB2312"/>
          <w:b w:val="0"/>
          <w:i w:val="0"/>
          <w:color w:val="auto"/>
          <w:sz w:val="32"/>
          <w:szCs w:val="32"/>
        </w:rPr>
        <w:t>起草地方性法规草案应当注重调查研究，广泛征询社会各界意见。设定行政许可等涉及社会公共利益内容的，应当依法举行论证会、听证会或者以其他方式公开听取意见。</w:t>
      </w:r>
    </w:p>
    <w:p>
      <w:pPr>
        <w:widowControl w:val="0"/>
        <w:wordWrap/>
        <w:adjustRightInd/>
        <w:snapToGrid/>
        <w:spacing w:line="560" w:lineRule="exact"/>
        <w:ind w:left="420" w:leftChars="200" w:right="0" w:firstLine="632" w:firstLineChars="200"/>
        <w:textAlignment w:val="auto"/>
        <w:outlineLvl w:val="9"/>
        <w:rPr>
          <w:rFonts w:hint="eastAsia" w:ascii="宋体" w:hAnsi="宋体" w:eastAsia="宋体" w:cs="宋体"/>
          <w:b w:val="0"/>
          <w:i w:val="0"/>
          <w:color w:val="auto"/>
          <w:sz w:val="32"/>
          <w:szCs w:val="32"/>
        </w:rPr>
      </w:pPr>
    </w:p>
    <w:p>
      <w:pPr>
        <w:widowControl w:val="0"/>
        <w:numPr>
          <w:numId w:val="0"/>
        </w:numPr>
        <w:wordWrap/>
        <w:adjustRightInd/>
        <w:snapToGrid/>
        <w:spacing w:line="560" w:lineRule="exact"/>
        <w:ind w:left="0" w:leftChars="0" w:right="0" w:firstLine="0" w:firstLineChars="0"/>
        <w:jc w:val="center"/>
        <w:textAlignment w:val="auto"/>
        <w:outlineLvl w:val="9"/>
        <w:rPr>
          <w:rFonts w:hint="eastAsia" w:ascii="黑体" w:hAnsi="黑体" w:eastAsia="黑体"/>
          <w:bCs/>
          <w:sz w:val="32"/>
          <w:szCs w:val="32"/>
        </w:rPr>
      </w:pPr>
      <w:r>
        <w:rPr>
          <w:rFonts w:hint="eastAsia" w:ascii="黑体" w:hAnsi="黑体" w:eastAsia="黑体" w:cs="黑体"/>
          <w:b w:val="0"/>
          <w:bCs/>
          <w:i w:val="0"/>
          <w:color w:val="auto"/>
          <w:sz w:val="32"/>
          <w:szCs w:val="32"/>
          <w:lang w:val="en-US" w:eastAsia="zh-CN"/>
        </w:rPr>
        <w:t xml:space="preserve">第三章 </w:t>
      </w:r>
      <w:r>
        <w:rPr>
          <w:rFonts w:hint="eastAsia" w:ascii="仿宋" w:hAnsi="仿宋" w:eastAsia="仿宋_GB2312"/>
          <w:b w:val="0"/>
          <w:bCs/>
          <w:i w:val="0"/>
          <w:color w:val="auto"/>
          <w:sz w:val="32"/>
          <w:szCs w:val="32"/>
        </w:rPr>
        <w:t xml:space="preserve"> </w:t>
      </w:r>
      <w:r>
        <w:rPr>
          <w:rFonts w:hint="eastAsia" w:ascii="黑体" w:hAnsi="黑体" w:eastAsia="黑体"/>
          <w:bCs/>
          <w:sz w:val="32"/>
          <w:szCs w:val="32"/>
        </w:rPr>
        <w:t>市人民代表大会立法权限和程序</w:t>
      </w:r>
    </w:p>
    <w:p>
      <w:pPr>
        <w:widowControl w:val="0"/>
        <w:wordWrap/>
        <w:adjustRightInd/>
        <w:snapToGrid/>
        <w:spacing w:line="560" w:lineRule="exact"/>
        <w:ind w:right="0" w:firstLine="632" w:firstLineChars="200"/>
        <w:textAlignment w:val="auto"/>
        <w:outlineLvl w:val="9"/>
        <w:rPr>
          <w:rFonts w:hint="eastAsia" w:ascii="宋体" w:hAnsi="宋体" w:eastAsia="宋体" w:cs="宋体"/>
          <w:b w:val="0"/>
          <w:i w:val="0"/>
          <w:color w:val="auto"/>
          <w:sz w:val="32"/>
          <w:szCs w:val="32"/>
        </w:rPr>
      </w:pPr>
    </w:p>
    <w:p>
      <w:pPr>
        <w:widowControl w:val="0"/>
        <w:wordWrap/>
        <w:adjustRightInd/>
        <w:snapToGrid/>
        <w:spacing w:line="560" w:lineRule="exact"/>
        <w:ind w:right="0" w:firstLine="632" w:firstLineChars="200"/>
        <w:textAlignment w:val="auto"/>
        <w:outlineLvl w:val="9"/>
        <w:rPr>
          <w:rFonts w:hint="eastAsia" w:ascii="仿宋" w:hAnsi="仿宋" w:eastAsia="仿宋_GB2312" w:cs="仿宋_GB2312"/>
          <w:b w:val="0"/>
          <w:i w:val="0"/>
          <w:color w:val="auto"/>
          <w:sz w:val="32"/>
          <w:szCs w:val="32"/>
        </w:rPr>
      </w:pPr>
      <w:r>
        <w:rPr>
          <w:rFonts w:hint="eastAsia" w:ascii="黑体" w:hAnsi="黑体" w:eastAsia="黑体" w:cs="黑体"/>
          <w:sz w:val="32"/>
          <w:szCs w:val="32"/>
        </w:rPr>
        <w:t>第十七条</w:t>
      </w:r>
      <w:r>
        <w:rPr>
          <w:rFonts w:hint="eastAsia" w:cs="仿宋_GB2312"/>
          <w:b w:val="0"/>
          <w:i w:val="0"/>
          <w:color w:val="auto"/>
          <w:sz w:val="32"/>
          <w:szCs w:val="32"/>
          <w:lang w:val="en-US" w:eastAsia="zh-CN"/>
        </w:rPr>
        <w:t xml:space="preserve">  </w:t>
      </w:r>
      <w:r>
        <w:rPr>
          <w:rFonts w:hint="eastAsia" w:ascii="仿宋" w:hAnsi="仿宋" w:eastAsia="仿宋_GB2312" w:cs="仿宋_GB2312"/>
          <w:b w:val="0"/>
          <w:i w:val="0"/>
          <w:color w:val="auto"/>
          <w:sz w:val="32"/>
          <w:szCs w:val="32"/>
        </w:rPr>
        <w:t>下列事项由市人民代表大会制定地方性法规：</w:t>
      </w:r>
    </w:p>
    <w:p>
      <w:pPr>
        <w:widowControl w:val="0"/>
        <w:wordWrap/>
        <w:adjustRightInd/>
        <w:snapToGrid/>
        <w:spacing w:line="560" w:lineRule="exact"/>
        <w:ind w:right="0" w:firstLine="632" w:firstLineChars="200"/>
        <w:textAlignment w:val="auto"/>
        <w:outlineLvl w:val="9"/>
        <w:rPr>
          <w:rFonts w:hint="eastAsia" w:ascii="仿宋" w:hAnsi="仿宋" w:eastAsia="仿宋_GB2312" w:cs="仿宋_GB2312"/>
          <w:b w:val="0"/>
          <w:i w:val="0"/>
          <w:color w:val="auto"/>
          <w:sz w:val="32"/>
          <w:szCs w:val="32"/>
        </w:rPr>
      </w:pPr>
      <w:r>
        <w:rPr>
          <w:rFonts w:hint="eastAsia" w:ascii="仿宋" w:hAnsi="仿宋" w:eastAsia="仿宋_GB2312" w:cs="仿宋_GB2312"/>
          <w:b w:val="0"/>
          <w:i w:val="0"/>
          <w:color w:val="auto"/>
          <w:sz w:val="32"/>
          <w:szCs w:val="32"/>
        </w:rPr>
        <w:t>（一）规定市人民代表大会及其常务委员会立法程序的；</w:t>
      </w:r>
    </w:p>
    <w:p>
      <w:pPr>
        <w:widowControl w:val="0"/>
        <w:wordWrap/>
        <w:adjustRightInd/>
        <w:snapToGrid/>
        <w:spacing w:line="560" w:lineRule="exact"/>
        <w:ind w:right="0"/>
        <w:textAlignment w:val="auto"/>
        <w:outlineLvl w:val="9"/>
        <w:rPr>
          <w:rFonts w:hint="eastAsia" w:ascii="仿宋" w:hAnsi="仿宋" w:eastAsia="仿宋_GB2312" w:cs="仿宋_GB2312"/>
          <w:b w:val="0"/>
          <w:i w:val="0"/>
          <w:color w:val="auto"/>
          <w:sz w:val="32"/>
          <w:szCs w:val="32"/>
        </w:rPr>
      </w:pPr>
      <w:r>
        <w:rPr>
          <w:rFonts w:hint="eastAsia" w:ascii="仿宋_GB2312" w:hAnsi="仿宋_GB2312" w:eastAsia="仿宋_GB2312" w:cs="仿宋_GB2312"/>
          <w:b w:val="0"/>
          <w:i w:val="0"/>
          <w:color w:val="auto"/>
          <w:sz w:val="32"/>
          <w:szCs w:val="32"/>
        </w:rPr>
        <w:t xml:space="preserve">    </w:t>
      </w:r>
      <w:r>
        <w:rPr>
          <w:rFonts w:hint="eastAsia" w:ascii="仿宋" w:hAnsi="仿宋" w:eastAsia="仿宋_GB2312" w:cs="仿宋_GB2312"/>
          <w:b w:val="0"/>
          <w:i w:val="0"/>
          <w:color w:val="auto"/>
          <w:sz w:val="32"/>
          <w:szCs w:val="32"/>
        </w:rPr>
        <w:t>（二）规定本市城乡建设与管理、环境保护、历史文化保护等方面特别重大事项的；</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仿宋" w:hAnsi="仿宋" w:eastAsia="仿宋_GB2312" w:cs="仿宋_GB2312"/>
          <w:b w:val="0"/>
          <w:i w:val="0"/>
          <w:color w:val="auto"/>
          <w:sz w:val="32"/>
          <w:szCs w:val="32"/>
        </w:rPr>
        <w:t>（三）</w:t>
      </w:r>
      <w:r>
        <w:rPr>
          <w:rFonts w:hint="eastAsia" w:ascii="仿宋" w:hAnsi="仿宋" w:eastAsia="仿宋_GB2312" w:cs="仿宋_GB2312"/>
          <w:b w:val="0"/>
          <w:i w:val="0"/>
          <w:color w:val="auto"/>
          <w:spacing w:val="-8"/>
          <w:sz w:val="32"/>
          <w:szCs w:val="32"/>
        </w:rPr>
        <w:t>其他必须</w:t>
      </w:r>
      <w:r>
        <w:rPr>
          <w:rFonts w:hint="eastAsia" w:ascii="仿宋" w:hAnsi="仿宋" w:eastAsia="仿宋_GB2312" w:cs="仿宋_GB2312"/>
          <w:b w:val="0"/>
          <w:i w:val="0"/>
          <w:color w:val="auto"/>
          <w:sz w:val="32"/>
          <w:szCs w:val="32"/>
        </w:rPr>
        <w:t>由市人民代表大会制定地方性法规的。</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第十</w:t>
      </w:r>
      <w:r>
        <w:rPr>
          <w:rFonts w:hint="eastAsia" w:ascii="黑体" w:hAnsi="黑体" w:eastAsia="黑体" w:cs="黑体"/>
          <w:sz w:val="32"/>
          <w:szCs w:val="32"/>
        </w:rPr>
        <w:t>八</w:t>
      </w:r>
      <w:r>
        <w:rPr>
          <w:rFonts w:hint="eastAsia" w:ascii="黑体" w:hAnsi="黑体" w:eastAsia="黑体"/>
          <w:sz w:val="32"/>
          <w:szCs w:val="32"/>
        </w:rPr>
        <w:t>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市人民代表大会主席团可以向市人民代表大会提出地方性法规案，由代表大会会议审议。</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仿宋" w:hAnsi="仿宋" w:eastAsia="仿宋_GB2312"/>
          <w:b w:val="0"/>
          <w:i w:val="0"/>
          <w:color w:val="auto"/>
          <w:sz w:val="32"/>
          <w:szCs w:val="32"/>
        </w:rPr>
        <w:t>市人民代表大会常务委员会、市人民政府、市人民代表大会各专门委员会，可以向市人民代表大会提出地方性法规案，由主席团决定列入会议议程。</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第十九条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十名以上的市人民代表大会代表联名，可以向市人民代表大会提出地方性法规案，由主席团决定是否列入会议议程，或者先交市人民代表大会有关的专门委员会审议，提出意见，再由主席团决定是否列入会议议程。</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仿宋" w:hAnsi="仿宋" w:eastAsia="仿宋_GB2312"/>
          <w:b w:val="0"/>
          <w:i w:val="0"/>
          <w:color w:val="auto"/>
          <w:sz w:val="32"/>
          <w:szCs w:val="32"/>
        </w:rPr>
        <w:t>有关的专门委员会审议的时候，可以邀请提案人列席会议，发表意见。</w:t>
      </w:r>
    </w:p>
    <w:p>
      <w:pPr>
        <w:widowControl w:val="0"/>
        <w:wordWrap/>
        <w:adjustRightInd/>
        <w:snapToGrid/>
        <w:spacing w:line="560" w:lineRule="exact"/>
        <w:ind w:right="0" w:firstLine="632" w:firstLineChars="200"/>
        <w:textAlignment w:val="auto"/>
        <w:outlineLvl w:val="9"/>
        <w:rPr>
          <w:rFonts w:hint="eastAsia" w:ascii="仿宋" w:hAnsi="仿宋" w:eastAsia="仿宋_GB2312" w:cs="仿宋_GB2312"/>
          <w:b w:val="0"/>
          <w:i w:val="0"/>
          <w:color w:val="auto"/>
          <w:sz w:val="32"/>
          <w:szCs w:val="32"/>
        </w:rPr>
      </w:pPr>
      <w:r>
        <w:rPr>
          <w:rFonts w:hint="eastAsia" w:ascii="黑体" w:hAnsi="黑体" w:eastAsia="黑体"/>
          <w:sz w:val="32"/>
          <w:szCs w:val="32"/>
        </w:rPr>
        <w:t>第二十条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向市人民代表大会提出的地方性法规案，在市人民代表大会闭会期间，可以向市人民代表大会常务委员会提出，经市人民代表大会常务委</w:t>
      </w:r>
      <w:r>
        <w:rPr>
          <w:rFonts w:hint="eastAsia" w:ascii="仿宋" w:hAnsi="仿宋" w:eastAsia="仿宋_GB2312" w:cs="仿宋_GB2312"/>
          <w:b w:val="0"/>
          <w:i w:val="0"/>
          <w:color w:val="auto"/>
          <w:sz w:val="32"/>
          <w:szCs w:val="32"/>
        </w:rPr>
        <w:t>员会会议依照本条例第四章规定的有关程序审议后，决定提请市人民代表大会审议，并由</w:t>
      </w:r>
      <w:r>
        <w:rPr>
          <w:rFonts w:hint="eastAsia" w:ascii="仿宋" w:hAnsi="仿宋" w:eastAsia="仿宋_GB2312"/>
          <w:b w:val="0"/>
          <w:i w:val="0"/>
          <w:color w:val="auto"/>
          <w:sz w:val="32"/>
          <w:szCs w:val="32"/>
        </w:rPr>
        <w:t>市人民代表大会</w:t>
      </w:r>
      <w:r>
        <w:rPr>
          <w:rFonts w:hint="eastAsia" w:ascii="仿宋" w:hAnsi="仿宋" w:eastAsia="仿宋_GB2312" w:cs="仿宋_GB2312"/>
          <w:b w:val="0"/>
          <w:i w:val="0"/>
          <w:color w:val="auto"/>
          <w:sz w:val="32"/>
          <w:szCs w:val="32"/>
        </w:rPr>
        <w:t>常务委员会或者由提案人向大会全体会议作说明。</w:t>
      </w:r>
    </w:p>
    <w:p>
      <w:pPr>
        <w:widowControl w:val="0"/>
        <w:wordWrap/>
        <w:adjustRightInd/>
        <w:snapToGrid/>
        <w:spacing w:line="560" w:lineRule="exact"/>
        <w:ind w:right="0" w:firstLine="632" w:firstLineChars="200"/>
        <w:textAlignment w:val="auto"/>
        <w:outlineLvl w:val="9"/>
        <w:rPr>
          <w:rFonts w:hint="eastAsia" w:ascii="仿宋" w:hAnsi="仿宋" w:eastAsia="仿宋_GB2312" w:cs="仿宋_GB2312"/>
          <w:b w:val="0"/>
          <w:i w:val="0"/>
          <w:color w:val="auto"/>
          <w:sz w:val="32"/>
          <w:szCs w:val="32"/>
        </w:rPr>
      </w:pPr>
      <w:r>
        <w:rPr>
          <w:rFonts w:hint="eastAsia" w:ascii="仿宋" w:hAnsi="仿宋" w:eastAsia="仿宋_GB2312"/>
          <w:b w:val="0"/>
          <w:i w:val="0"/>
          <w:color w:val="auto"/>
          <w:sz w:val="32"/>
          <w:szCs w:val="32"/>
        </w:rPr>
        <w:t>市人民代表大会</w:t>
      </w:r>
      <w:r>
        <w:rPr>
          <w:rFonts w:hint="eastAsia" w:ascii="仿宋" w:hAnsi="仿宋" w:eastAsia="仿宋_GB2312" w:cs="仿宋_GB2312"/>
          <w:b w:val="0"/>
          <w:i w:val="0"/>
          <w:color w:val="auto"/>
          <w:sz w:val="32"/>
          <w:szCs w:val="32"/>
        </w:rPr>
        <w:t>常务委员会依照前款规定审议法规案，应当通过多种形式征求市人民代表大会代表的意见，并将有关情况予以反馈；</w:t>
      </w:r>
      <w:r>
        <w:rPr>
          <w:rFonts w:hint="eastAsia" w:ascii="仿宋" w:hAnsi="仿宋" w:eastAsia="仿宋_GB2312"/>
          <w:b w:val="0"/>
          <w:i w:val="0"/>
          <w:color w:val="auto"/>
          <w:sz w:val="32"/>
          <w:szCs w:val="32"/>
        </w:rPr>
        <w:t>市人民代表大会有关</w:t>
      </w:r>
      <w:r>
        <w:rPr>
          <w:rFonts w:hint="eastAsia" w:ascii="仿宋" w:hAnsi="仿宋" w:eastAsia="仿宋_GB2312" w:cs="仿宋_GB2312"/>
          <w:b w:val="0"/>
          <w:i w:val="0"/>
          <w:color w:val="auto"/>
          <w:sz w:val="32"/>
          <w:szCs w:val="32"/>
        </w:rPr>
        <w:t>专门委员会和常务委员会有关工作机构进行立法调研，可以邀请有关的市人民代表大会代表参加。</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第二十一条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向市人民代表大会提出地方性法规案，应当同时提出法规草案文本及其说明，并提供必要的参阅资料。修改地方性法规的，还应当提交修改前后的对照文本。法规草案的说明应当包括制定或者修改该法规的必要性、可行性、合法性和主要内容，以及起草过程中对重大分歧意见的协调处理情况。</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第二十二条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市人民代表大会常务委员会决定提请市人民代表大会会议审议的地方性法规案，应当在会议举行的一个月前将法规草案发给代表。</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第二</w:t>
      </w:r>
      <w:r>
        <w:rPr>
          <w:rFonts w:hint="eastAsia" w:ascii="黑体" w:hAnsi="黑体" w:eastAsia="黑体" w:cs="黑体"/>
          <w:sz w:val="32"/>
          <w:szCs w:val="32"/>
        </w:rPr>
        <w:t>十</w:t>
      </w:r>
      <w:r>
        <w:rPr>
          <w:rFonts w:hint="eastAsia" w:ascii="黑体" w:hAnsi="黑体" w:eastAsia="黑体"/>
          <w:sz w:val="32"/>
          <w:szCs w:val="32"/>
        </w:rPr>
        <w:t>三条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向市人民代表大会提出的地方性法规案，在列入会议议程前，提案人有权撤回。</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第二</w:t>
      </w:r>
      <w:r>
        <w:rPr>
          <w:rFonts w:hint="eastAsia" w:ascii="黑体" w:hAnsi="黑体" w:eastAsia="黑体" w:cs="黑体"/>
          <w:sz w:val="32"/>
          <w:szCs w:val="32"/>
        </w:rPr>
        <w:t>十</w:t>
      </w:r>
      <w:r>
        <w:rPr>
          <w:rFonts w:hint="eastAsia" w:ascii="黑体" w:hAnsi="黑体" w:eastAsia="黑体"/>
          <w:sz w:val="32"/>
          <w:szCs w:val="32"/>
        </w:rPr>
        <w:t>四条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列入市人民代表大会会议议程的地方性法规案，大会全体会议听取提案人的说明后，由各代表团进行审议。</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仿宋" w:hAnsi="仿宋" w:eastAsia="仿宋_GB2312"/>
          <w:b w:val="0"/>
          <w:i w:val="0"/>
          <w:color w:val="auto"/>
          <w:sz w:val="32"/>
          <w:szCs w:val="32"/>
        </w:rPr>
        <w:t>各代表团审议地方性法规案时，提案人应当派人到会听取意见，回答询问。根据代表团的要求，有关机关、组织应当派人到会介绍情况，发表意见。</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第二</w:t>
      </w:r>
      <w:r>
        <w:rPr>
          <w:rFonts w:hint="eastAsia" w:ascii="黑体" w:hAnsi="黑体" w:eastAsia="黑体" w:cs="黑体"/>
          <w:sz w:val="32"/>
          <w:szCs w:val="32"/>
        </w:rPr>
        <w:t>十五</w:t>
      </w:r>
      <w:r>
        <w:rPr>
          <w:rFonts w:hint="eastAsia" w:ascii="黑体" w:hAnsi="黑体" w:eastAsia="黑体"/>
          <w:sz w:val="32"/>
          <w:szCs w:val="32"/>
        </w:rPr>
        <w:t>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列入市人民代表大会会议议程的地方性法规案，由市人民代表大会有关的专门委员会进行审议，向主席团提出审议意见，并印发会议。</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第二</w:t>
      </w:r>
      <w:r>
        <w:rPr>
          <w:rFonts w:hint="eastAsia" w:ascii="黑体" w:hAnsi="黑体" w:eastAsia="黑体" w:cs="黑体"/>
          <w:sz w:val="32"/>
          <w:szCs w:val="32"/>
        </w:rPr>
        <w:t>十六</w:t>
      </w:r>
      <w:r>
        <w:rPr>
          <w:rFonts w:hint="eastAsia" w:ascii="黑体" w:hAnsi="黑体" w:eastAsia="黑体"/>
          <w:sz w:val="32"/>
          <w:szCs w:val="32"/>
        </w:rPr>
        <w:t>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列入市人民代表大会会议议程的地方性法规案，由市人民代表大会法制委员会根据各代表团和有关专门委员会的审议意见，对地方性法规案进行统一审议，向主席团提出审议结果报告和法规草案修改稿，对重要的不同意见应当在审议结果报告中予以说明，经主席团会议审议通过后，印发会议。</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第二</w:t>
      </w:r>
      <w:r>
        <w:rPr>
          <w:rFonts w:hint="eastAsia" w:ascii="黑体" w:hAnsi="黑体" w:eastAsia="黑体" w:cs="黑体"/>
          <w:sz w:val="32"/>
          <w:szCs w:val="32"/>
        </w:rPr>
        <w:t>十七</w:t>
      </w:r>
      <w:r>
        <w:rPr>
          <w:rFonts w:hint="eastAsia" w:ascii="黑体" w:hAnsi="黑体" w:eastAsia="黑体"/>
          <w:sz w:val="32"/>
          <w:szCs w:val="32"/>
        </w:rPr>
        <w:t>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仿宋" w:hAnsi="仿宋" w:eastAsia="仿宋_GB2312"/>
          <w:b w:val="0"/>
          <w:i w:val="0"/>
          <w:color w:val="auto"/>
          <w:sz w:val="32"/>
          <w:szCs w:val="32"/>
        </w:rPr>
        <w:t>主席团常务主席也可以就地方性法规案中重大的专门性问题，召集代表团推选的有关代表进行讨论，并将讨论情况和意见向主席团报告。</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第二</w:t>
      </w:r>
      <w:r>
        <w:rPr>
          <w:rFonts w:hint="eastAsia" w:ascii="黑体" w:hAnsi="黑体" w:eastAsia="黑体" w:cs="黑体"/>
          <w:sz w:val="32"/>
          <w:szCs w:val="32"/>
        </w:rPr>
        <w:t>十八</w:t>
      </w:r>
      <w:r>
        <w:rPr>
          <w:rFonts w:hint="eastAsia" w:ascii="黑体" w:hAnsi="黑体" w:eastAsia="黑体"/>
          <w:sz w:val="32"/>
          <w:szCs w:val="32"/>
        </w:rPr>
        <w:t>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列入市人民代表大会会议议程的地方性法规案，在交付表决前，提案人要求撤回的，应当提出书面理由，经主席团同意，并向大会报告，对该地方性法规案的审议即行终止。</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第二十</w:t>
      </w:r>
      <w:r>
        <w:rPr>
          <w:rFonts w:hint="eastAsia" w:ascii="黑体" w:hAnsi="黑体" w:eastAsia="黑体" w:cs="黑体"/>
          <w:sz w:val="32"/>
          <w:szCs w:val="32"/>
        </w:rPr>
        <w:t>九</w:t>
      </w:r>
      <w:r>
        <w:rPr>
          <w:rFonts w:hint="eastAsia" w:ascii="黑体" w:hAnsi="黑体" w:eastAsia="黑体"/>
          <w:sz w:val="32"/>
          <w:szCs w:val="32"/>
        </w:rPr>
        <w:t>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地方性法规案在审议中有重大问题需要进一步研究的，经主席团提出，由大会全体会议决定，可以授权市人民代表大会常务委员会根据代表的意见进一步审议，作出决定，并将决定情况向市人民代表大会下次会议报告；也可以授权市人民代表大会常务委员会根据代表的意见进一步审议，提出修改方案，提请市人民代表大会下次会议审议决定。</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第三</w:t>
      </w:r>
      <w:r>
        <w:rPr>
          <w:rFonts w:hint="eastAsia" w:ascii="黑体" w:hAnsi="黑体" w:eastAsia="黑体" w:cs="黑体"/>
          <w:sz w:val="32"/>
          <w:szCs w:val="32"/>
        </w:rPr>
        <w:t>十</w:t>
      </w:r>
      <w:r>
        <w:rPr>
          <w:rFonts w:hint="eastAsia" w:ascii="黑体" w:hAnsi="黑体" w:eastAsia="黑体"/>
          <w:sz w:val="32"/>
          <w:szCs w:val="32"/>
        </w:rPr>
        <w:t>条</w:t>
      </w:r>
      <w:r>
        <w:rPr>
          <w:rFonts w:hint="eastAsia" w:ascii="仿宋_GB2312" w:hAnsi="仿宋_GB2312" w:eastAsia="仿宋_GB2312"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地方性法规草案修改稿经各代表团审议，由市人民代表大会法制委员会根据各代表团审议意见进行修改，提出地方性法规草案表决稿，由主席团提请大会全体会议表决，由全体代表的过半数通过。</w:t>
      </w:r>
    </w:p>
    <w:p>
      <w:pPr>
        <w:widowControl w:val="0"/>
        <w:wordWrap/>
        <w:adjustRightInd/>
        <w:snapToGrid/>
        <w:spacing w:line="560" w:lineRule="exact"/>
        <w:ind w:right="0" w:firstLine="632" w:firstLineChars="200"/>
        <w:textAlignment w:val="auto"/>
        <w:outlineLvl w:val="9"/>
        <w:rPr>
          <w:rFonts w:hint="eastAsia" w:ascii="宋体" w:hAnsi="宋体" w:eastAsia="宋体" w:cs="宋体"/>
          <w:b w:val="0"/>
          <w:bCs/>
          <w:i w:val="0"/>
          <w:color w:val="auto"/>
          <w:sz w:val="32"/>
          <w:szCs w:val="32"/>
        </w:rPr>
      </w:pPr>
    </w:p>
    <w:p>
      <w:pPr>
        <w:widowControl w:val="0"/>
        <w:wordWrap/>
        <w:adjustRightInd/>
        <w:snapToGrid/>
        <w:spacing w:line="560" w:lineRule="exact"/>
        <w:ind w:left="0" w:leftChars="0" w:right="0" w:firstLine="0" w:firstLineChars="0"/>
        <w:jc w:val="center"/>
        <w:textAlignment w:val="auto"/>
        <w:outlineLvl w:val="9"/>
        <w:rPr>
          <w:rFonts w:hint="eastAsia" w:ascii="黑体" w:hAnsi="黑体" w:eastAsia="黑体"/>
          <w:b/>
          <w:sz w:val="32"/>
          <w:szCs w:val="32"/>
        </w:rPr>
      </w:pPr>
      <w:r>
        <w:rPr>
          <w:rFonts w:hint="eastAsia" w:ascii="黑体" w:hAnsi="黑体" w:eastAsia="黑体"/>
          <w:bCs/>
          <w:sz w:val="32"/>
          <w:szCs w:val="32"/>
        </w:rPr>
        <w:t>第四章  市人民代表大会常务委员会立法权限和程序</w:t>
      </w:r>
    </w:p>
    <w:p>
      <w:pPr>
        <w:widowControl w:val="0"/>
        <w:wordWrap/>
        <w:adjustRightInd/>
        <w:snapToGrid/>
        <w:spacing w:line="560" w:lineRule="exact"/>
        <w:ind w:right="0" w:firstLine="632" w:firstLineChars="200"/>
        <w:jc w:val="center"/>
        <w:textAlignment w:val="auto"/>
        <w:outlineLvl w:val="9"/>
        <w:rPr>
          <w:rFonts w:hint="eastAsia" w:ascii="宋体" w:hAnsi="宋体" w:eastAsia="宋体" w:cs="宋体"/>
          <w:b w:val="0"/>
          <w:i w:val="0"/>
          <w:color w:val="auto"/>
          <w:sz w:val="32"/>
          <w:szCs w:val="32"/>
        </w:rPr>
      </w:pP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第三</w:t>
      </w:r>
      <w:r>
        <w:rPr>
          <w:rFonts w:hint="eastAsia" w:ascii="黑体" w:hAnsi="黑体" w:eastAsia="黑体" w:cs="黑体"/>
          <w:sz w:val="32"/>
          <w:szCs w:val="32"/>
        </w:rPr>
        <w:t>十一</w:t>
      </w:r>
      <w:r>
        <w:rPr>
          <w:rFonts w:hint="eastAsia" w:ascii="黑体" w:hAnsi="黑体" w:eastAsia="黑体"/>
          <w:sz w:val="32"/>
          <w:szCs w:val="32"/>
        </w:rPr>
        <w:t>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下列事项由市人民代表大会常务委员会制定地方性法规：</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仿宋" w:hAnsi="仿宋" w:eastAsia="仿宋_GB2312"/>
          <w:b w:val="0"/>
          <w:i w:val="0"/>
          <w:color w:val="auto"/>
          <w:sz w:val="32"/>
          <w:szCs w:val="32"/>
        </w:rPr>
        <w:t>（一）对城乡建设与管理、环境保护、历史文化保护等方面事项作具体规定的；</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仿宋" w:hAnsi="仿宋" w:eastAsia="仿宋_GB2312"/>
          <w:b w:val="0"/>
          <w:i w:val="0"/>
          <w:color w:val="auto"/>
          <w:sz w:val="32"/>
          <w:szCs w:val="32"/>
        </w:rPr>
        <w:t>（二）市人民代表大会授权常务委员会规定的；</w:t>
      </w:r>
    </w:p>
    <w:p>
      <w:pPr>
        <w:widowControl w:val="0"/>
        <w:wordWrap/>
        <w:adjustRightInd/>
        <w:snapToGrid/>
        <w:spacing w:line="560" w:lineRule="exact"/>
        <w:ind w:right="0" w:firstLine="632" w:firstLineChars="200"/>
        <w:textAlignment w:val="auto"/>
        <w:outlineLvl w:val="9"/>
        <w:rPr>
          <w:rFonts w:hint="eastAsia" w:ascii="仿宋" w:hAnsi="仿宋" w:eastAsia="仿宋_GB2312" w:cs="仿宋_GB2312"/>
          <w:b w:val="0"/>
          <w:i w:val="0"/>
          <w:color w:val="auto"/>
          <w:spacing w:val="-8"/>
          <w:sz w:val="32"/>
          <w:szCs w:val="32"/>
        </w:rPr>
      </w:pPr>
      <w:r>
        <w:rPr>
          <w:rFonts w:hint="eastAsia" w:ascii="仿宋" w:hAnsi="仿宋" w:eastAsia="仿宋_GB2312"/>
          <w:b w:val="0"/>
          <w:i w:val="0"/>
          <w:color w:val="auto"/>
          <w:sz w:val="32"/>
          <w:szCs w:val="32"/>
        </w:rPr>
        <w:t>（三）</w:t>
      </w:r>
      <w:r>
        <w:rPr>
          <w:rFonts w:hint="eastAsia" w:ascii="仿宋" w:hAnsi="仿宋" w:eastAsia="仿宋_GB2312" w:cs="仿宋_GB2312"/>
          <w:b w:val="0"/>
          <w:i w:val="0"/>
          <w:color w:val="auto"/>
          <w:spacing w:val="-8"/>
          <w:sz w:val="32"/>
          <w:szCs w:val="32"/>
        </w:rPr>
        <w:t>法</w:t>
      </w:r>
      <w:r>
        <w:rPr>
          <w:rFonts w:hint="eastAsia" w:ascii="仿宋" w:hAnsi="仿宋" w:eastAsia="仿宋_GB2312" w:cs="仿宋_GB2312"/>
          <w:b w:val="0"/>
          <w:i w:val="0"/>
          <w:color w:val="auto"/>
          <w:sz w:val="32"/>
          <w:szCs w:val="32"/>
        </w:rPr>
        <w:t>律规定可以由设区的市制定</w:t>
      </w:r>
      <w:r>
        <w:rPr>
          <w:rFonts w:hint="eastAsia" w:ascii="仿宋" w:hAnsi="仿宋" w:eastAsia="仿宋_GB2312" w:cs="仿宋_GB2312"/>
          <w:b w:val="0"/>
          <w:i w:val="0"/>
          <w:color w:val="auto"/>
          <w:spacing w:val="-8"/>
          <w:sz w:val="32"/>
          <w:szCs w:val="32"/>
        </w:rPr>
        <w:t>地方性法规的。</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仿宋" w:hAnsi="仿宋" w:eastAsia="仿宋_GB2312"/>
          <w:b w:val="0"/>
          <w:i w:val="0"/>
          <w:color w:val="auto"/>
          <w:sz w:val="32"/>
          <w:szCs w:val="32"/>
        </w:rPr>
        <w:t>在市人民代表大会闭会期间，市人民代表大会常务委员会可以对市人民代表大会制定的地方性法规进行部分补充和修改，但不得同该地方性法规的基本原则相抵触。</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第三</w:t>
      </w:r>
      <w:r>
        <w:rPr>
          <w:rFonts w:hint="eastAsia" w:ascii="黑体" w:hAnsi="黑体" w:eastAsia="黑体" w:cs="黑体"/>
          <w:sz w:val="32"/>
          <w:szCs w:val="32"/>
        </w:rPr>
        <w:t>十二</w:t>
      </w:r>
      <w:r>
        <w:rPr>
          <w:rFonts w:hint="eastAsia" w:ascii="黑体" w:hAnsi="黑体" w:eastAsia="黑体"/>
          <w:sz w:val="32"/>
          <w:szCs w:val="32"/>
        </w:rPr>
        <w:t>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主任会议可以向市人民代表大会常务委员会提出地方性法规案，由市人民代表大会常务委员会会议审议。</w:t>
      </w:r>
      <w:r>
        <w:rPr>
          <w:rFonts w:hint="eastAsia" w:ascii="仿宋" w:hAnsi="仿宋" w:eastAsia="仿宋_GB2312" w:cs="仿宋_GB2312"/>
          <w:b w:val="0"/>
          <w:i w:val="0"/>
          <w:color w:val="auto"/>
          <w:sz w:val="32"/>
          <w:szCs w:val="32"/>
        </w:rPr>
        <w:t>主任会议向</w:t>
      </w:r>
      <w:r>
        <w:rPr>
          <w:rFonts w:hint="eastAsia" w:ascii="仿宋" w:hAnsi="仿宋" w:eastAsia="仿宋_GB2312"/>
          <w:b w:val="0"/>
          <w:i w:val="0"/>
          <w:color w:val="auto"/>
          <w:sz w:val="32"/>
          <w:szCs w:val="32"/>
        </w:rPr>
        <w:t>市人民代表大会</w:t>
      </w:r>
      <w:r>
        <w:rPr>
          <w:rFonts w:hint="eastAsia" w:ascii="仿宋" w:hAnsi="仿宋" w:eastAsia="仿宋_GB2312" w:cs="仿宋_GB2312"/>
          <w:b w:val="0"/>
          <w:i w:val="0"/>
          <w:color w:val="auto"/>
          <w:sz w:val="32"/>
          <w:szCs w:val="32"/>
        </w:rPr>
        <w:t>常务委员会提出地方性法规案，可以委托</w:t>
      </w:r>
      <w:r>
        <w:rPr>
          <w:rFonts w:hint="eastAsia" w:ascii="仿宋" w:hAnsi="仿宋" w:eastAsia="仿宋_GB2312"/>
          <w:b w:val="0"/>
          <w:i w:val="0"/>
          <w:color w:val="auto"/>
          <w:sz w:val="32"/>
          <w:szCs w:val="32"/>
        </w:rPr>
        <w:t>市人民代表大会</w:t>
      </w:r>
      <w:r>
        <w:rPr>
          <w:rFonts w:hint="eastAsia" w:ascii="仿宋" w:hAnsi="仿宋" w:eastAsia="仿宋_GB2312" w:cs="仿宋_GB2312"/>
          <w:b w:val="0"/>
          <w:i w:val="0"/>
          <w:color w:val="auto"/>
          <w:sz w:val="32"/>
          <w:szCs w:val="32"/>
        </w:rPr>
        <w:t>常务委员会有关工作机构作说明。</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仿宋" w:hAnsi="仿宋" w:eastAsia="仿宋_GB2312"/>
          <w:b w:val="0"/>
          <w:i w:val="0"/>
          <w:color w:val="auto"/>
          <w:sz w:val="32"/>
          <w:szCs w:val="32"/>
        </w:rPr>
        <w:t>市人民政府、市人民代表大会各专门委员会，可以向市人民代表大会常务委员会提出地方性法规案，由主任会议决定列入市人民代表大会常务委员会会议议程，或者先交有关专门委员会审议，也可以委托常务委员会有关工作机构初步审查，提出报告，再由主任会议决定。主任会议认为地方性法规案有重大问题需要进一步研究的，可以建议提案人修改后再向市人民代表大会常务委员会提出。</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仿宋" w:hAnsi="仿宋" w:eastAsia="仿宋_GB2312"/>
          <w:b w:val="0"/>
          <w:i w:val="0"/>
          <w:color w:val="auto"/>
          <w:sz w:val="32"/>
          <w:szCs w:val="32"/>
        </w:rPr>
        <w:t>市人民代表大会常务委员会组成人员五人以上联名，可以向市人民代表大会常务委员会提出地方性法规案，由主任会议决定是否列入市人民代表大会常务委员会会议议程，或者先交有关专门委员会审议，也可以委托常务委员会有关工作机构初步审查，提出是否列入会议议程的意见，再由主任会议决定。不列入会议议程的，应当向市人民代表大会常务委员会会议报告或者向提案人说明。</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仿宋" w:hAnsi="仿宋" w:eastAsia="仿宋_GB2312"/>
          <w:b w:val="0"/>
          <w:i w:val="0"/>
          <w:color w:val="auto"/>
          <w:sz w:val="32"/>
          <w:szCs w:val="32"/>
        </w:rPr>
        <w:t>市人民代表大会有关专门委员会审议、常务委员会有关工作机构初步审查时，可以邀请提案人列席会议，发表意见。</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第三</w:t>
      </w:r>
      <w:r>
        <w:rPr>
          <w:rFonts w:hint="eastAsia" w:ascii="黑体" w:hAnsi="黑体" w:eastAsia="黑体" w:cs="黑体"/>
          <w:sz w:val="32"/>
          <w:szCs w:val="32"/>
        </w:rPr>
        <w:t>十三</w:t>
      </w:r>
      <w:r>
        <w:rPr>
          <w:rFonts w:hint="eastAsia" w:ascii="黑体" w:hAnsi="黑体" w:eastAsia="黑体"/>
          <w:sz w:val="32"/>
          <w:szCs w:val="32"/>
        </w:rPr>
        <w:t>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向市人民代表大会常务委员会提出地方性法规案，应当同时提出法规草案文本及其说明，并提供必要的参阅资料。修改地方性法规的，还应当提交修改前后的对照文本。法规草案的说明应当包括制定或者修改该法规的必要性、可行性、合法性和主要内容，以及起草过程中对重大分歧意见的协调处理情况。</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仿宋" w:hAnsi="仿宋" w:eastAsia="仿宋_GB2312" w:cs="黑体"/>
          <w:b w:val="0"/>
          <w:i w:val="0"/>
          <w:color w:val="auto"/>
          <w:sz w:val="32"/>
          <w:szCs w:val="32"/>
        </w:rPr>
        <w:t>地方性法规草案与本市其他地方性法规不一致的，提案人应当予以说明并提出处理意见，必要时应当同时提出修改或者废止本市其他地方性法规的议案。</w:t>
      </w:r>
    </w:p>
    <w:p>
      <w:pPr>
        <w:widowControl w:val="0"/>
        <w:wordWrap/>
        <w:adjustRightInd/>
        <w:snapToGrid/>
        <w:spacing w:line="560" w:lineRule="exact"/>
        <w:ind w:right="0" w:firstLine="632" w:firstLineChars="200"/>
        <w:textAlignment w:val="auto"/>
        <w:outlineLvl w:val="9"/>
        <w:rPr>
          <w:rFonts w:hint="eastAsia" w:ascii="仿宋" w:hAnsi="仿宋" w:eastAsia="仿宋_GB2312" w:cs="仿宋_GB2312"/>
          <w:b w:val="0"/>
          <w:i w:val="0"/>
          <w:color w:val="auto"/>
          <w:sz w:val="32"/>
          <w:szCs w:val="32"/>
        </w:rPr>
      </w:pPr>
      <w:r>
        <w:rPr>
          <w:rFonts w:hint="eastAsia" w:ascii="黑体" w:hAnsi="黑体" w:eastAsia="黑体" w:cs="黑体"/>
          <w:sz w:val="32"/>
          <w:szCs w:val="32"/>
        </w:rPr>
        <w:t>第三十四条</w:t>
      </w:r>
      <w:r>
        <w:rPr>
          <w:rFonts w:hint="eastAsia" w:cs="仿宋_GB2312"/>
          <w:b w:val="0"/>
          <w:i w:val="0"/>
          <w:color w:val="auto"/>
          <w:sz w:val="32"/>
          <w:szCs w:val="32"/>
          <w:lang w:val="en-US" w:eastAsia="zh-CN"/>
        </w:rPr>
        <w:t xml:space="preserve">  </w:t>
      </w:r>
      <w:r>
        <w:rPr>
          <w:rFonts w:hint="eastAsia" w:ascii="仿宋" w:hAnsi="仿宋" w:eastAsia="仿宋_GB2312" w:cs="仿宋_GB2312"/>
          <w:b w:val="0"/>
          <w:i w:val="0"/>
          <w:color w:val="auto"/>
          <w:sz w:val="32"/>
          <w:szCs w:val="32"/>
        </w:rPr>
        <w:t>市人民代表大会有关专门委员会或者常务委员会有关工作机构应当根据各方面提出的意见，对地方性法规草案进行审议或者初步审查，提出意见，向主任会议报告，由主任会议决定列入常务委员会会议议程，并印发常务委员会会议。</w:t>
      </w:r>
    </w:p>
    <w:p>
      <w:pPr>
        <w:widowControl w:val="0"/>
        <w:wordWrap/>
        <w:adjustRightInd/>
        <w:snapToGrid/>
        <w:spacing w:line="560" w:lineRule="exact"/>
        <w:ind w:right="0" w:firstLine="632" w:firstLineChars="200"/>
        <w:textAlignment w:val="auto"/>
        <w:outlineLvl w:val="9"/>
        <w:rPr>
          <w:rFonts w:hint="eastAsia" w:ascii="仿宋" w:hAnsi="仿宋" w:eastAsia="仿宋_GB2312" w:cs="黑体"/>
          <w:b w:val="0"/>
          <w:i w:val="0"/>
          <w:color w:val="auto"/>
          <w:sz w:val="32"/>
          <w:szCs w:val="32"/>
        </w:rPr>
      </w:pPr>
      <w:r>
        <w:rPr>
          <w:rFonts w:hint="eastAsia" w:ascii="仿宋" w:hAnsi="仿宋" w:eastAsia="仿宋_GB2312" w:cs="黑体"/>
          <w:b w:val="0"/>
          <w:i w:val="0"/>
          <w:color w:val="auto"/>
          <w:sz w:val="32"/>
          <w:szCs w:val="32"/>
        </w:rPr>
        <w:t>市人民代表大会有关专门委员会审议或者常务委员会有关工作机构初步审查地方性法规案时，认为需要修改或者废止本市其他地方性法规的，应当提出处理意见。</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cs="黑体"/>
          <w:sz w:val="32"/>
          <w:szCs w:val="32"/>
        </w:rPr>
        <w:t>第三十五条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市人民代表大会常务委员会会议审议地方性法规案时，应当邀请有关的市人民代表大会代表列席会议，发表意见。</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第三十六条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向市人民代表大会常务委员会提出的地方性法规案，在列入会议议程前，提案人有权撤回。</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第三</w:t>
      </w:r>
      <w:r>
        <w:rPr>
          <w:rFonts w:hint="eastAsia" w:ascii="黑体" w:hAnsi="黑体" w:eastAsia="黑体" w:cs="黑体"/>
          <w:sz w:val="32"/>
          <w:szCs w:val="32"/>
        </w:rPr>
        <w:t>十</w:t>
      </w:r>
      <w:r>
        <w:rPr>
          <w:rFonts w:hint="eastAsia" w:ascii="黑体" w:hAnsi="黑体" w:eastAsia="黑体"/>
          <w:sz w:val="32"/>
          <w:szCs w:val="32"/>
        </w:rPr>
        <w:t>七条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列入市人民代表大会常务委员会会议议程的地方性法规案，一般应当</w:t>
      </w:r>
      <w:r>
        <w:rPr>
          <w:rFonts w:hint="eastAsia" w:ascii="仿宋" w:hAnsi="仿宋" w:eastAsia="仿宋_GB2312" w:cs="仿宋_GB2312"/>
          <w:b w:val="0"/>
          <w:i w:val="0"/>
          <w:color w:val="auto"/>
          <w:sz w:val="32"/>
          <w:szCs w:val="32"/>
        </w:rPr>
        <w:t>经三次</w:t>
      </w:r>
      <w:r>
        <w:rPr>
          <w:rFonts w:hint="eastAsia" w:ascii="仿宋" w:hAnsi="仿宋" w:eastAsia="仿宋_GB2312"/>
          <w:b w:val="0"/>
          <w:i w:val="0"/>
          <w:color w:val="auto"/>
          <w:sz w:val="32"/>
          <w:szCs w:val="32"/>
        </w:rPr>
        <w:t>市人民代表大会</w:t>
      </w:r>
      <w:r>
        <w:rPr>
          <w:rFonts w:hint="eastAsia" w:ascii="仿宋" w:hAnsi="仿宋" w:eastAsia="仿宋_GB2312" w:cs="仿宋_GB2312"/>
          <w:b w:val="0"/>
          <w:i w:val="0"/>
          <w:color w:val="auto"/>
          <w:sz w:val="32"/>
          <w:szCs w:val="32"/>
        </w:rPr>
        <w:t>常务委</w:t>
      </w:r>
      <w:r>
        <w:rPr>
          <w:rFonts w:hint="eastAsia" w:ascii="仿宋" w:hAnsi="仿宋" w:eastAsia="仿宋_GB2312"/>
          <w:b w:val="0"/>
          <w:i w:val="0"/>
          <w:color w:val="auto"/>
          <w:sz w:val="32"/>
          <w:szCs w:val="32"/>
        </w:rPr>
        <w:t>员会会议审议后再交付表决。</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仿宋" w:hAnsi="仿宋" w:eastAsia="仿宋_GB2312"/>
          <w:b w:val="0"/>
          <w:i w:val="0"/>
          <w:color w:val="auto"/>
          <w:sz w:val="32"/>
          <w:szCs w:val="32"/>
        </w:rPr>
        <w:t>各方面意见比较一致的，可以经两次市人民代表大会常务委员会会议审议后交付表决。</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仿宋" w:hAnsi="仿宋" w:eastAsia="仿宋_GB2312"/>
          <w:b w:val="0"/>
          <w:i w:val="0"/>
          <w:color w:val="auto"/>
          <w:sz w:val="32"/>
          <w:szCs w:val="32"/>
        </w:rPr>
        <w:t>调整事项较为单一或者部分修改的地方性法规案、废止的地方性法规案，各方面意见比较一致的，可以经一次市人民代表大会常务委员会会议审议即交付表决。</w:t>
      </w:r>
    </w:p>
    <w:p>
      <w:pPr>
        <w:widowControl w:val="0"/>
        <w:wordWrap/>
        <w:adjustRightInd/>
        <w:snapToGrid/>
        <w:spacing w:line="560" w:lineRule="exact"/>
        <w:ind w:right="0" w:firstLine="632" w:firstLineChars="200"/>
        <w:textAlignment w:val="auto"/>
        <w:outlineLvl w:val="9"/>
        <w:rPr>
          <w:rFonts w:hint="eastAsia" w:ascii="仿宋" w:hAnsi="仿宋" w:eastAsia="仿宋_GB2312" w:cs="仿宋_GB2312"/>
          <w:b w:val="0"/>
          <w:i w:val="0"/>
          <w:color w:val="auto"/>
          <w:sz w:val="32"/>
          <w:szCs w:val="32"/>
        </w:rPr>
      </w:pPr>
      <w:r>
        <w:rPr>
          <w:rFonts w:hint="eastAsia" w:ascii="黑体" w:hAnsi="黑体" w:eastAsia="黑体"/>
          <w:sz w:val="32"/>
          <w:szCs w:val="32"/>
        </w:rPr>
        <w:t>第三</w:t>
      </w:r>
      <w:r>
        <w:rPr>
          <w:rFonts w:hint="eastAsia" w:ascii="黑体" w:hAnsi="黑体" w:eastAsia="黑体" w:cs="黑体"/>
          <w:sz w:val="32"/>
          <w:szCs w:val="32"/>
        </w:rPr>
        <w:t>十</w:t>
      </w:r>
      <w:r>
        <w:rPr>
          <w:rFonts w:hint="eastAsia" w:ascii="黑体" w:hAnsi="黑体" w:eastAsia="黑体"/>
          <w:sz w:val="32"/>
          <w:szCs w:val="32"/>
        </w:rPr>
        <w:t>八条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市人民代表大会</w:t>
      </w:r>
      <w:r>
        <w:rPr>
          <w:rFonts w:hint="eastAsia" w:ascii="仿宋" w:hAnsi="仿宋" w:eastAsia="仿宋_GB2312" w:cs="仿宋_GB2312"/>
          <w:b w:val="0"/>
          <w:i w:val="0"/>
          <w:color w:val="auto"/>
          <w:sz w:val="32"/>
          <w:szCs w:val="32"/>
        </w:rPr>
        <w:t>常务委员会会议第一次审议地方性法规案时，在全体会议上听取提案人的说明，由分组会议对法规草案、市人民代表大会有关专门委员会的审议意见或者常务委员会有关工作机构的初步审查意见进行初步审议。</w:t>
      </w:r>
    </w:p>
    <w:p>
      <w:pPr>
        <w:widowControl w:val="0"/>
        <w:wordWrap/>
        <w:adjustRightInd/>
        <w:snapToGrid/>
        <w:spacing w:line="560" w:lineRule="exact"/>
        <w:ind w:right="0" w:firstLine="632" w:firstLineChars="200"/>
        <w:textAlignment w:val="auto"/>
        <w:outlineLvl w:val="9"/>
        <w:rPr>
          <w:rFonts w:hint="eastAsia" w:ascii="仿宋" w:hAnsi="仿宋" w:eastAsia="仿宋_GB2312" w:cs="仿宋_GB2312"/>
          <w:b w:val="0"/>
          <w:i w:val="0"/>
          <w:color w:val="auto"/>
          <w:sz w:val="32"/>
          <w:szCs w:val="32"/>
        </w:rPr>
      </w:pPr>
      <w:r>
        <w:rPr>
          <w:rFonts w:hint="eastAsia" w:ascii="黑体" w:hAnsi="黑体" w:eastAsia="黑体"/>
          <w:sz w:val="32"/>
          <w:szCs w:val="32"/>
        </w:rPr>
        <w:t>第三十九条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市人民代表大会常务委员会会</w:t>
      </w:r>
      <w:r>
        <w:rPr>
          <w:rFonts w:hint="eastAsia" w:ascii="仿宋" w:hAnsi="仿宋" w:eastAsia="仿宋_GB2312" w:cs="仿宋_GB2312"/>
          <w:b w:val="0"/>
          <w:i w:val="0"/>
          <w:color w:val="auto"/>
          <w:sz w:val="32"/>
          <w:szCs w:val="32"/>
        </w:rPr>
        <w:t>议第二次审议地方性法规案时，由</w:t>
      </w:r>
      <w:r>
        <w:rPr>
          <w:rFonts w:hint="eastAsia" w:ascii="仿宋" w:hAnsi="仿宋" w:eastAsia="仿宋_GB2312"/>
          <w:b w:val="0"/>
          <w:i w:val="0"/>
          <w:color w:val="auto"/>
          <w:sz w:val="32"/>
          <w:szCs w:val="32"/>
        </w:rPr>
        <w:t>市人民代表大会</w:t>
      </w:r>
      <w:r>
        <w:rPr>
          <w:rFonts w:hint="eastAsia" w:ascii="仿宋" w:hAnsi="仿宋" w:eastAsia="仿宋_GB2312" w:cs="仿宋_GB2312"/>
          <w:b w:val="0"/>
          <w:i w:val="0"/>
          <w:color w:val="auto"/>
          <w:sz w:val="32"/>
          <w:szCs w:val="32"/>
        </w:rPr>
        <w:t>法制委员会提出关于法规草案修改情况的报告，印发</w:t>
      </w:r>
      <w:r>
        <w:rPr>
          <w:rFonts w:hint="eastAsia" w:ascii="仿宋" w:hAnsi="仿宋" w:eastAsia="仿宋_GB2312"/>
          <w:b w:val="0"/>
          <w:i w:val="0"/>
          <w:color w:val="auto"/>
          <w:sz w:val="32"/>
          <w:szCs w:val="32"/>
        </w:rPr>
        <w:t>市人民代表大会</w:t>
      </w:r>
      <w:r>
        <w:rPr>
          <w:rFonts w:hint="eastAsia" w:ascii="仿宋" w:hAnsi="仿宋" w:eastAsia="仿宋_GB2312" w:cs="仿宋_GB2312"/>
          <w:b w:val="0"/>
          <w:i w:val="0"/>
          <w:color w:val="auto"/>
          <w:sz w:val="32"/>
          <w:szCs w:val="32"/>
        </w:rPr>
        <w:t>常务委员会会议，由分组会议进一步审议。</w:t>
      </w:r>
    </w:p>
    <w:p>
      <w:pPr>
        <w:widowControl w:val="0"/>
        <w:wordWrap/>
        <w:adjustRightInd/>
        <w:snapToGrid/>
        <w:spacing w:line="560" w:lineRule="exact"/>
        <w:ind w:right="0" w:firstLine="632" w:firstLineChars="200"/>
        <w:textAlignment w:val="auto"/>
        <w:outlineLvl w:val="9"/>
        <w:rPr>
          <w:rFonts w:hint="eastAsia" w:ascii="仿宋" w:hAnsi="仿宋" w:eastAsia="仿宋_GB2312" w:cs="仿宋_GB2312"/>
          <w:b w:val="0"/>
          <w:i w:val="0"/>
          <w:color w:val="auto"/>
          <w:sz w:val="32"/>
          <w:szCs w:val="32"/>
        </w:rPr>
      </w:pPr>
      <w:r>
        <w:rPr>
          <w:rFonts w:hint="eastAsia" w:ascii="黑体" w:hAnsi="黑体" w:eastAsia="黑体"/>
          <w:sz w:val="32"/>
          <w:szCs w:val="32"/>
        </w:rPr>
        <w:t>第四</w:t>
      </w:r>
      <w:r>
        <w:rPr>
          <w:rFonts w:hint="eastAsia" w:ascii="黑体" w:hAnsi="黑体" w:eastAsia="黑体" w:cs="黑体"/>
          <w:sz w:val="32"/>
          <w:szCs w:val="32"/>
        </w:rPr>
        <w:t>十</w:t>
      </w:r>
      <w:r>
        <w:rPr>
          <w:rFonts w:hint="eastAsia" w:ascii="黑体" w:hAnsi="黑体" w:eastAsia="黑体"/>
          <w:sz w:val="32"/>
          <w:szCs w:val="32"/>
        </w:rPr>
        <w:t>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市人民代表大会常务委员</w:t>
      </w:r>
      <w:r>
        <w:rPr>
          <w:rFonts w:hint="eastAsia" w:ascii="仿宋" w:hAnsi="仿宋" w:eastAsia="仿宋_GB2312" w:cs="仿宋_GB2312"/>
          <w:b w:val="0"/>
          <w:i w:val="0"/>
          <w:color w:val="auto"/>
          <w:sz w:val="32"/>
          <w:szCs w:val="32"/>
        </w:rPr>
        <w:t>会会议第三次审议地方性法规案时，在全体会议上听取</w:t>
      </w:r>
      <w:r>
        <w:rPr>
          <w:rFonts w:hint="eastAsia" w:ascii="仿宋" w:hAnsi="仿宋" w:eastAsia="仿宋_GB2312"/>
          <w:b w:val="0"/>
          <w:i w:val="0"/>
          <w:color w:val="auto"/>
          <w:sz w:val="32"/>
          <w:szCs w:val="32"/>
        </w:rPr>
        <w:t>市人民代表大会</w:t>
      </w:r>
      <w:r>
        <w:rPr>
          <w:rFonts w:hint="eastAsia" w:ascii="仿宋" w:hAnsi="仿宋" w:eastAsia="仿宋_GB2312" w:cs="仿宋_GB2312"/>
          <w:b w:val="0"/>
          <w:i w:val="0"/>
          <w:color w:val="auto"/>
          <w:sz w:val="32"/>
          <w:szCs w:val="32"/>
        </w:rPr>
        <w:t>法制委员会关于法规草案审议结果的报告，由分组会议对法规草案修改稿进行审议。</w:t>
      </w:r>
    </w:p>
    <w:p>
      <w:pPr>
        <w:widowControl w:val="0"/>
        <w:wordWrap/>
        <w:adjustRightInd/>
        <w:snapToGrid/>
        <w:spacing w:line="560" w:lineRule="exact"/>
        <w:ind w:right="0" w:firstLine="632" w:firstLineChars="200"/>
        <w:textAlignment w:val="auto"/>
        <w:outlineLvl w:val="9"/>
        <w:rPr>
          <w:rFonts w:hint="eastAsia" w:ascii="仿宋" w:hAnsi="仿宋" w:eastAsia="仿宋_GB2312" w:cs="仿宋_GB2312"/>
          <w:b w:val="0"/>
          <w:i w:val="0"/>
          <w:color w:val="auto"/>
          <w:sz w:val="32"/>
          <w:szCs w:val="32"/>
        </w:rPr>
      </w:pPr>
      <w:r>
        <w:rPr>
          <w:rFonts w:hint="eastAsia" w:ascii="黑体" w:hAnsi="黑体" w:eastAsia="黑体"/>
          <w:sz w:val="32"/>
          <w:szCs w:val="32"/>
        </w:rPr>
        <w:t>第四</w:t>
      </w:r>
      <w:r>
        <w:rPr>
          <w:rFonts w:hint="eastAsia" w:ascii="黑体" w:hAnsi="黑体" w:eastAsia="黑体" w:cs="黑体"/>
          <w:sz w:val="32"/>
          <w:szCs w:val="32"/>
        </w:rPr>
        <w:t>十一</w:t>
      </w:r>
      <w:r>
        <w:rPr>
          <w:rFonts w:hint="eastAsia" w:ascii="黑体" w:hAnsi="黑体" w:eastAsia="黑体"/>
          <w:sz w:val="32"/>
          <w:szCs w:val="32"/>
        </w:rPr>
        <w:t>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列入市人民代表大会常务委员会会</w:t>
      </w:r>
      <w:r>
        <w:rPr>
          <w:rFonts w:hint="eastAsia" w:ascii="仿宋" w:hAnsi="仿宋" w:eastAsia="仿宋_GB2312" w:cs="仿宋_GB2312"/>
          <w:b w:val="0"/>
          <w:i w:val="0"/>
          <w:color w:val="auto"/>
          <w:sz w:val="32"/>
          <w:szCs w:val="32"/>
        </w:rPr>
        <w:t>议第二次、第三次审议的地方性法规案，由</w:t>
      </w:r>
      <w:r>
        <w:rPr>
          <w:rFonts w:hint="eastAsia" w:ascii="仿宋" w:hAnsi="仿宋" w:eastAsia="仿宋_GB2312"/>
          <w:b w:val="0"/>
          <w:i w:val="0"/>
          <w:color w:val="auto"/>
          <w:sz w:val="32"/>
          <w:szCs w:val="32"/>
        </w:rPr>
        <w:t>市人民代表大会</w:t>
      </w:r>
      <w:r>
        <w:rPr>
          <w:rFonts w:hint="eastAsia" w:ascii="仿宋" w:hAnsi="仿宋" w:eastAsia="仿宋_GB2312" w:cs="仿宋_GB2312"/>
          <w:b w:val="0"/>
          <w:i w:val="0"/>
          <w:color w:val="auto"/>
          <w:sz w:val="32"/>
          <w:szCs w:val="32"/>
        </w:rPr>
        <w:t>法制委员会根据</w:t>
      </w:r>
      <w:r>
        <w:rPr>
          <w:rFonts w:hint="eastAsia" w:ascii="仿宋" w:hAnsi="仿宋" w:eastAsia="仿宋_GB2312"/>
          <w:b w:val="0"/>
          <w:i w:val="0"/>
          <w:color w:val="auto"/>
          <w:sz w:val="32"/>
          <w:szCs w:val="32"/>
        </w:rPr>
        <w:t>市人民代表大会</w:t>
      </w:r>
      <w:r>
        <w:rPr>
          <w:rFonts w:hint="eastAsia" w:ascii="仿宋" w:hAnsi="仿宋" w:eastAsia="仿宋_GB2312" w:cs="仿宋_GB2312"/>
          <w:b w:val="0"/>
          <w:i w:val="0"/>
          <w:color w:val="auto"/>
          <w:sz w:val="32"/>
          <w:szCs w:val="32"/>
        </w:rPr>
        <w:t>常务委员会组成人员、有关专门委员会的审议意见或者常务委员会有关工作机构的初步审查意见和各方面提出的意见，对地方性法规案进行统一审议，向</w:t>
      </w:r>
      <w:r>
        <w:rPr>
          <w:rFonts w:hint="eastAsia" w:ascii="仿宋" w:hAnsi="仿宋" w:eastAsia="仿宋_GB2312"/>
          <w:b w:val="0"/>
          <w:i w:val="0"/>
          <w:color w:val="auto"/>
          <w:sz w:val="32"/>
          <w:szCs w:val="32"/>
        </w:rPr>
        <w:t>市人民代表大会</w:t>
      </w:r>
      <w:r>
        <w:rPr>
          <w:rFonts w:hint="eastAsia" w:ascii="仿宋" w:hAnsi="仿宋" w:eastAsia="仿宋_GB2312" w:cs="仿宋_GB2312"/>
          <w:b w:val="0"/>
          <w:i w:val="0"/>
          <w:color w:val="auto"/>
          <w:sz w:val="32"/>
          <w:szCs w:val="32"/>
        </w:rPr>
        <w:t>常务委员会会议提出修改情况报告或者审议结果报告和法规草案修改稿，对法规草案主要内容作出修改和重要的不同意见应当在修改情况报告或者审议结果报告中予以说明。对</w:t>
      </w:r>
      <w:r>
        <w:rPr>
          <w:rFonts w:hint="eastAsia" w:ascii="仿宋" w:hAnsi="仿宋" w:eastAsia="仿宋_GB2312"/>
          <w:b w:val="0"/>
          <w:i w:val="0"/>
          <w:color w:val="auto"/>
          <w:sz w:val="32"/>
          <w:szCs w:val="32"/>
        </w:rPr>
        <w:t>市人民代表大会</w:t>
      </w:r>
      <w:r>
        <w:rPr>
          <w:rFonts w:hint="eastAsia" w:ascii="仿宋" w:hAnsi="仿宋" w:eastAsia="仿宋_GB2312" w:cs="仿宋_GB2312"/>
          <w:b w:val="0"/>
          <w:i w:val="0"/>
          <w:color w:val="auto"/>
          <w:sz w:val="32"/>
          <w:szCs w:val="32"/>
        </w:rPr>
        <w:t>有关专门委员会的审议意见或者常务委员会有关工作机构的初步审查意见没有采纳的，应当予以反馈。</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第四十</w:t>
      </w:r>
      <w:r>
        <w:rPr>
          <w:rFonts w:hint="eastAsia" w:ascii="黑体" w:hAnsi="黑体" w:eastAsia="黑体" w:cs="黑体"/>
          <w:sz w:val="32"/>
          <w:szCs w:val="32"/>
        </w:rPr>
        <w:t>二</w:t>
      </w:r>
      <w:r>
        <w:rPr>
          <w:rFonts w:hint="eastAsia" w:ascii="黑体" w:hAnsi="黑体" w:eastAsia="黑体"/>
          <w:sz w:val="32"/>
          <w:szCs w:val="32"/>
        </w:rPr>
        <w:t>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市人民代表大会常务委员会会议审议部分修改或者废止地方性法规案，在全体会议上听取提案人的说明和市人民代表大会有关专门委员会的审议意见或者常务委员会有关工作机构的初步审查意见，由分组会议对部分修改或者废止地方性法规的决定草案进行审议。</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仿宋" w:hAnsi="仿宋" w:eastAsia="仿宋_GB2312"/>
          <w:b w:val="0"/>
          <w:i w:val="0"/>
          <w:color w:val="auto"/>
          <w:sz w:val="32"/>
          <w:szCs w:val="32"/>
        </w:rPr>
        <w:t>市人民代表大会法制委员会根据常务委员会组成人员、有关专门委员会的审议意见或者常务委员会有关工作机构的初步审查意见以及各方面提出的意见进行修改，提出审议结果报告和决定草案表决稿，由主任会议提请常务委员会全体会议表决通过。</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第四</w:t>
      </w:r>
      <w:r>
        <w:rPr>
          <w:rFonts w:hint="eastAsia" w:ascii="黑体" w:hAnsi="黑体" w:eastAsia="黑体" w:cs="黑体"/>
          <w:sz w:val="32"/>
          <w:szCs w:val="32"/>
        </w:rPr>
        <w:t>十三</w:t>
      </w:r>
      <w:r>
        <w:rPr>
          <w:rFonts w:hint="eastAsia" w:ascii="黑体" w:hAnsi="黑体" w:eastAsia="黑体"/>
          <w:sz w:val="32"/>
          <w:szCs w:val="32"/>
        </w:rPr>
        <w:t>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市人民代表大会常务委员会审议地方性法规案时，根据需要，可以召开联组会议或者全体会议，对法规草案中的主要问题进行讨论。</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第四</w:t>
      </w:r>
      <w:r>
        <w:rPr>
          <w:rFonts w:hint="eastAsia" w:ascii="黑体" w:hAnsi="黑体" w:eastAsia="黑体" w:cs="黑体"/>
          <w:sz w:val="32"/>
          <w:szCs w:val="32"/>
        </w:rPr>
        <w:t>十四</w:t>
      </w:r>
      <w:r>
        <w:rPr>
          <w:rFonts w:hint="eastAsia" w:ascii="黑体" w:hAnsi="黑体" w:eastAsia="黑体"/>
          <w:sz w:val="32"/>
          <w:szCs w:val="32"/>
        </w:rPr>
        <w:t>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市人民代表大会常务委员会分组会议审议地方性法规案时，提案人应当派人到会听取意见，回答询问。根据分组会议的要求，有关机关、组织应当派人到会介绍情况，发表意见。</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第四</w:t>
      </w:r>
      <w:r>
        <w:rPr>
          <w:rFonts w:hint="eastAsia" w:ascii="黑体" w:hAnsi="黑体" w:eastAsia="黑体" w:cs="黑体"/>
          <w:sz w:val="32"/>
          <w:szCs w:val="32"/>
        </w:rPr>
        <w:t>十五</w:t>
      </w:r>
      <w:r>
        <w:rPr>
          <w:rFonts w:hint="eastAsia" w:ascii="黑体" w:hAnsi="黑体" w:eastAsia="黑体"/>
          <w:sz w:val="32"/>
          <w:szCs w:val="32"/>
        </w:rPr>
        <w:t>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市人民代表大会专门委员会审议地方性法规案时，应当召开全体会议。根据需要，可以要求有关机关、组织派负责人说明情况，也可以邀请有关专门委员会或者常务委员会有关工作机构的成员列席会议，发表意见。</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第四十六条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市人民代表大会专门委员会之间对地方性法规草案的重要问题意见不一致时，应当向主任会议报告。</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第四十</w:t>
      </w:r>
      <w:r>
        <w:rPr>
          <w:rFonts w:hint="eastAsia" w:ascii="黑体" w:hAnsi="黑体" w:eastAsia="黑体" w:cs="黑体"/>
          <w:sz w:val="32"/>
          <w:szCs w:val="32"/>
        </w:rPr>
        <w:t>七</w:t>
      </w:r>
      <w:r>
        <w:rPr>
          <w:rFonts w:hint="eastAsia" w:ascii="黑体" w:hAnsi="黑体" w:eastAsia="黑体"/>
          <w:sz w:val="32"/>
          <w:szCs w:val="32"/>
        </w:rPr>
        <w:t>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列入市人民代表大会常务委员会会议议程的地方性法规案，市人民代表大会有关专门委员会和常务委员会有关工作机构应当听取各方面的意见。听取意见可以采用座谈会、论证会、听证会等多种形式。</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第四十八条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地方性法规案有关问题专业性较强，需要进行可行性评价的，应当召开论证会，听取有关专家、部门和人民代表大会代表等方面的意见。论证情况应当向市人民代表大会常务委员会报告。</w:t>
      </w:r>
    </w:p>
    <w:p>
      <w:pPr>
        <w:widowControl w:val="0"/>
        <w:wordWrap/>
        <w:adjustRightInd/>
        <w:snapToGrid/>
        <w:spacing w:line="560" w:lineRule="exact"/>
        <w:ind w:right="0"/>
        <w:textAlignment w:val="auto"/>
        <w:outlineLvl w:val="9"/>
        <w:rPr>
          <w:rFonts w:hint="eastAsia" w:ascii="仿宋" w:hAnsi="仿宋" w:eastAsia="仿宋_GB2312"/>
          <w:b w:val="0"/>
          <w:i w:val="0"/>
          <w:color w:val="auto"/>
          <w:sz w:val="32"/>
          <w:szCs w:val="32"/>
        </w:rPr>
      </w:pPr>
      <w:r>
        <w:rPr>
          <w:rFonts w:hint="eastAsia" w:ascii="仿宋_GB2312" w:hAnsi="仿宋_GB2312" w:eastAsia="仿宋_GB2312" w:cs="仿宋_GB2312"/>
          <w:b w:val="0"/>
          <w:i w:val="0"/>
          <w:color w:val="auto"/>
          <w:sz w:val="32"/>
          <w:szCs w:val="32"/>
        </w:rPr>
        <w:t xml:space="preserve">    </w:t>
      </w:r>
      <w:r>
        <w:rPr>
          <w:rFonts w:hint="eastAsia" w:ascii="仿宋" w:hAnsi="仿宋" w:eastAsia="仿宋_GB2312" w:cs="仿宋_GB2312"/>
          <w:b w:val="0"/>
          <w:i w:val="0"/>
          <w:color w:val="auto"/>
          <w:sz w:val="32"/>
          <w:szCs w:val="32"/>
        </w:rPr>
        <w:t>地方性法规案审议过程中，对争议较大的、社会公众反映意见较为集中的问题，可以有针对性地组织论证。</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第四十九条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地方性法规案有关问题存在重大意见分歧或者涉及利益关系重大调整，需要进行听证的，应当召开听证会，听取有关基层和群体代表、部门、人民团体、专家、人民代表大会代表和社会有关方面的意见。听证情况应当向市人民代表大会常务委员会报告。</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cs="黑体"/>
          <w:sz w:val="32"/>
          <w:szCs w:val="32"/>
        </w:rPr>
        <w:t>第五十条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市人民代表大会常务委员会有关的工作机构应当将地方性法规草案发送相关领域的人民代表大会代表、各县（市、区）人民代表大会常务委员会以及有关机关、组织和专家征求意见。</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仿宋" w:hAnsi="仿宋" w:eastAsia="仿宋_GB2312"/>
          <w:b w:val="0"/>
          <w:i w:val="0"/>
          <w:color w:val="auto"/>
          <w:sz w:val="32"/>
          <w:szCs w:val="32"/>
        </w:rPr>
        <w:t>列入市人民代表大会常务委员会会议议程的地方性法规案，应当在市人民代表大会常务委员会会议后将法规草案及其起草、修改的说明等向社会公布，征求意见，但是经主任会议决定不公布的除外。向社会公布征求意见的时间一般不少于三十日。</w:t>
      </w:r>
    </w:p>
    <w:p>
      <w:pPr>
        <w:widowControl w:val="0"/>
        <w:wordWrap/>
        <w:adjustRightInd/>
        <w:snapToGrid/>
        <w:spacing w:line="560" w:lineRule="exact"/>
        <w:ind w:right="0" w:firstLine="632" w:firstLineChars="200"/>
        <w:textAlignment w:val="auto"/>
        <w:outlineLvl w:val="9"/>
        <w:rPr>
          <w:rFonts w:hint="eastAsia" w:ascii="仿宋" w:hAnsi="仿宋" w:eastAsia="仿宋_GB2312" w:cs="黑体"/>
          <w:b w:val="0"/>
          <w:i w:val="0"/>
          <w:color w:val="auto"/>
          <w:sz w:val="32"/>
          <w:szCs w:val="32"/>
        </w:rPr>
      </w:pPr>
      <w:r>
        <w:rPr>
          <w:rFonts w:hint="eastAsia" w:ascii="仿宋" w:hAnsi="仿宋" w:eastAsia="仿宋_GB2312" w:cs="黑体"/>
          <w:b w:val="0"/>
          <w:i w:val="0"/>
          <w:color w:val="auto"/>
          <w:sz w:val="32"/>
          <w:szCs w:val="32"/>
        </w:rPr>
        <w:t>征求意见的情况整理后，可以根据需要印发作为</w:t>
      </w:r>
      <w:r>
        <w:rPr>
          <w:rFonts w:hint="eastAsia" w:ascii="仿宋" w:hAnsi="仿宋" w:eastAsia="仿宋_GB2312"/>
          <w:b w:val="0"/>
          <w:i w:val="0"/>
          <w:color w:val="auto"/>
          <w:sz w:val="32"/>
          <w:szCs w:val="32"/>
        </w:rPr>
        <w:t>市人民代表大会</w:t>
      </w:r>
      <w:r>
        <w:rPr>
          <w:rFonts w:hint="eastAsia" w:ascii="仿宋" w:hAnsi="仿宋" w:eastAsia="仿宋_GB2312" w:cs="黑体"/>
          <w:b w:val="0"/>
          <w:i w:val="0"/>
          <w:color w:val="auto"/>
          <w:sz w:val="32"/>
          <w:szCs w:val="32"/>
        </w:rPr>
        <w:t>常务委员会会议审议参阅资料。</w:t>
      </w:r>
    </w:p>
    <w:p>
      <w:pPr>
        <w:widowControl w:val="0"/>
        <w:wordWrap/>
        <w:adjustRightInd/>
        <w:snapToGrid/>
        <w:spacing w:line="560" w:lineRule="exact"/>
        <w:ind w:right="0" w:firstLine="632" w:firstLineChars="200"/>
        <w:textAlignment w:val="auto"/>
        <w:outlineLvl w:val="9"/>
        <w:rPr>
          <w:rFonts w:hint="eastAsia" w:ascii="仿宋" w:hAnsi="仿宋" w:eastAsia="仿宋_GB2312" w:cs="黑体"/>
          <w:b w:val="0"/>
          <w:i w:val="0"/>
          <w:color w:val="auto"/>
          <w:sz w:val="32"/>
          <w:szCs w:val="32"/>
        </w:rPr>
      </w:pPr>
      <w:r>
        <w:rPr>
          <w:rFonts w:hint="eastAsia" w:ascii="黑体" w:hAnsi="黑体" w:eastAsia="黑体"/>
          <w:sz w:val="32"/>
          <w:szCs w:val="32"/>
        </w:rPr>
        <w:t>第五十一条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拟提请市人民代表大会常务委员会会议审议通过的地方性法规案，在市人民代表大会法制委员会提出审议结果报告前，市人民代表大会常务委员会法制工作机构可以对法规草案中主要制度规范的可行性、法规出台时机、法规实施的社会效果和可能出现的问题等进行评估。评估情况由市人民代表大会法制委员会在审议结果报告中予以说明。</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第五</w:t>
      </w:r>
      <w:r>
        <w:rPr>
          <w:rFonts w:hint="eastAsia" w:ascii="黑体" w:hAnsi="黑体" w:eastAsia="黑体" w:cs="黑体"/>
          <w:sz w:val="32"/>
          <w:szCs w:val="32"/>
        </w:rPr>
        <w:t>十</w:t>
      </w:r>
      <w:r>
        <w:rPr>
          <w:rFonts w:hint="eastAsia" w:ascii="黑体" w:hAnsi="黑体" w:eastAsia="黑体"/>
          <w:sz w:val="32"/>
          <w:szCs w:val="32"/>
        </w:rPr>
        <w:t>二条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列入市人民代表大会常务委员会会议议程的地方性法规案，在交付表决前，提案人要求撤回的，应当提出书面理由，经主任会议同意，并向市人民代表大会常务委员会报告，对该法规案的审议即行终止。</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第五</w:t>
      </w:r>
      <w:r>
        <w:rPr>
          <w:rFonts w:hint="eastAsia" w:ascii="黑体" w:hAnsi="黑体" w:eastAsia="黑体" w:cs="黑体"/>
          <w:sz w:val="32"/>
          <w:szCs w:val="32"/>
        </w:rPr>
        <w:t>十</w:t>
      </w:r>
      <w:r>
        <w:rPr>
          <w:rFonts w:hint="eastAsia" w:ascii="黑体" w:hAnsi="黑体" w:eastAsia="黑体"/>
          <w:sz w:val="32"/>
          <w:szCs w:val="32"/>
        </w:rPr>
        <w:t>三条</w:t>
      </w:r>
      <w:r>
        <w:rPr>
          <w:rFonts w:hint="eastAsia" w:cs="仿宋_GB2312"/>
          <w:sz w:val="32"/>
          <w:szCs w:val="32"/>
          <w:lang w:val="en-US" w:eastAsia="zh-CN"/>
        </w:rPr>
        <w:t xml:space="preserve">  </w:t>
      </w:r>
      <w:r>
        <w:rPr>
          <w:rFonts w:hint="eastAsia" w:ascii="仿宋" w:hAnsi="仿宋" w:eastAsia="仿宋_GB2312"/>
          <w:b w:val="0"/>
          <w:i w:val="0"/>
          <w:color w:val="auto"/>
          <w:sz w:val="32"/>
          <w:szCs w:val="32"/>
        </w:rPr>
        <w:t>地方性法规草案修改稿经市人民代表大会常务委员会会议审议，由市人民代表大会法制委员会根据市人民代表大会常务委员会组成人员的审议意见进行修改，提出法规草案表决稿，由主任会议提请市人民代表大会常务委员会全体会议表决，由市人民代表大会常务委员会全体组成人员的过半数通过。</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第五</w:t>
      </w:r>
      <w:r>
        <w:rPr>
          <w:rFonts w:hint="eastAsia" w:ascii="黑体" w:hAnsi="黑体" w:eastAsia="黑体" w:cs="黑体"/>
          <w:sz w:val="32"/>
          <w:szCs w:val="32"/>
        </w:rPr>
        <w:t>十四条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地方性法规草案表决稿交付市人民代表大会常务委员会会议表决前，主任会议根据市人民代表大会常务委员会会议审议的情况，可以决定将个别意见分歧较大的重要条款提请市人民代表大会常务委员会会议单独表决。</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仿宋" w:hAnsi="仿宋" w:eastAsia="仿宋_GB2312"/>
          <w:b w:val="0"/>
          <w:i w:val="0"/>
          <w:color w:val="auto"/>
          <w:sz w:val="32"/>
          <w:szCs w:val="32"/>
        </w:rPr>
        <w:t>单独表决的条款经市人民代表大会常务委员会会议表决后，主任会议根据单独表决的情况，可以决定将法规草案表决稿交付表决，也可以决定暂不付表决，交市人民代表大会法制委员会和有关的专门委员会进一步审议。</w:t>
      </w:r>
    </w:p>
    <w:p>
      <w:pPr>
        <w:widowControl w:val="0"/>
        <w:wordWrap/>
        <w:adjustRightInd/>
        <w:snapToGrid/>
        <w:spacing w:line="560" w:lineRule="exact"/>
        <w:ind w:right="0" w:firstLine="632" w:firstLineChars="200"/>
        <w:textAlignment w:val="auto"/>
        <w:outlineLvl w:val="9"/>
        <w:rPr>
          <w:rFonts w:hint="eastAsia" w:ascii="仿宋" w:hAnsi="仿宋" w:eastAsia="仿宋_GB2312" w:cs="仿宋_GB2312"/>
          <w:b w:val="0"/>
          <w:i w:val="0"/>
          <w:color w:val="auto"/>
          <w:sz w:val="32"/>
          <w:szCs w:val="32"/>
        </w:rPr>
      </w:pPr>
      <w:r>
        <w:rPr>
          <w:rFonts w:hint="eastAsia" w:ascii="黑体" w:hAnsi="黑体" w:eastAsia="黑体" w:cs="黑体"/>
          <w:sz w:val="32"/>
          <w:szCs w:val="32"/>
        </w:rPr>
        <w:t>第五十五条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列入市人民代表大会常务委员会会议审议的地方性法规案，因各方面对该法规草案的必要性、可行性和合法性等重大问题存在较大意见分歧搁置审议满两年，或者因暂不付表决经过两年没有再次列入常务委员会会议议程的，由主任会议向常务委员会报告，该法规案终止审议。</w:t>
      </w:r>
    </w:p>
    <w:p>
      <w:pPr>
        <w:widowControl w:val="0"/>
        <w:wordWrap/>
        <w:adjustRightInd/>
        <w:snapToGrid/>
        <w:spacing w:line="560" w:lineRule="exact"/>
        <w:ind w:right="0" w:firstLine="632" w:firstLineChars="200"/>
        <w:textAlignment w:val="auto"/>
        <w:outlineLvl w:val="9"/>
        <w:rPr>
          <w:rFonts w:hint="eastAsia" w:ascii="宋体" w:hAnsi="宋体" w:eastAsia="宋体" w:cs="宋体"/>
          <w:b w:val="0"/>
          <w:bCs/>
          <w:sz w:val="32"/>
          <w:szCs w:val="32"/>
        </w:rPr>
      </w:pPr>
    </w:p>
    <w:p>
      <w:pPr>
        <w:widowControl w:val="0"/>
        <w:numPr>
          <w:numId w:val="0"/>
        </w:numPr>
        <w:wordWrap/>
        <w:adjustRightInd/>
        <w:snapToGrid/>
        <w:spacing w:line="560" w:lineRule="exact"/>
        <w:ind w:left="0" w:leftChars="0" w:right="0" w:firstLine="0" w:firstLineChars="0"/>
        <w:jc w:val="center"/>
        <w:textAlignment w:val="auto"/>
        <w:outlineLvl w:val="9"/>
        <w:rPr>
          <w:rFonts w:hint="eastAsia" w:ascii="黑体" w:hAnsi="黑体" w:eastAsia="黑体"/>
          <w:sz w:val="32"/>
          <w:szCs w:val="32"/>
        </w:rPr>
      </w:pPr>
      <w:r>
        <w:rPr>
          <w:rFonts w:hint="eastAsia" w:ascii="黑体" w:hAnsi="黑体" w:eastAsia="黑体"/>
          <w:bCs/>
          <w:sz w:val="32"/>
          <w:szCs w:val="32"/>
          <w:lang w:val="en-US" w:eastAsia="zh-CN"/>
        </w:rPr>
        <w:t xml:space="preserve">第五章 </w:t>
      </w:r>
      <w:r>
        <w:rPr>
          <w:rFonts w:hint="eastAsia" w:ascii="黑体" w:hAnsi="黑体" w:eastAsia="黑体"/>
          <w:bCs/>
          <w:sz w:val="32"/>
          <w:szCs w:val="32"/>
        </w:rPr>
        <w:t xml:space="preserve"> 地方性法规报请批准与公布</w:t>
      </w:r>
    </w:p>
    <w:p>
      <w:pPr>
        <w:widowControl w:val="0"/>
        <w:wordWrap/>
        <w:adjustRightInd/>
        <w:snapToGrid/>
        <w:spacing w:line="560" w:lineRule="exact"/>
        <w:ind w:right="0" w:firstLine="632" w:firstLineChars="200"/>
        <w:textAlignment w:val="auto"/>
        <w:outlineLvl w:val="9"/>
        <w:rPr>
          <w:rFonts w:hint="eastAsia" w:ascii="宋体" w:hAnsi="宋体" w:eastAsia="宋体" w:cs="宋体"/>
          <w:b w:val="0"/>
          <w:i w:val="0"/>
          <w:color w:val="auto"/>
          <w:sz w:val="32"/>
          <w:szCs w:val="32"/>
        </w:rPr>
      </w:pP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第五十六条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市人民代表大会及其常务委员会制定的地方性法规，应当在通过后</w:t>
      </w:r>
      <w:r>
        <w:rPr>
          <w:rFonts w:hint="eastAsia" w:ascii="仿宋" w:hAnsi="仿宋" w:eastAsia="仿宋_GB2312" w:cs="仿宋_GB2312"/>
          <w:b w:val="0"/>
          <w:i w:val="0"/>
          <w:color w:val="auto"/>
          <w:sz w:val="32"/>
          <w:szCs w:val="32"/>
        </w:rPr>
        <w:t>十五</w:t>
      </w:r>
      <w:r>
        <w:rPr>
          <w:rFonts w:hint="eastAsia" w:ascii="仿宋" w:hAnsi="仿宋" w:eastAsia="仿宋_GB2312"/>
          <w:b w:val="0"/>
          <w:i w:val="0"/>
          <w:color w:val="auto"/>
          <w:sz w:val="32"/>
          <w:szCs w:val="32"/>
        </w:rPr>
        <w:t>日内报省人民代表大会常务委员会批准。</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仿宋" w:hAnsi="仿宋" w:eastAsia="仿宋_GB2312"/>
          <w:b w:val="0"/>
          <w:i w:val="0"/>
          <w:color w:val="auto"/>
          <w:sz w:val="32"/>
          <w:szCs w:val="32"/>
        </w:rPr>
        <w:t>报请批准地方性法规的报告应当同时提交法规文本及其说明，并提供相关资料。</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仿宋" w:hAnsi="仿宋" w:eastAsia="仿宋_GB2312" w:cs="仿宋_GB2312"/>
          <w:b w:val="0"/>
          <w:i w:val="0"/>
          <w:color w:val="auto"/>
          <w:sz w:val="32"/>
          <w:szCs w:val="32"/>
        </w:rPr>
        <w:t>修改地方性法规的，还应当提交修改前后的对照文本。</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第五十七条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市人民代表大会及其常务委员会制定的地方性法规报经批准后，由市人民代表大会常务委员会发布公告予以公布。附修改意见批准的，应当依照修改意见进行修改后公布实施。</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仿宋" w:hAnsi="仿宋" w:eastAsia="仿宋_GB2312"/>
          <w:b w:val="0"/>
          <w:i w:val="0"/>
          <w:color w:val="auto"/>
          <w:sz w:val="32"/>
          <w:szCs w:val="32"/>
        </w:rPr>
        <w:t>地方性法规被修改的，应当公布新的法规文本。</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仿宋" w:hAnsi="仿宋" w:eastAsia="仿宋_GB2312"/>
          <w:b w:val="0"/>
          <w:i w:val="0"/>
          <w:color w:val="auto"/>
          <w:sz w:val="32"/>
          <w:szCs w:val="32"/>
        </w:rPr>
        <w:t>地方性法规公布后，应当及时在市人民代表大会常务委员会公报、揭阳人大网以及《揭阳日报》上刊载。</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仿宋" w:hAnsi="仿宋" w:eastAsia="仿宋_GB2312"/>
          <w:b w:val="0"/>
          <w:i w:val="0"/>
          <w:color w:val="auto"/>
          <w:sz w:val="32"/>
          <w:szCs w:val="32"/>
        </w:rPr>
        <w:t>在市人民代表大会常务委员会公报上刊登的地方性法规为标准文本。</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sz w:val="32"/>
          <w:szCs w:val="32"/>
        </w:rPr>
        <w:t>第五十八条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市人民代表大会常务委员会应当在地方性法规公布后的十五日内将市人民代表大会常务委员会发布的公告、法规文本及其说明的纸质版本和电子版本报送省人民代表大会常务委员会。</w:t>
      </w:r>
    </w:p>
    <w:p>
      <w:pPr>
        <w:widowControl w:val="0"/>
        <w:wordWrap/>
        <w:adjustRightInd/>
        <w:snapToGrid/>
        <w:spacing w:line="560" w:lineRule="exact"/>
        <w:ind w:right="0" w:firstLine="632" w:firstLineChars="200"/>
        <w:textAlignment w:val="auto"/>
        <w:outlineLvl w:val="9"/>
        <w:rPr>
          <w:rFonts w:hint="eastAsia" w:ascii="宋体" w:hAnsi="宋体" w:eastAsia="宋体" w:cs="宋体"/>
          <w:b w:val="0"/>
          <w:i w:val="0"/>
          <w:color w:val="auto"/>
          <w:sz w:val="32"/>
          <w:szCs w:val="32"/>
        </w:rPr>
      </w:pPr>
    </w:p>
    <w:p>
      <w:pPr>
        <w:widowControl w:val="0"/>
        <w:wordWrap/>
        <w:adjustRightInd/>
        <w:snapToGrid/>
        <w:spacing w:line="560" w:lineRule="exact"/>
        <w:ind w:left="0" w:leftChars="0" w:right="0" w:firstLine="0" w:firstLineChars="0"/>
        <w:jc w:val="center"/>
        <w:textAlignment w:val="auto"/>
        <w:outlineLvl w:val="9"/>
        <w:rPr>
          <w:rFonts w:hint="eastAsia" w:ascii="黑体" w:hAnsi="黑体" w:eastAsia="黑体"/>
          <w:b/>
          <w:sz w:val="32"/>
          <w:szCs w:val="32"/>
        </w:rPr>
      </w:pPr>
      <w:r>
        <w:rPr>
          <w:rFonts w:hint="eastAsia" w:ascii="黑体" w:hAnsi="黑体" w:eastAsia="黑体"/>
          <w:bCs/>
          <w:sz w:val="32"/>
          <w:szCs w:val="32"/>
        </w:rPr>
        <w:t>第六章</w:t>
      </w:r>
      <w:r>
        <w:rPr>
          <w:rFonts w:hint="eastAsia" w:ascii="黑体" w:hAnsi="黑体" w:eastAsia="黑体"/>
          <w:bCs/>
          <w:sz w:val="32"/>
          <w:szCs w:val="32"/>
          <w:lang w:val="en-US" w:eastAsia="zh-CN"/>
        </w:rPr>
        <w:t xml:space="preserve">  </w:t>
      </w:r>
      <w:r>
        <w:rPr>
          <w:rFonts w:hint="eastAsia" w:ascii="黑体" w:hAnsi="黑体" w:eastAsia="黑体"/>
          <w:bCs/>
          <w:sz w:val="32"/>
          <w:szCs w:val="32"/>
        </w:rPr>
        <w:t>法规解释</w:t>
      </w:r>
    </w:p>
    <w:p>
      <w:pPr>
        <w:widowControl w:val="0"/>
        <w:wordWrap/>
        <w:adjustRightInd/>
        <w:snapToGrid/>
        <w:spacing w:line="560" w:lineRule="exact"/>
        <w:ind w:right="0" w:firstLine="632" w:firstLineChars="200"/>
        <w:jc w:val="center"/>
        <w:textAlignment w:val="auto"/>
        <w:outlineLvl w:val="9"/>
        <w:rPr>
          <w:rFonts w:hint="eastAsia" w:ascii="宋体" w:hAnsi="宋体" w:eastAsia="宋体" w:cs="宋体"/>
          <w:b w:val="0"/>
          <w:i w:val="0"/>
          <w:color w:val="auto"/>
          <w:sz w:val="32"/>
          <w:szCs w:val="32"/>
        </w:rPr>
      </w:pP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bCs/>
          <w:sz w:val="32"/>
          <w:szCs w:val="32"/>
        </w:rPr>
        <w:t>第五十九条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市人民代表大会及其常务委员会制定的地方性法规，由市人民代表大会常务委员会解释。</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仿宋" w:hAnsi="仿宋" w:eastAsia="仿宋_GB2312" w:cs="仿宋_GB2312"/>
          <w:b w:val="0"/>
          <w:i w:val="0"/>
          <w:color w:val="auto"/>
          <w:sz w:val="32"/>
          <w:szCs w:val="32"/>
        </w:rPr>
        <w:t>市人民代表大会常务委员会的地方性法规解释同地方性法规具有同等效力。</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bCs/>
          <w:sz w:val="32"/>
          <w:szCs w:val="32"/>
        </w:rPr>
        <w:t>第六十条</w:t>
      </w:r>
      <w:r>
        <w:rPr>
          <w:rFonts w:hint="eastAsia" w:cs="仿宋_GB2312"/>
          <w:sz w:val="32"/>
          <w:szCs w:val="32"/>
          <w:lang w:val="en-US" w:eastAsia="zh-CN"/>
        </w:rPr>
        <w:t xml:space="preserve">  </w:t>
      </w:r>
      <w:r>
        <w:rPr>
          <w:rFonts w:hint="eastAsia" w:ascii="仿宋" w:hAnsi="仿宋" w:eastAsia="仿宋_GB2312"/>
          <w:b w:val="0"/>
          <w:i w:val="0"/>
          <w:color w:val="auto"/>
          <w:sz w:val="32"/>
          <w:szCs w:val="32"/>
        </w:rPr>
        <w:t>市人民政府、市中级人民法院、市人民检察院、市人民代表大会有关专门委员会以及各县（市、区）人民代表大会常务委员会可以向市人民代表大会常务委员会提出地方性法规解释的要求。</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bCs/>
          <w:sz w:val="32"/>
          <w:szCs w:val="32"/>
        </w:rPr>
        <w:t>第六十一条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市人民代表大会常务委员会法制工作机构应当对地方性法规的解释要求进行审查，认为有必要作出解释的，应当拟订地方性法规解释草案，由主任会议决定列入常务委员会会议议程。</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bCs/>
          <w:sz w:val="32"/>
          <w:szCs w:val="32"/>
        </w:rPr>
        <w:t>第六十二条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列入市人民代表大会常务委员会会议议程的地方性法规解释案，由市人民代表大会常务委员会法制工作机构在会议上作法规解释说明，由分组会议对法规解释草案进行审议。</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bCs/>
          <w:sz w:val="32"/>
          <w:szCs w:val="32"/>
        </w:rPr>
        <w:t>第六十三条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法规解释草案经市人民代表大会常务委员会会议审议，由市人民代表大会法制委员会根据常务委员会组成人员的审议意见进行修改，提出法规解释草案表决稿。</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bCs/>
          <w:sz w:val="32"/>
          <w:szCs w:val="32"/>
        </w:rPr>
        <w:t>第六十四条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法规解释草案表决稿由主任会议提请市人民代表大会常务委员会全体会议表决，经市人民代表大会常务委员会全体组成人员的过半数通过后，由市人民代表大会常务委员会发布公告予以公布，并在解释作出后的十五日内报省人民代表大会常务委员会备案。</w:t>
      </w:r>
    </w:p>
    <w:p>
      <w:pPr>
        <w:widowControl w:val="0"/>
        <w:wordWrap/>
        <w:adjustRightInd/>
        <w:snapToGrid/>
        <w:spacing w:line="560" w:lineRule="exact"/>
        <w:ind w:right="0" w:firstLine="632" w:firstLineChars="200"/>
        <w:jc w:val="center"/>
        <w:textAlignment w:val="auto"/>
        <w:outlineLvl w:val="9"/>
        <w:rPr>
          <w:rFonts w:hint="eastAsia" w:ascii="宋体" w:hAnsi="宋体" w:eastAsia="宋体" w:cs="宋体"/>
          <w:b w:val="0"/>
          <w:i w:val="0"/>
          <w:color w:val="auto"/>
          <w:sz w:val="32"/>
          <w:szCs w:val="32"/>
        </w:rPr>
      </w:pPr>
    </w:p>
    <w:p>
      <w:pPr>
        <w:widowControl w:val="0"/>
        <w:numPr>
          <w:numId w:val="0"/>
        </w:numPr>
        <w:wordWrap/>
        <w:adjustRightInd/>
        <w:snapToGrid/>
        <w:spacing w:line="56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b w:val="0"/>
          <w:i w:val="0"/>
          <w:color w:val="auto"/>
          <w:sz w:val="32"/>
          <w:szCs w:val="32"/>
          <w:lang w:val="en-US" w:eastAsia="zh-CN"/>
        </w:rPr>
        <w:t xml:space="preserve">第七章 </w:t>
      </w:r>
      <w:r>
        <w:rPr>
          <w:rFonts w:hint="eastAsia" w:ascii="黑体" w:hAnsi="黑体" w:eastAsia="黑体" w:cs="黑体"/>
          <w:b w:val="0"/>
          <w:i w:val="0"/>
          <w:color w:val="auto"/>
          <w:sz w:val="32"/>
          <w:szCs w:val="32"/>
        </w:rPr>
        <w:t xml:space="preserve"> </w:t>
      </w:r>
      <w:r>
        <w:rPr>
          <w:rFonts w:hint="eastAsia" w:ascii="黑体" w:hAnsi="黑体" w:eastAsia="黑体" w:cs="黑体"/>
          <w:sz w:val="32"/>
          <w:szCs w:val="32"/>
        </w:rPr>
        <w:t>其他规定</w:t>
      </w:r>
    </w:p>
    <w:p>
      <w:pPr>
        <w:widowControl w:val="0"/>
        <w:wordWrap/>
        <w:adjustRightInd/>
        <w:snapToGrid/>
        <w:spacing w:line="560" w:lineRule="exact"/>
        <w:ind w:right="0" w:firstLine="632" w:firstLineChars="200"/>
        <w:textAlignment w:val="auto"/>
        <w:outlineLvl w:val="9"/>
        <w:rPr>
          <w:rFonts w:hint="eastAsia" w:ascii="宋体" w:hAnsi="宋体" w:eastAsia="宋体" w:cs="宋体"/>
          <w:b w:val="0"/>
          <w:i w:val="0"/>
          <w:color w:val="auto"/>
          <w:sz w:val="32"/>
          <w:szCs w:val="32"/>
        </w:rPr>
      </w:pPr>
    </w:p>
    <w:p>
      <w:pPr>
        <w:widowControl w:val="0"/>
        <w:wordWrap/>
        <w:adjustRightInd/>
        <w:snapToGrid/>
        <w:spacing w:line="560" w:lineRule="exact"/>
        <w:ind w:right="0"/>
        <w:textAlignment w:val="auto"/>
        <w:outlineLvl w:val="9"/>
        <w:rPr>
          <w:rFonts w:hint="eastAsia" w:ascii="仿宋" w:hAnsi="仿宋" w:eastAsia="仿宋_GB2312"/>
          <w:b w:val="0"/>
          <w:i w:val="0"/>
          <w:color w:val="auto"/>
          <w:sz w:val="32"/>
          <w:szCs w:val="32"/>
        </w:rPr>
      </w:pPr>
      <w:r>
        <w:rPr>
          <w:rFonts w:hint="eastAsia" w:ascii="仿宋_GB2312" w:hAnsi="仿宋_GB2312" w:eastAsia="仿宋_GB2312" w:cs="仿宋_GB2312"/>
          <w:b w:val="0"/>
          <w:i w:val="0"/>
          <w:color w:val="auto"/>
          <w:sz w:val="32"/>
          <w:szCs w:val="32"/>
        </w:rPr>
        <w:t xml:space="preserve">    </w:t>
      </w:r>
      <w:r>
        <w:rPr>
          <w:rFonts w:hint="eastAsia" w:ascii="黑体" w:hAnsi="黑体" w:eastAsia="黑体"/>
          <w:sz w:val="32"/>
          <w:szCs w:val="32"/>
        </w:rPr>
        <w:t>第六</w:t>
      </w:r>
      <w:r>
        <w:rPr>
          <w:rFonts w:hint="eastAsia" w:ascii="黑体" w:hAnsi="黑体" w:eastAsia="黑体" w:cs="黑体"/>
          <w:sz w:val="32"/>
          <w:szCs w:val="32"/>
        </w:rPr>
        <w:t>十</w:t>
      </w:r>
      <w:r>
        <w:rPr>
          <w:rFonts w:hint="eastAsia" w:ascii="黑体" w:hAnsi="黑体" w:eastAsia="黑体"/>
          <w:sz w:val="32"/>
          <w:szCs w:val="32"/>
        </w:rPr>
        <w:t>五条</w:t>
      </w:r>
      <w:r>
        <w:rPr>
          <w:rFonts w:hint="eastAsia" w:cs="仿宋_GB2312"/>
          <w:b w:val="0"/>
          <w:i w:val="0"/>
          <w:color w:val="auto"/>
          <w:sz w:val="32"/>
          <w:szCs w:val="32"/>
          <w:lang w:val="en-US" w:eastAsia="zh-CN"/>
        </w:rPr>
        <w:t xml:space="preserve">  </w:t>
      </w:r>
      <w:r>
        <w:rPr>
          <w:rFonts w:hint="eastAsia" w:ascii="仿宋" w:hAnsi="仿宋" w:eastAsia="仿宋_GB2312" w:cs="仿宋_GB2312"/>
          <w:b w:val="0"/>
          <w:i w:val="0"/>
          <w:color w:val="auto"/>
          <w:sz w:val="32"/>
          <w:szCs w:val="32"/>
        </w:rPr>
        <w:t>地方性法规明确要求有关单位对专门事项作出配套具体规定的，有关单位应当自地方性法规施行之日起一年内作出规定，地方性法规对配套规定制定期限另有规定的，从其规定。有关单位未能在期限内作出配套具体规定的，应当向市人民代表大会常务委员会说明情况。</w:t>
      </w:r>
    </w:p>
    <w:p>
      <w:pPr>
        <w:widowControl w:val="0"/>
        <w:wordWrap/>
        <w:adjustRightInd/>
        <w:snapToGrid/>
        <w:spacing w:line="560" w:lineRule="exact"/>
        <w:ind w:right="0"/>
        <w:textAlignment w:val="auto"/>
        <w:outlineLvl w:val="9"/>
        <w:rPr>
          <w:rFonts w:hint="eastAsia" w:ascii="仿宋" w:hAnsi="仿宋" w:eastAsia="仿宋_GB2312" w:cs="仿宋_GB2312"/>
          <w:b w:val="0"/>
          <w:i w:val="0"/>
          <w:color w:val="auto"/>
          <w:sz w:val="32"/>
          <w:szCs w:val="32"/>
        </w:rPr>
      </w:pPr>
      <w:r>
        <w:rPr>
          <w:rFonts w:hint="eastAsia" w:ascii="仿宋_GB2312" w:hAnsi="仿宋_GB2312" w:eastAsia="仿宋_GB2312" w:cs="仿宋_GB2312"/>
          <w:b w:val="0"/>
          <w:bCs/>
          <w:i w:val="0"/>
          <w:color w:val="auto"/>
          <w:sz w:val="32"/>
          <w:szCs w:val="32"/>
        </w:rPr>
        <w:t xml:space="preserve">    </w:t>
      </w:r>
      <w:r>
        <w:rPr>
          <w:rFonts w:hint="eastAsia" w:ascii="黑体" w:hAnsi="黑体" w:eastAsia="黑体" w:cs="黑体"/>
          <w:sz w:val="32"/>
          <w:szCs w:val="32"/>
        </w:rPr>
        <w:t>第六十六条</w:t>
      </w:r>
      <w:r>
        <w:rPr>
          <w:rFonts w:hint="eastAsia" w:cs="仿宋_GB2312"/>
          <w:b w:val="0"/>
          <w:i w:val="0"/>
          <w:color w:val="auto"/>
          <w:sz w:val="32"/>
          <w:szCs w:val="32"/>
          <w:lang w:val="en-US" w:eastAsia="zh-CN"/>
        </w:rPr>
        <w:t xml:space="preserve">  </w:t>
      </w:r>
      <w:r>
        <w:rPr>
          <w:rFonts w:hint="eastAsia" w:ascii="仿宋" w:hAnsi="仿宋" w:eastAsia="仿宋_GB2312" w:cs="仿宋_GB2312"/>
          <w:b w:val="0"/>
          <w:i w:val="0"/>
          <w:color w:val="auto"/>
          <w:sz w:val="32"/>
          <w:szCs w:val="32"/>
        </w:rPr>
        <w:t>地方性法规实施两年后，或者地方性法规实施后的社会环境发生重大变化，</w:t>
      </w:r>
      <w:r>
        <w:rPr>
          <w:rFonts w:hint="eastAsia" w:ascii="仿宋" w:hAnsi="仿宋" w:eastAsia="仿宋_GB2312"/>
          <w:b w:val="0"/>
          <w:i w:val="0"/>
          <w:color w:val="auto"/>
          <w:sz w:val="32"/>
          <w:szCs w:val="32"/>
        </w:rPr>
        <w:t>市人民代表大会</w:t>
      </w:r>
      <w:r>
        <w:rPr>
          <w:rFonts w:hint="eastAsia" w:ascii="仿宋" w:hAnsi="仿宋" w:eastAsia="仿宋_GB2312" w:cs="仿宋_GB2312"/>
          <w:b w:val="0"/>
          <w:i w:val="0"/>
          <w:color w:val="auto"/>
          <w:sz w:val="32"/>
          <w:szCs w:val="32"/>
        </w:rPr>
        <w:t>有关专门委员会、常务委员会有关工作机构可以组织对地方性法规或者地方性法规中的有关规定进行立法后评估。评估情况应当向</w:t>
      </w:r>
      <w:r>
        <w:rPr>
          <w:rFonts w:hint="eastAsia" w:ascii="仿宋" w:hAnsi="仿宋" w:eastAsia="仿宋_GB2312"/>
          <w:b w:val="0"/>
          <w:i w:val="0"/>
          <w:color w:val="auto"/>
          <w:sz w:val="32"/>
          <w:szCs w:val="32"/>
        </w:rPr>
        <w:t>市人民代表大会</w:t>
      </w:r>
      <w:r>
        <w:rPr>
          <w:rFonts w:hint="eastAsia" w:ascii="仿宋" w:hAnsi="仿宋" w:eastAsia="仿宋_GB2312" w:cs="仿宋_GB2312"/>
          <w:b w:val="0"/>
          <w:i w:val="0"/>
          <w:color w:val="auto"/>
          <w:sz w:val="32"/>
          <w:szCs w:val="32"/>
        </w:rPr>
        <w:t>常务委员会报告。</w:t>
      </w:r>
    </w:p>
    <w:p>
      <w:pPr>
        <w:widowControl w:val="0"/>
        <w:wordWrap/>
        <w:adjustRightInd/>
        <w:snapToGrid/>
        <w:spacing w:line="560" w:lineRule="exact"/>
        <w:ind w:right="0" w:firstLine="632" w:firstLineChars="200"/>
        <w:textAlignment w:val="auto"/>
        <w:outlineLvl w:val="9"/>
        <w:rPr>
          <w:rFonts w:hint="eastAsia" w:ascii="仿宋" w:hAnsi="仿宋" w:eastAsia="仿宋_GB2312" w:cs="仿宋_GB2312"/>
          <w:b w:val="0"/>
          <w:i w:val="0"/>
          <w:color w:val="auto"/>
          <w:sz w:val="32"/>
          <w:szCs w:val="32"/>
        </w:rPr>
      </w:pPr>
      <w:r>
        <w:rPr>
          <w:rFonts w:hint="eastAsia" w:ascii="黑体" w:hAnsi="黑体" w:eastAsia="黑体" w:cs="黑体"/>
          <w:sz w:val="32"/>
          <w:szCs w:val="32"/>
        </w:rPr>
        <w:t>第六十七条</w:t>
      </w:r>
      <w:r>
        <w:rPr>
          <w:rFonts w:hint="eastAsia" w:cs="仿宋_GB2312"/>
          <w:b w:val="0"/>
          <w:i w:val="0"/>
          <w:color w:val="auto"/>
          <w:sz w:val="32"/>
          <w:szCs w:val="32"/>
          <w:lang w:val="en-US" w:eastAsia="zh-CN"/>
        </w:rPr>
        <w:t xml:space="preserve">  </w:t>
      </w:r>
      <w:r>
        <w:rPr>
          <w:rFonts w:hint="eastAsia" w:ascii="仿宋" w:hAnsi="仿宋" w:eastAsia="仿宋_GB2312" w:cs="仿宋_GB2312"/>
          <w:b w:val="0"/>
          <w:i w:val="0"/>
          <w:color w:val="auto"/>
          <w:sz w:val="32"/>
          <w:szCs w:val="32"/>
        </w:rPr>
        <w:t>地方性法规案的论证、评估和地方性法规的立法后评估，可以根据实际需要，委托教学科研单位、社会组织等第三方进行，接受委托的第三方应当提出论证报告或者评估报告。</w:t>
      </w:r>
    </w:p>
    <w:p>
      <w:pPr>
        <w:widowControl w:val="0"/>
        <w:wordWrap/>
        <w:adjustRightInd/>
        <w:snapToGrid/>
        <w:spacing w:line="560" w:lineRule="exact"/>
        <w:ind w:right="0" w:firstLine="632" w:firstLineChars="200"/>
        <w:textAlignment w:val="auto"/>
        <w:outlineLvl w:val="9"/>
        <w:rPr>
          <w:rFonts w:hint="eastAsia" w:ascii="仿宋" w:hAnsi="仿宋" w:eastAsia="仿宋_GB2312" w:cs="仿宋_GB2312"/>
          <w:b w:val="0"/>
          <w:i w:val="0"/>
          <w:color w:val="auto"/>
          <w:sz w:val="32"/>
          <w:szCs w:val="32"/>
        </w:rPr>
      </w:pPr>
      <w:r>
        <w:rPr>
          <w:rFonts w:hint="eastAsia" w:ascii="黑体" w:hAnsi="黑体" w:eastAsia="黑体" w:cs="黑体"/>
          <w:sz w:val="32"/>
          <w:szCs w:val="32"/>
        </w:rPr>
        <w:t>第六十八条</w:t>
      </w:r>
      <w:r>
        <w:rPr>
          <w:rFonts w:hint="eastAsia" w:cs="仿宋_GB2312"/>
          <w:b w:val="0"/>
          <w:i w:val="0"/>
          <w:color w:val="auto"/>
          <w:sz w:val="32"/>
          <w:szCs w:val="32"/>
          <w:lang w:val="en-US" w:eastAsia="zh-CN"/>
        </w:rPr>
        <w:t xml:space="preserve">  </w:t>
      </w:r>
      <w:r>
        <w:rPr>
          <w:rFonts w:hint="eastAsia" w:ascii="仿宋" w:hAnsi="仿宋" w:eastAsia="仿宋_GB2312" w:cs="仿宋_GB2312"/>
          <w:b w:val="0"/>
          <w:i w:val="0"/>
          <w:color w:val="auto"/>
          <w:sz w:val="32"/>
          <w:szCs w:val="32"/>
        </w:rPr>
        <w:t>市人民代表大会常务委员会法制工作机构应当根据法律、行政法规和本省地方性法规的制定、修改、废止，以及本市地方性法规执法检查、立法后评估等情况，对已经生效施行的本市地方性法规进行研究，及时提出有关修改或者废止的建议，经主任会议同意，作为立法计划立项或者调整的依据。</w:t>
      </w:r>
    </w:p>
    <w:p>
      <w:pPr>
        <w:widowControl w:val="0"/>
        <w:wordWrap/>
        <w:adjustRightInd/>
        <w:snapToGrid/>
        <w:spacing w:line="560" w:lineRule="exact"/>
        <w:ind w:right="0" w:firstLine="632" w:firstLineChars="200"/>
        <w:textAlignment w:val="auto"/>
        <w:outlineLvl w:val="9"/>
        <w:rPr>
          <w:rFonts w:hint="eastAsia" w:ascii="仿宋" w:hAnsi="仿宋" w:eastAsia="仿宋_GB2312" w:cs="仿宋_GB2312"/>
          <w:b w:val="0"/>
          <w:i w:val="0"/>
          <w:color w:val="auto"/>
          <w:sz w:val="32"/>
          <w:szCs w:val="32"/>
        </w:rPr>
      </w:pPr>
      <w:r>
        <w:rPr>
          <w:rFonts w:hint="eastAsia" w:ascii="黑体" w:hAnsi="黑体" w:eastAsia="黑体" w:cs="黑体"/>
          <w:sz w:val="32"/>
          <w:szCs w:val="32"/>
        </w:rPr>
        <w:t>第六十九条</w:t>
      </w:r>
      <w:r>
        <w:rPr>
          <w:rFonts w:hint="eastAsia" w:cs="仿宋_GB2312"/>
          <w:b w:val="0"/>
          <w:i w:val="0"/>
          <w:color w:val="auto"/>
          <w:sz w:val="32"/>
          <w:szCs w:val="32"/>
          <w:lang w:val="en-US" w:eastAsia="zh-CN"/>
        </w:rPr>
        <w:t xml:space="preserve">  </w:t>
      </w:r>
      <w:r>
        <w:rPr>
          <w:rFonts w:hint="eastAsia" w:ascii="仿宋" w:hAnsi="仿宋" w:eastAsia="仿宋_GB2312" w:cs="仿宋_GB2312"/>
          <w:b w:val="0"/>
          <w:i w:val="0"/>
          <w:color w:val="auto"/>
          <w:sz w:val="32"/>
          <w:szCs w:val="32"/>
        </w:rPr>
        <w:t>市人民代表大会常务委员会法制工作机构可以对有关具体问题的法规询问进行研究予以答复，并报市人民代表大会常务委员会备案。</w:t>
      </w:r>
    </w:p>
    <w:p>
      <w:pPr>
        <w:widowControl w:val="0"/>
        <w:wordWrap/>
        <w:adjustRightInd/>
        <w:snapToGrid/>
        <w:spacing w:line="560" w:lineRule="exact"/>
        <w:ind w:right="0" w:firstLine="632" w:firstLineChars="200"/>
        <w:textAlignment w:val="auto"/>
        <w:outlineLvl w:val="9"/>
        <w:rPr>
          <w:rFonts w:hint="eastAsia" w:ascii="仿宋" w:hAnsi="仿宋" w:eastAsia="仿宋_GB2312" w:cs="仿宋_GB2312"/>
          <w:b w:val="0"/>
          <w:i w:val="0"/>
          <w:color w:val="auto"/>
          <w:sz w:val="32"/>
          <w:szCs w:val="32"/>
        </w:rPr>
      </w:pPr>
      <w:r>
        <w:rPr>
          <w:rFonts w:hint="eastAsia" w:ascii="黑体" w:hAnsi="黑体" w:eastAsia="黑体"/>
          <w:bCs/>
          <w:sz w:val="32"/>
          <w:szCs w:val="32"/>
        </w:rPr>
        <w:t>第七十条</w:t>
      </w:r>
      <w:r>
        <w:rPr>
          <w:rFonts w:hint="eastAsia" w:cs="仿宋_GB2312"/>
          <w:b w:val="0"/>
          <w:i w:val="0"/>
          <w:color w:val="auto"/>
          <w:sz w:val="32"/>
          <w:szCs w:val="32"/>
          <w:lang w:val="en-US" w:eastAsia="zh-CN"/>
        </w:rPr>
        <w:t xml:space="preserve">  </w:t>
      </w:r>
      <w:r>
        <w:rPr>
          <w:rFonts w:hint="eastAsia" w:ascii="仿宋" w:hAnsi="仿宋" w:eastAsia="仿宋_GB2312" w:cs="仿宋_GB2312"/>
          <w:b w:val="0"/>
          <w:i w:val="0"/>
          <w:color w:val="auto"/>
          <w:sz w:val="32"/>
          <w:szCs w:val="32"/>
        </w:rPr>
        <w:t>地方性法规根据内容需要，可以分章、节、条、款、项、目。</w:t>
      </w:r>
    </w:p>
    <w:p>
      <w:pPr>
        <w:widowControl w:val="0"/>
        <w:wordWrap/>
        <w:adjustRightInd/>
        <w:snapToGrid/>
        <w:spacing w:line="560" w:lineRule="exact"/>
        <w:ind w:right="0" w:firstLine="632" w:firstLineChars="200"/>
        <w:textAlignment w:val="auto"/>
        <w:outlineLvl w:val="9"/>
        <w:rPr>
          <w:rFonts w:hint="eastAsia" w:ascii="仿宋" w:hAnsi="仿宋" w:eastAsia="仿宋_GB2312" w:cs="仿宋_GB2312"/>
          <w:b w:val="0"/>
          <w:i w:val="0"/>
          <w:color w:val="auto"/>
          <w:sz w:val="32"/>
          <w:szCs w:val="32"/>
        </w:rPr>
      </w:pPr>
      <w:r>
        <w:rPr>
          <w:rFonts w:hint="eastAsia" w:ascii="仿宋" w:hAnsi="仿宋" w:eastAsia="仿宋_GB2312" w:cs="仿宋_GB2312"/>
          <w:b w:val="0"/>
          <w:i w:val="0"/>
          <w:color w:val="auto"/>
          <w:sz w:val="32"/>
          <w:szCs w:val="32"/>
        </w:rPr>
        <w:t>章、节、条的序号用中文数字依次表述，款不编序号，项的序号用中文数字加括号依次表述，目的序号用阿拉伯数字依次表述。</w:t>
      </w:r>
    </w:p>
    <w:p>
      <w:pPr>
        <w:widowControl w:val="0"/>
        <w:wordWrap/>
        <w:adjustRightInd/>
        <w:snapToGrid/>
        <w:spacing w:line="560" w:lineRule="exact"/>
        <w:ind w:right="0" w:firstLine="632" w:firstLineChars="200"/>
        <w:textAlignment w:val="auto"/>
        <w:outlineLvl w:val="9"/>
        <w:rPr>
          <w:rFonts w:hint="eastAsia" w:ascii="仿宋" w:hAnsi="仿宋" w:eastAsia="仿宋_GB2312"/>
          <w:b w:val="0"/>
          <w:i w:val="0"/>
          <w:color w:val="auto"/>
          <w:sz w:val="32"/>
          <w:szCs w:val="32"/>
        </w:rPr>
      </w:pPr>
      <w:r>
        <w:rPr>
          <w:rFonts w:hint="eastAsia" w:ascii="黑体" w:hAnsi="黑体" w:eastAsia="黑体" w:cs="黑体"/>
          <w:sz w:val="32"/>
          <w:szCs w:val="32"/>
        </w:rPr>
        <w:t>第七十一条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地方性法规应当明确规定实施日期。</w:t>
      </w:r>
    </w:p>
    <w:p>
      <w:pPr>
        <w:widowControl w:val="0"/>
        <w:wordWrap/>
        <w:adjustRightInd/>
        <w:snapToGrid/>
        <w:spacing w:line="560" w:lineRule="exact"/>
        <w:ind w:right="0" w:firstLine="632" w:firstLineChars="200"/>
        <w:textAlignment w:val="auto"/>
        <w:outlineLvl w:val="9"/>
        <w:rPr>
          <w:rFonts w:hint="eastAsia" w:ascii="宋体" w:hAnsi="宋体" w:eastAsia="宋体" w:cs="宋体"/>
          <w:b w:val="0"/>
          <w:i w:val="0"/>
          <w:color w:val="auto"/>
          <w:sz w:val="32"/>
          <w:szCs w:val="32"/>
        </w:rPr>
      </w:pPr>
    </w:p>
    <w:p>
      <w:pPr>
        <w:widowControl w:val="0"/>
        <w:numPr>
          <w:numId w:val="0"/>
        </w:numPr>
        <w:wordWrap/>
        <w:adjustRightInd/>
        <w:snapToGrid/>
        <w:spacing w:line="560" w:lineRule="exact"/>
        <w:ind w:left="0" w:leftChars="0" w:right="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第八章  </w:t>
      </w:r>
      <w:r>
        <w:rPr>
          <w:rFonts w:hint="eastAsia" w:ascii="黑体" w:hAnsi="黑体" w:eastAsia="黑体"/>
          <w:sz w:val="32"/>
          <w:szCs w:val="32"/>
        </w:rPr>
        <w:t>附则</w:t>
      </w:r>
    </w:p>
    <w:p>
      <w:pPr>
        <w:widowControl w:val="0"/>
        <w:wordWrap/>
        <w:adjustRightInd/>
        <w:snapToGrid/>
        <w:spacing w:line="560" w:lineRule="exact"/>
        <w:ind w:right="0" w:firstLine="632" w:firstLineChars="200"/>
        <w:textAlignment w:val="auto"/>
        <w:outlineLvl w:val="9"/>
        <w:rPr>
          <w:rFonts w:hint="eastAsia" w:ascii="宋体" w:hAnsi="宋体" w:eastAsia="宋体" w:cs="宋体"/>
          <w:b w:val="0"/>
          <w:i w:val="0"/>
          <w:color w:val="auto"/>
          <w:sz w:val="32"/>
          <w:szCs w:val="32"/>
        </w:rPr>
      </w:pPr>
    </w:p>
    <w:p>
      <w:pPr>
        <w:widowControl w:val="0"/>
        <w:wordWrap/>
        <w:adjustRightInd/>
        <w:snapToGrid/>
        <w:spacing w:line="560" w:lineRule="exact"/>
        <w:ind w:right="0"/>
        <w:textAlignment w:val="auto"/>
        <w:outlineLvl w:val="9"/>
        <w:rPr>
          <w:rFonts w:hint="eastAsia" w:hAnsi="华文中宋"/>
          <w:bCs/>
          <w:szCs w:val="32"/>
        </w:rPr>
      </w:pPr>
      <w:r>
        <w:rPr>
          <w:rFonts w:hint="eastAsia" w:ascii="仿宋" w:hAnsi="仿宋" w:eastAsia="仿宋_GB2312" w:cs="仿宋_GB2312"/>
          <w:b w:val="0"/>
          <w:i w:val="0"/>
          <w:color w:val="auto"/>
          <w:sz w:val="32"/>
          <w:szCs w:val="32"/>
        </w:rPr>
        <w:t>　　</w:t>
      </w:r>
      <w:r>
        <w:rPr>
          <w:rFonts w:hint="eastAsia" w:ascii="黑体" w:hAnsi="黑体" w:eastAsia="黑体" w:cs="黑体"/>
          <w:sz w:val="32"/>
          <w:szCs w:val="32"/>
        </w:rPr>
        <w:t>第七十二条</w:t>
      </w:r>
      <w:r>
        <w:rPr>
          <w:rFonts w:hint="eastAsia" w:cs="仿宋_GB2312"/>
          <w:b w:val="0"/>
          <w:i w:val="0"/>
          <w:color w:val="auto"/>
          <w:sz w:val="32"/>
          <w:szCs w:val="32"/>
          <w:lang w:val="en-US" w:eastAsia="zh-CN"/>
        </w:rPr>
        <w:t xml:space="preserve">  </w:t>
      </w:r>
      <w:r>
        <w:rPr>
          <w:rFonts w:hint="eastAsia" w:ascii="仿宋" w:hAnsi="仿宋" w:eastAsia="仿宋_GB2312"/>
          <w:b w:val="0"/>
          <w:i w:val="0"/>
          <w:color w:val="auto"/>
          <w:sz w:val="32"/>
          <w:szCs w:val="32"/>
        </w:rPr>
        <w:t>本条</w:t>
      </w:r>
      <w:r>
        <w:rPr>
          <w:rFonts w:hint="eastAsia" w:ascii="仿宋_GB2312" w:hAnsi="仿宋_GB2312" w:eastAsia="仿宋_GB2312" w:cs="仿宋_GB2312"/>
          <w:b w:val="0"/>
          <w:i w:val="0"/>
          <w:color w:val="auto"/>
          <w:sz w:val="32"/>
          <w:szCs w:val="32"/>
        </w:rPr>
        <w:t>例自2016年5月1日</w:t>
      </w:r>
      <w:r>
        <w:rPr>
          <w:rFonts w:hint="eastAsia" w:ascii="仿宋" w:hAnsi="仿宋" w:eastAsia="仿宋_GB2312"/>
          <w:b w:val="0"/>
          <w:i w:val="0"/>
          <w:color w:val="auto"/>
          <w:sz w:val="32"/>
          <w:szCs w:val="32"/>
        </w:rPr>
        <w:t>起施行。</w:t>
      </w:r>
    </w:p>
    <w:sectPr>
      <w:footerReference r:id="rId4" w:type="default"/>
      <w:footerReference r:id="rId5"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仿宋_GB2312" w:hAnsi="仿宋_GB2312" w:eastAsia="仿宋_GB2312" w:cs="Times New Roman"/>
        <w:kern w:val="2"/>
        <w:sz w:val="18"/>
        <w:lang w:val="en-US" w:eastAsia="zh-CN" w:bidi="ar-SA"/>
      </w:rPr>
      <w:pict>
        <v:rect id="文本框 5" o:spid="_x0000_s1026" style="position:absolute;left:0;margin-top:0pt;height:144pt;width:144pt;mso-position-horizontal:outside;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B3F7D3A"/>
    <w:rsid w:val="10483EDD"/>
    <w:rsid w:val="111A31B4"/>
    <w:rsid w:val="175132C8"/>
    <w:rsid w:val="19691A60"/>
    <w:rsid w:val="1B8F36C4"/>
    <w:rsid w:val="208727B8"/>
    <w:rsid w:val="20D86158"/>
    <w:rsid w:val="21D42AE8"/>
    <w:rsid w:val="222D5EC0"/>
    <w:rsid w:val="23BD5F8A"/>
    <w:rsid w:val="255958AB"/>
    <w:rsid w:val="26A718E0"/>
    <w:rsid w:val="2A1411B6"/>
    <w:rsid w:val="2CD01562"/>
    <w:rsid w:val="2D785DF2"/>
    <w:rsid w:val="2F8C7A30"/>
    <w:rsid w:val="3530510B"/>
    <w:rsid w:val="359A6968"/>
    <w:rsid w:val="3B436EA3"/>
    <w:rsid w:val="412E4C8D"/>
    <w:rsid w:val="459A0014"/>
    <w:rsid w:val="46E16E1E"/>
    <w:rsid w:val="4B7F2B0B"/>
    <w:rsid w:val="4E4F376E"/>
    <w:rsid w:val="50067A1E"/>
    <w:rsid w:val="51EF053D"/>
    <w:rsid w:val="53BA17FC"/>
    <w:rsid w:val="585415C6"/>
    <w:rsid w:val="59124C97"/>
    <w:rsid w:val="5AF1484F"/>
    <w:rsid w:val="5BBC5E8C"/>
    <w:rsid w:val="5D9B47A3"/>
    <w:rsid w:val="60FA7A99"/>
    <w:rsid w:val="62F5388E"/>
    <w:rsid w:val="6377386C"/>
    <w:rsid w:val="641103CD"/>
    <w:rsid w:val="690478F6"/>
    <w:rsid w:val="69D84234"/>
    <w:rsid w:val="69DF4F18"/>
    <w:rsid w:val="6B6E4C81"/>
    <w:rsid w:val="6E1B076A"/>
    <w:rsid w:val="6F795470"/>
    <w:rsid w:val="70043718"/>
    <w:rsid w:val="70E45839"/>
    <w:rsid w:val="72E060D1"/>
    <w:rsid w:val="74717A14"/>
    <w:rsid w:val="795F0994"/>
    <w:rsid w:val="7B6A1C39"/>
    <w:rsid w:val="7C9E0BDA"/>
    <w:rsid w:val="7CCF59C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7">
    <w:name w:val="Normal Table"/>
    <w:semiHidden/>
    <w:qFormat/>
    <w:uiPriority w:val="0"/>
    <w:tblPr>
      <w:tblStyle w:val="7"/>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Hyperlink"/>
    <w:basedOn w:val="5"/>
    <w:qFormat/>
    <w:uiPriority w:val="0"/>
    <w:rPr>
      <w:color w:val="000000"/>
      <w:u w:val="none"/>
    </w:rPr>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pc</cp:lastModifiedBy>
  <dcterms:modified xsi:type="dcterms:W3CDTF">2017-01-22T02:58:35Z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