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DE51B6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新疆维吾尔自治区人民代表大会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常务委员会关于自治区资源税具体适用税率、</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计征方式及减免税办法的决定</w:t>
      </w:r>
    </w:p>
    <w:p w14:paraId="5A83733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（2020年9月19日新疆维吾尔自治区第十三届人民代表大会常务委员会第十八次会议通过　根据2024年5月30日新疆维吾尔自治区第十四届人民代表大会常务委员会第十一次会议《关于修改〈新疆维吾尔自治区人民代表大会常务委员会关于自治区资源税具体适用税率、计征方式及减免税办法的决定〉的决定》修正）</w:t>
      </w:r>
    </w:p>
    <w:p w14:paraId="3F02CD4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促进资源节约集约利用、加强生态环境保护，根据《中华人民共和国资源税法》（以下简称资源税法），综合考虑自治区应税资源的品位、开采条件以及对生态环境的影响等情况，对自治区资源税具体适用税率、计征方式及减免税办法作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资源税法规定实行幅度税率的资源税税目，具体适用税率按照本决定所附《新疆维吾尔自治区资源税税目税率表》执行。</w:t>
      </w:r>
    </w:p>
    <w:p w14:paraId="2FFF42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资源税法规定可以选择实行从价计征或者从量计征的六个资源税税目：地热、石灰岩、矿泉水资源税实行从价计征；砂石、其他粘土、天然卤水资源税实行从量计征。</w:t>
      </w:r>
    </w:p>
    <w:p w14:paraId="35E2FF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有下列情形之一的，减征或者免征资源税：</w:t>
      </w:r>
    </w:p>
    <w:p w14:paraId="094A6E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（一）纳税人开采或者生产应税产品过程中，因自然灾害或者不可抗力造成的意外事故等原因遭受重大损失的，自造成损失当月起12个月内减征50%资源税；</w:t>
      </w:r>
    </w:p>
    <w:p w14:paraId="6C8202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（二）纳税人开采伴生矿，伴生矿与主矿产品销售额分开核算的，伴生矿矿产品减征30%资源税；</w:t>
      </w:r>
    </w:p>
    <w:p w14:paraId="66BAC1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（三）纳税人开采尾矿，免征资源税。</w:t>
      </w:r>
    </w:p>
    <w:p w14:paraId="06B696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纳税人符合前款规定的，可以向税务机关申报减征或者免征资源税，并将相关资料留存备查。自然灾害、不可抗力造成的意外事故，由县级以上人民政府应急管理部门认定，伴生矿、尾矿由州、市（地）级以上人民政府自然资源部门认定。</w:t>
      </w:r>
    </w:p>
    <w:p w14:paraId="5BB732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税务机关与自然资源、应急管理等相关部门应当建立工作配合机制。根据工作需要，税务机关可以要求自然资源、应急管理等部门提供伴生矿、尾矿、自然灾害、意外事故等证明材料以及与减免税相关的其他信息，相关部门应当在税务部门送达书面函件的十五个工作日内给予回复。</w:t>
      </w:r>
    </w:p>
    <w:p w14:paraId="623E99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本决定与资源税法同步实施。</w:t>
      </w:r>
    </w:p>
    <w:p w14:paraId="1A8E176F">
      <w:pPr>
        <w:rPr>
          <w:rFonts w:ascii="Times New Roman" w:hAnsi="Times New Roman" w:eastAsia="宋体" w:cs="宋体"/>
          <w:szCs w:val="32"/>
        </w:rPr>
      </w:pPr>
    </w:p>
    <w:p w14:paraId="14F5FC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附件：</w:t>
      </w:r>
    </w:p>
    <w:p w14:paraId="407BBA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sectPr>
          <w:footerReference r:id="rId3" w:type="default"/>
          <w:footerReference r:id="rId4" w:type="even"/>
          <w:pgSz w:w="11906" w:h="16838"/>
          <w:pgMar w:top="2098" w:right="1474" w:bottom="1984" w:left="1588" w:header="851" w:footer="1474" w:gutter="0"/>
          <w:cols w:space="0" w:num="1"/>
          <w:docGrid w:type="linesAndChars" w:linePitch="579" w:charSpace="-849"/>
        </w:sectPr>
      </w:pPr>
      <w:r>
        <w:rPr>
          <w:rFonts w:hint="eastAsia" w:ascii="Times New Roman" w:hAnsi="Times New Roman" w:eastAsia="仿宋_GB2312" w:cs="仿宋_GB2312"/>
          <w:sz w:val="32"/>
          <w:lang w:val="en-US" w:eastAsia="zh-CN"/>
        </w:rPr>
        <w:t>新疆维吾尔自治区资源税税目税率表</w:t>
      </w:r>
    </w:p>
    <w:p w14:paraId="6469A71A">
      <w:pPr>
        <w:rPr>
          <w:rFonts w:ascii="Times New Roman" w:hAnsi="Times New Roman" w:eastAsia="宋体" w:cs="宋体"/>
          <w:szCs w:val="32"/>
        </w:rPr>
      </w:pPr>
      <w:r>
        <w:rPr>
          <w:rFonts w:hint="eastAsia" w:ascii="Times New Roman" w:hAnsi="Times New Roman" w:eastAsia="黑体" w:cs="黑体"/>
          <w:sz w:val="32"/>
          <w:lang w:val="en-US" w:eastAsia="zh-CN"/>
        </w:rPr>
        <w:t>附件：</w:t>
      </w:r>
    </w:p>
    <w:p w14:paraId="515F0E0F">
      <w:pPr>
        <w:numPr>
          <w:ilvl w:val="0"/>
          <w:numId w:val="0"/>
        </w:numPr>
        <w:ind w:left="0" w:leftChars="0" w:firstLine="0" w:firstLineChars="0"/>
        <w:rPr>
          <w:rFonts w:hint="eastAsia" w:asciiTheme="minorEastAsia" w:hAnsiTheme="minorEastAsia" w:eastAsiaTheme="minorEastAsia" w:cstheme="minorEastAsia"/>
          <w:sz w:val="32"/>
          <w:lang w:val="en-US" w:eastAsia="zh-CN"/>
        </w:rPr>
      </w:pPr>
    </w:p>
    <w:p w14:paraId="4E22C6D0">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lang w:val="en-US" w:eastAsia="zh-CN"/>
        </w:rPr>
        <w:t>新疆维吾尔自治区资源税税目税率表</w:t>
      </w:r>
    </w:p>
    <w:p w14:paraId="18B1A85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Theme="minorEastAsia" w:hAnsiTheme="minorEastAsia" w:eastAsiaTheme="minorEastAsia" w:cstheme="minorEastAsia"/>
          <w:sz w:val="32"/>
          <w:szCs w:val="32"/>
          <w:lang w:val="en-US" w:eastAsia="zh-CN"/>
        </w:rPr>
      </w:pPr>
    </w:p>
    <w:tbl>
      <w:tblPr>
        <w:tblStyle w:val="6"/>
        <w:tblW w:w="9516" w:type="dxa"/>
        <w:tblInd w:w="93" w:type="dxa"/>
        <w:tblLayout w:type="autofit"/>
        <w:tblCellMar>
          <w:top w:w="0" w:type="dxa"/>
          <w:left w:w="108" w:type="dxa"/>
          <w:bottom w:w="0" w:type="dxa"/>
          <w:right w:w="108" w:type="dxa"/>
        </w:tblCellMar>
      </w:tblPr>
      <w:tblGrid>
        <w:gridCol w:w="936"/>
        <w:gridCol w:w="1519"/>
        <w:gridCol w:w="1314"/>
        <w:gridCol w:w="1825"/>
        <w:gridCol w:w="2262"/>
        <w:gridCol w:w="1660"/>
      </w:tblGrid>
      <w:tr w14:paraId="457E3809">
        <w:tblPrEx>
          <w:tblCellMar>
            <w:top w:w="0" w:type="dxa"/>
            <w:left w:w="108" w:type="dxa"/>
            <w:bottom w:w="0" w:type="dxa"/>
            <w:right w:w="108" w:type="dxa"/>
          </w:tblCellMar>
        </w:tblPrEx>
        <w:trPr>
          <w:trHeight w:val="462" w:hRule="atLeast"/>
        </w:trPr>
        <w:tc>
          <w:tcPr>
            <w:tcW w:w="936" w:type="dxa"/>
            <w:tcBorders>
              <w:top w:val="single" w:color="auto" w:sz="4" w:space="0"/>
              <w:left w:val="single" w:color="auto" w:sz="4" w:space="0"/>
              <w:bottom w:val="single" w:color="auto" w:sz="4" w:space="0"/>
              <w:right w:val="single" w:color="auto" w:sz="4" w:space="0"/>
            </w:tcBorders>
            <w:noWrap w:val="0"/>
            <w:vAlign w:val="center"/>
          </w:tcPr>
          <w:p w14:paraId="24C17965">
            <w:pPr>
              <w:widowControl/>
              <w:shd w:val="clear" w:color="auto" w:fill="auto"/>
              <w:jc w:val="center"/>
              <w:rPr>
                <w:rFonts w:hint="eastAsia" w:ascii="黑体" w:hAnsi="黑体" w:eastAsia="黑体" w:cs="黑体"/>
                <w:b w:val="0"/>
                <w:bCs w:val="0"/>
                <w:color w:val="000000"/>
                <w:kern w:val="0"/>
                <w:sz w:val="28"/>
                <w:szCs w:val="28"/>
              </w:rPr>
            </w:pPr>
            <w:r>
              <w:rPr>
                <w:rFonts w:hint="eastAsia" w:ascii="黑体" w:hAnsi="黑体" w:eastAsia="黑体" w:cs="黑体"/>
                <w:b w:val="0"/>
                <w:bCs w:val="0"/>
                <w:color w:val="000000"/>
                <w:kern w:val="0"/>
                <w:sz w:val="28"/>
                <w:szCs w:val="28"/>
              </w:rPr>
              <w:t>序号</w:t>
            </w:r>
          </w:p>
        </w:tc>
        <w:tc>
          <w:tcPr>
            <w:tcW w:w="4658" w:type="dxa"/>
            <w:gridSpan w:val="3"/>
            <w:tcBorders>
              <w:top w:val="single" w:color="auto" w:sz="4" w:space="0"/>
              <w:left w:val="nil"/>
              <w:bottom w:val="single" w:color="auto" w:sz="4" w:space="0"/>
              <w:right w:val="single" w:color="auto" w:sz="4" w:space="0"/>
            </w:tcBorders>
            <w:noWrap w:val="0"/>
            <w:vAlign w:val="center"/>
          </w:tcPr>
          <w:p w14:paraId="39C7F0D3">
            <w:pPr>
              <w:widowControl/>
              <w:shd w:val="clear" w:color="auto" w:fill="auto"/>
              <w:jc w:val="center"/>
              <w:rPr>
                <w:rFonts w:hint="eastAsia" w:ascii="黑体" w:hAnsi="黑体" w:eastAsia="黑体" w:cs="黑体"/>
                <w:b w:val="0"/>
                <w:bCs w:val="0"/>
                <w:color w:val="000000"/>
                <w:kern w:val="0"/>
                <w:sz w:val="28"/>
                <w:szCs w:val="28"/>
              </w:rPr>
            </w:pPr>
            <w:r>
              <w:rPr>
                <w:rFonts w:hint="eastAsia" w:ascii="黑体" w:hAnsi="黑体" w:eastAsia="黑体" w:cs="黑体"/>
                <w:b w:val="0"/>
                <w:bCs w:val="0"/>
                <w:color w:val="000000"/>
                <w:kern w:val="0"/>
                <w:sz w:val="28"/>
                <w:szCs w:val="28"/>
              </w:rPr>
              <w:t>税               目</w:t>
            </w:r>
          </w:p>
        </w:tc>
        <w:tc>
          <w:tcPr>
            <w:tcW w:w="2262" w:type="dxa"/>
            <w:tcBorders>
              <w:top w:val="single" w:color="auto" w:sz="4" w:space="0"/>
              <w:left w:val="nil"/>
              <w:bottom w:val="single" w:color="auto" w:sz="4" w:space="0"/>
              <w:right w:val="single" w:color="auto" w:sz="4" w:space="0"/>
            </w:tcBorders>
            <w:noWrap w:val="0"/>
            <w:vAlign w:val="center"/>
          </w:tcPr>
          <w:p w14:paraId="5C331024">
            <w:pPr>
              <w:widowControl/>
              <w:shd w:val="clear" w:color="auto" w:fill="auto"/>
              <w:jc w:val="center"/>
              <w:rPr>
                <w:rFonts w:hint="eastAsia" w:ascii="黑体" w:hAnsi="黑体" w:eastAsia="黑体" w:cs="黑体"/>
                <w:b w:val="0"/>
                <w:bCs w:val="0"/>
                <w:color w:val="000000"/>
                <w:kern w:val="0"/>
                <w:sz w:val="28"/>
                <w:szCs w:val="28"/>
              </w:rPr>
            </w:pPr>
            <w:r>
              <w:rPr>
                <w:rFonts w:hint="eastAsia" w:ascii="黑体" w:hAnsi="黑体" w:eastAsia="黑体" w:cs="黑体"/>
                <w:b w:val="0"/>
                <w:bCs w:val="0"/>
                <w:color w:val="000000"/>
                <w:kern w:val="0"/>
                <w:sz w:val="28"/>
                <w:szCs w:val="28"/>
              </w:rPr>
              <w:t>征税对象</w:t>
            </w:r>
          </w:p>
        </w:tc>
        <w:tc>
          <w:tcPr>
            <w:tcW w:w="1660" w:type="dxa"/>
            <w:tcBorders>
              <w:top w:val="single" w:color="auto" w:sz="4" w:space="0"/>
              <w:left w:val="nil"/>
              <w:bottom w:val="single" w:color="auto" w:sz="4" w:space="0"/>
              <w:right w:val="single" w:color="auto" w:sz="4" w:space="0"/>
            </w:tcBorders>
            <w:noWrap w:val="0"/>
            <w:vAlign w:val="center"/>
          </w:tcPr>
          <w:p w14:paraId="37652DAB">
            <w:pPr>
              <w:widowControl/>
              <w:shd w:val="clear" w:color="auto" w:fill="auto"/>
              <w:jc w:val="center"/>
              <w:rPr>
                <w:rFonts w:hint="eastAsia" w:ascii="黑体" w:hAnsi="黑体" w:eastAsia="黑体" w:cs="黑体"/>
                <w:b w:val="0"/>
                <w:bCs w:val="0"/>
                <w:color w:val="000000"/>
                <w:kern w:val="0"/>
                <w:sz w:val="28"/>
                <w:szCs w:val="28"/>
              </w:rPr>
            </w:pPr>
            <w:r>
              <w:rPr>
                <w:rFonts w:hint="eastAsia" w:ascii="黑体" w:hAnsi="黑体" w:eastAsia="黑体" w:cs="黑体"/>
                <w:b w:val="0"/>
                <w:bCs w:val="0"/>
                <w:color w:val="000000"/>
                <w:kern w:val="0"/>
                <w:sz w:val="28"/>
                <w:szCs w:val="28"/>
              </w:rPr>
              <w:t>税率</w:t>
            </w:r>
          </w:p>
        </w:tc>
      </w:tr>
      <w:tr w14:paraId="48618BCF">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73C26FE7">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w:t>
            </w:r>
          </w:p>
        </w:tc>
        <w:tc>
          <w:tcPr>
            <w:tcW w:w="1519" w:type="dxa"/>
            <w:vMerge w:val="restart"/>
            <w:tcBorders>
              <w:top w:val="single" w:color="auto" w:sz="4" w:space="0"/>
              <w:left w:val="single" w:color="auto" w:sz="4" w:space="0"/>
              <w:bottom w:val="single" w:color="auto" w:sz="4" w:space="0"/>
              <w:right w:val="single" w:color="auto" w:sz="4" w:space="0"/>
            </w:tcBorders>
            <w:noWrap w:val="0"/>
            <w:vAlign w:val="center"/>
          </w:tcPr>
          <w:p w14:paraId="09E40681">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能源矿产（</w:t>
            </w:r>
            <w:r>
              <w:rPr>
                <w:rFonts w:hint="default" w:ascii="Times New Roman" w:hAnsi="Times New Roman" w:eastAsia="仿宋" w:cs="Times New Roman"/>
                <w:color w:val="000000"/>
                <w:kern w:val="0"/>
                <w:sz w:val="28"/>
                <w:szCs w:val="28"/>
              </w:rPr>
              <w:t>6</w:t>
            </w:r>
            <w:r>
              <w:rPr>
                <w:rFonts w:hint="eastAsia" w:ascii="仿宋" w:hAnsi="仿宋" w:eastAsia="仿宋" w:cs="仿宋"/>
                <w:color w:val="000000"/>
                <w:kern w:val="0"/>
                <w:sz w:val="28"/>
                <w:szCs w:val="28"/>
              </w:rPr>
              <w:t>个）</w:t>
            </w:r>
          </w:p>
        </w:tc>
        <w:tc>
          <w:tcPr>
            <w:tcW w:w="3139" w:type="dxa"/>
            <w:gridSpan w:val="2"/>
            <w:vMerge w:val="restart"/>
            <w:tcBorders>
              <w:top w:val="single" w:color="auto" w:sz="4" w:space="0"/>
              <w:left w:val="single" w:color="auto" w:sz="4" w:space="0"/>
              <w:bottom w:val="single" w:color="auto" w:sz="4" w:space="0"/>
              <w:right w:val="single" w:color="auto" w:sz="4" w:space="0"/>
            </w:tcBorders>
            <w:noWrap w:val="0"/>
            <w:vAlign w:val="center"/>
          </w:tcPr>
          <w:p w14:paraId="59F93D6A">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煤</w:t>
            </w:r>
          </w:p>
        </w:tc>
        <w:tc>
          <w:tcPr>
            <w:tcW w:w="2262" w:type="dxa"/>
            <w:tcBorders>
              <w:top w:val="single" w:color="auto" w:sz="4" w:space="0"/>
              <w:left w:val="nil"/>
              <w:bottom w:val="single" w:color="auto" w:sz="4" w:space="0"/>
              <w:right w:val="single" w:color="auto" w:sz="4" w:space="0"/>
            </w:tcBorders>
            <w:noWrap w:val="0"/>
            <w:vAlign w:val="center"/>
          </w:tcPr>
          <w:p w14:paraId="26D4EADC">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49D287AE">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lang w:val="en-US" w:eastAsia="zh-CN"/>
              </w:rPr>
              <w:t>9</w:t>
            </w:r>
            <w:r>
              <w:rPr>
                <w:rFonts w:hint="default" w:ascii="Times New Roman" w:hAnsi="Times New Roman" w:eastAsia="仿宋" w:cs="Times New Roman"/>
                <w:color w:val="000000"/>
                <w:kern w:val="0"/>
                <w:sz w:val="28"/>
                <w:szCs w:val="28"/>
              </w:rPr>
              <w:t>%</w:t>
            </w:r>
          </w:p>
        </w:tc>
      </w:tr>
      <w:tr w14:paraId="0E7ED03E">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626F2A78">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4966D194">
            <w:pPr>
              <w:widowControl/>
              <w:shd w:val="clear" w:color="auto" w:fill="auto"/>
              <w:jc w:val="left"/>
              <w:rPr>
                <w:rFonts w:hint="eastAsia" w:ascii="仿宋" w:hAnsi="仿宋" w:eastAsia="仿宋" w:cs="仿宋"/>
                <w:color w:val="000000"/>
                <w:kern w:val="0"/>
                <w:sz w:val="28"/>
                <w:szCs w:val="28"/>
              </w:rPr>
            </w:pPr>
          </w:p>
        </w:tc>
        <w:tc>
          <w:tcPr>
            <w:tcW w:w="3139" w:type="dxa"/>
            <w:gridSpan w:val="2"/>
            <w:vMerge w:val="continue"/>
            <w:tcBorders>
              <w:top w:val="single" w:color="auto" w:sz="4" w:space="0"/>
              <w:left w:val="single" w:color="auto" w:sz="4" w:space="0"/>
              <w:bottom w:val="single" w:color="auto" w:sz="4" w:space="0"/>
              <w:right w:val="single" w:color="auto" w:sz="4" w:space="0"/>
            </w:tcBorders>
            <w:noWrap w:val="0"/>
            <w:vAlign w:val="center"/>
          </w:tcPr>
          <w:p w14:paraId="7169501C">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47EE81D2">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53D31793">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lang w:val="en-US" w:eastAsia="zh-CN"/>
              </w:rPr>
              <w:t>8</w:t>
            </w:r>
            <w:r>
              <w:rPr>
                <w:rFonts w:hint="default" w:ascii="Times New Roman" w:hAnsi="Times New Roman" w:eastAsia="仿宋" w:cs="Times New Roman"/>
                <w:color w:val="000000"/>
                <w:kern w:val="0"/>
                <w:sz w:val="28"/>
                <w:szCs w:val="28"/>
              </w:rPr>
              <w:t>%</w:t>
            </w:r>
          </w:p>
        </w:tc>
      </w:tr>
      <w:tr w14:paraId="3328486F">
        <w:tblPrEx>
          <w:tblCellMar>
            <w:top w:w="0" w:type="dxa"/>
            <w:left w:w="108" w:type="dxa"/>
            <w:bottom w:w="0" w:type="dxa"/>
            <w:right w:w="108" w:type="dxa"/>
          </w:tblCellMar>
        </w:tblPrEx>
        <w:trPr>
          <w:trHeight w:val="300" w:hRule="atLeast"/>
        </w:trPr>
        <w:tc>
          <w:tcPr>
            <w:tcW w:w="936" w:type="dxa"/>
            <w:tcBorders>
              <w:top w:val="single" w:color="auto" w:sz="4" w:space="0"/>
              <w:left w:val="single" w:color="auto" w:sz="4" w:space="0"/>
              <w:bottom w:val="single" w:color="auto" w:sz="4" w:space="0"/>
              <w:right w:val="single" w:color="auto" w:sz="4" w:space="0"/>
            </w:tcBorders>
            <w:noWrap w:val="0"/>
            <w:vAlign w:val="center"/>
          </w:tcPr>
          <w:p w14:paraId="2A471DBD">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0BB8A522">
            <w:pPr>
              <w:widowControl/>
              <w:shd w:val="clear" w:color="auto" w:fill="auto"/>
              <w:jc w:val="left"/>
              <w:rPr>
                <w:rFonts w:hint="eastAsia" w:ascii="仿宋" w:hAnsi="仿宋" w:eastAsia="仿宋" w:cs="仿宋"/>
                <w:color w:val="000000"/>
                <w:kern w:val="0"/>
                <w:sz w:val="28"/>
                <w:szCs w:val="28"/>
              </w:rPr>
            </w:pPr>
          </w:p>
        </w:tc>
        <w:tc>
          <w:tcPr>
            <w:tcW w:w="3139" w:type="dxa"/>
            <w:gridSpan w:val="2"/>
            <w:tcBorders>
              <w:top w:val="single" w:color="auto" w:sz="4" w:space="0"/>
              <w:left w:val="nil"/>
              <w:bottom w:val="single" w:color="auto" w:sz="4" w:space="0"/>
              <w:right w:val="single" w:color="auto" w:sz="4" w:space="0"/>
            </w:tcBorders>
            <w:noWrap w:val="0"/>
            <w:vAlign w:val="center"/>
          </w:tcPr>
          <w:p w14:paraId="7C6D7C40">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煤成（层）气</w:t>
            </w:r>
          </w:p>
        </w:tc>
        <w:tc>
          <w:tcPr>
            <w:tcW w:w="2262" w:type="dxa"/>
            <w:tcBorders>
              <w:top w:val="single" w:color="auto" w:sz="4" w:space="0"/>
              <w:left w:val="nil"/>
              <w:bottom w:val="single" w:color="auto" w:sz="4" w:space="0"/>
              <w:right w:val="single" w:color="auto" w:sz="4" w:space="0"/>
            </w:tcBorders>
            <w:noWrap w:val="0"/>
            <w:vAlign w:val="center"/>
          </w:tcPr>
          <w:p w14:paraId="7692E2D1">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3D65B5ED">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w:t>
            </w:r>
          </w:p>
        </w:tc>
      </w:tr>
      <w:tr w14:paraId="5788D306">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50A824EC">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6453150E">
            <w:pPr>
              <w:widowControl/>
              <w:shd w:val="clear" w:color="auto" w:fill="auto"/>
              <w:jc w:val="left"/>
              <w:rPr>
                <w:rFonts w:hint="eastAsia" w:ascii="仿宋" w:hAnsi="仿宋" w:eastAsia="仿宋" w:cs="仿宋"/>
                <w:color w:val="000000"/>
                <w:kern w:val="0"/>
                <w:sz w:val="28"/>
                <w:szCs w:val="28"/>
              </w:rPr>
            </w:pPr>
          </w:p>
        </w:tc>
        <w:tc>
          <w:tcPr>
            <w:tcW w:w="3139" w:type="dxa"/>
            <w:gridSpan w:val="2"/>
            <w:vMerge w:val="restart"/>
            <w:tcBorders>
              <w:top w:val="single" w:color="auto" w:sz="4" w:space="0"/>
              <w:left w:val="single" w:color="auto" w:sz="4" w:space="0"/>
              <w:bottom w:val="single" w:color="auto" w:sz="4" w:space="0"/>
              <w:right w:val="single" w:color="auto" w:sz="4" w:space="0"/>
            </w:tcBorders>
            <w:noWrap w:val="0"/>
            <w:vAlign w:val="center"/>
          </w:tcPr>
          <w:p w14:paraId="21428EBA">
            <w:pPr>
              <w:widowControl/>
              <w:shd w:val="clear" w:color="auto" w:fill="auto"/>
              <w:jc w:val="center"/>
              <w:rPr>
                <w:rFonts w:hint="eastAsia" w:ascii="仿宋" w:hAnsi="仿宋" w:eastAsia="仿宋" w:cs="仿宋"/>
                <w:color w:val="000000"/>
                <w:kern w:val="0"/>
                <w:sz w:val="28"/>
                <w:szCs w:val="28"/>
              </w:rPr>
            </w:pPr>
            <w:bookmarkStart w:id="0" w:name="_GoBack"/>
            <w:bookmarkEnd w:id="0"/>
            <w:r>
              <w:rPr>
                <w:rFonts w:hint="eastAsia" w:ascii="仿宋" w:hAnsi="仿宋" w:eastAsia="仿宋" w:cs="仿宋"/>
                <w:color w:val="000000"/>
                <w:kern w:val="0"/>
                <w:sz w:val="28"/>
                <w:szCs w:val="28"/>
              </w:rPr>
              <w:t>油页岩</w:t>
            </w:r>
          </w:p>
        </w:tc>
        <w:tc>
          <w:tcPr>
            <w:tcW w:w="2262" w:type="dxa"/>
            <w:tcBorders>
              <w:top w:val="single" w:color="auto" w:sz="4" w:space="0"/>
              <w:left w:val="nil"/>
              <w:bottom w:val="single" w:color="auto" w:sz="4" w:space="0"/>
              <w:right w:val="single" w:color="auto" w:sz="4" w:space="0"/>
            </w:tcBorders>
            <w:noWrap w:val="0"/>
            <w:vAlign w:val="center"/>
          </w:tcPr>
          <w:p w14:paraId="3665CF47">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56E98204">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r>
      <w:tr w14:paraId="1EF4DFA0">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11C2B425">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2BA2D4E8">
            <w:pPr>
              <w:widowControl/>
              <w:shd w:val="clear" w:color="auto" w:fill="auto"/>
              <w:jc w:val="left"/>
              <w:rPr>
                <w:rFonts w:hint="eastAsia" w:ascii="仿宋" w:hAnsi="仿宋" w:eastAsia="仿宋" w:cs="仿宋"/>
                <w:color w:val="000000"/>
                <w:kern w:val="0"/>
                <w:sz w:val="28"/>
                <w:szCs w:val="28"/>
              </w:rPr>
            </w:pPr>
          </w:p>
        </w:tc>
        <w:tc>
          <w:tcPr>
            <w:tcW w:w="3139" w:type="dxa"/>
            <w:gridSpan w:val="2"/>
            <w:vMerge w:val="continue"/>
            <w:tcBorders>
              <w:top w:val="single" w:color="auto" w:sz="4" w:space="0"/>
              <w:left w:val="single" w:color="auto" w:sz="4" w:space="0"/>
              <w:bottom w:val="single" w:color="auto" w:sz="4" w:space="0"/>
              <w:right w:val="single" w:color="auto" w:sz="4" w:space="0"/>
            </w:tcBorders>
            <w:noWrap w:val="0"/>
            <w:vAlign w:val="center"/>
          </w:tcPr>
          <w:p w14:paraId="22FB9A58">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5C48F6C9">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61FFD4CA">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1.50%</w:t>
            </w:r>
          </w:p>
        </w:tc>
      </w:tr>
      <w:tr w14:paraId="508052C6">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476BEDA1">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2D0D37B6">
            <w:pPr>
              <w:widowControl/>
              <w:shd w:val="clear" w:color="auto" w:fill="auto"/>
              <w:jc w:val="left"/>
              <w:rPr>
                <w:rFonts w:hint="eastAsia" w:ascii="仿宋" w:hAnsi="仿宋" w:eastAsia="仿宋" w:cs="仿宋"/>
                <w:color w:val="000000"/>
                <w:kern w:val="0"/>
                <w:sz w:val="28"/>
                <w:szCs w:val="28"/>
              </w:rPr>
            </w:pPr>
          </w:p>
        </w:tc>
        <w:tc>
          <w:tcPr>
            <w:tcW w:w="3139" w:type="dxa"/>
            <w:gridSpan w:val="2"/>
            <w:vMerge w:val="restart"/>
            <w:tcBorders>
              <w:top w:val="single" w:color="auto" w:sz="4" w:space="0"/>
              <w:left w:val="single" w:color="auto" w:sz="4" w:space="0"/>
              <w:bottom w:val="single" w:color="auto" w:sz="4" w:space="0"/>
              <w:right w:val="single" w:color="auto" w:sz="4" w:space="0"/>
            </w:tcBorders>
            <w:noWrap w:val="0"/>
            <w:vAlign w:val="center"/>
          </w:tcPr>
          <w:p w14:paraId="5B06D4DF">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油砂</w:t>
            </w:r>
          </w:p>
        </w:tc>
        <w:tc>
          <w:tcPr>
            <w:tcW w:w="2262" w:type="dxa"/>
            <w:tcBorders>
              <w:top w:val="single" w:color="auto" w:sz="4" w:space="0"/>
              <w:left w:val="nil"/>
              <w:bottom w:val="single" w:color="auto" w:sz="4" w:space="0"/>
              <w:right w:val="single" w:color="auto" w:sz="4" w:space="0"/>
            </w:tcBorders>
            <w:noWrap w:val="0"/>
            <w:vAlign w:val="center"/>
          </w:tcPr>
          <w:p w14:paraId="771CE6D6">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7FE86620">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1.50%</w:t>
            </w:r>
          </w:p>
        </w:tc>
      </w:tr>
      <w:tr w14:paraId="3A9C72F5">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3DD3AF16">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35C4DF8C">
            <w:pPr>
              <w:widowControl/>
              <w:shd w:val="clear" w:color="auto" w:fill="auto"/>
              <w:jc w:val="left"/>
              <w:rPr>
                <w:rFonts w:hint="eastAsia" w:ascii="仿宋" w:hAnsi="仿宋" w:eastAsia="仿宋" w:cs="仿宋"/>
                <w:color w:val="000000"/>
                <w:kern w:val="0"/>
                <w:sz w:val="28"/>
                <w:szCs w:val="28"/>
              </w:rPr>
            </w:pPr>
          </w:p>
        </w:tc>
        <w:tc>
          <w:tcPr>
            <w:tcW w:w="3139" w:type="dxa"/>
            <w:gridSpan w:val="2"/>
            <w:vMerge w:val="continue"/>
            <w:tcBorders>
              <w:top w:val="single" w:color="auto" w:sz="4" w:space="0"/>
              <w:left w:val="single" w:color="auto" w:sz="4" w:space="0"/>
              <w:bottom w:val="single" w:color="auto" w:sz="4" w:space="0"/>
              <w:right w:val="single" w:color="auto" w:sz="4" w:space="0"/>
            </w:tcBorders>
            <w:noWrap w:val="0"/>
            <w:vAlign w:val="center"/>
          </w:tcPr>
          <w:p w14:paraId="5909FC1C">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3BD1A2CF">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25F08576">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w:t>
            </w:r>
          </w:p>
        </w:tc>
      </w:tr>
      <w:tr w14:paraId="502CF6B9">
        <w:tblPrEx>
          <w:tblCellMar>
            <w:top w:w="0" w:type="dxa"/>
            <w:left w:w="108" w:type="dxa"/>
            <w:bottom w:w="0" w:type="dxa"/>
            <w:right w:w="108" w:type="dxa"/>
          </w:tblCellMar>
        </w:tblPrEx>
        <w:trPr>
          <w:trHeight w:val="300" w:hRule="atLeast"/>
        </w:trPr>
        <w:tc>
          <w:tcPr>
            <w:tcW w:w="936" w:type="dxa"/>
            <w:tcBorders>
              <w:top w:val="single" w:color="auto" w:sz="4" w:space="0"/>
              <w:left w:val="single" w:color="auto" w:sz="4" w:space="0"/>
              <w:bottom w:val="single" w:color="auto" w:sz="4" w:space="0"/>
              <w:right w:val="single" w:color="auto" w:sz="4" w:space="0"/>
            </w:tcBorders>
            <w:noWrap w:val="0"/>
            <w:vAlign w:val="center"/>
          </w:tcPr>
          <w:p w14:paraId="5E274F39">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405952D1">
            <w:pPr>
              <w:widowControl/>
              <w:shd w:val="clear" w:color="auto" w:fill="auto"/>
              <w:jc w:val="left"/>
              <w:rPr>
                <w:rFonts w:hint="eastAsia" w:ascii="仿宋" w:hAnsi="仿宋" w:eastAsia="仿宋" w:cs="仿宋"/>
                <w:color w:val="000000"/>
                <w:kern w:val="0"/>
                <w:sz w:val="28"/>
                <w:szCs w:val="28"/>
              </w:rPr>
            </w:pPr>
          </w:p>
        </w:tc>
        <w:tc>
          <w:tcPr>
            <w:tcW w:w="3139" w:type="dxa"/>
            <w:gridSpan w:val="2"/>
            <w:tcBorders>
              <w:top w:val="single" w:color="auto" w:sz="4" w:space="0"/>
              <w:left w:val="nil"/>
              <w:bottom w:val="single" w:color="auto" w:sz="4" w:space="0"/>
              <w:right w:val="single" w:color="auto" w:sz="4" w:space="0"/>
            </w:tcBorders>
            <w:noWrap w:val="0"/>
            <w:vAlign w:val="center"/>
          </w:tcPr>
          <w:p w14:paraId="0606E21D">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地热</w:t>
            </w:r>
          </w:p>
        </w:tc>
        <w:tc>
          <w:tcPr>
            <w:tcW w:w="2262" w:type="dxa"/>
            <w:tcBorders>
              <w:top w:val="single" w:color="auto" w:sz="4" w:space="0"/>
              <w:left w:val="nil"/>
              <w:bottom w:val="single" w:color="auto" w:sz="4" w:space="0"/>
              <w:right w:val="single" w:color="auto" w:sz="4" w:space="0"/>
            </w:tcBorders>
            <w:noWrap w:val="0"/>
            <w:vAlign w:val="center"/>
          </w:tcPr>
          <w:p w14:paraId="0FE53D82">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03D57E16">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1FBC5AA2">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0E003F40">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2A348CB7">
            <w:pPr>
              <w:widowControl/>
              <w:shd w:val="clear" w:color="auto" w:fill="auto"/>
              <w:jc w:val="left"/>
              <w:rPr>
                <w:rFonts w:hint="eastAsia" w:ascii="仿宋" w:hAnsi="仿宋" w:eastAsia="仿宋" w:cs="仿宋"/>
                <w:color w:val="000000"/>
                <w:kern w:val="0"/>
                <w:sz w:val="28"/>
                <w:szCs w:val="28"/>
              </w:rPr>
            </w:pPr>
          </w:p>
        </w:tc>
        <w:tc>
          <w:tcPr>
            <w:tcW w:w="3139" w:type="dxa"/>
            <w:gridSpan w:val="2"/>
            <w:vMerge w:val="restart"/>
            <w:tcBorders>
              <w:top w:val="single" w:color="auto" w:sz="4" w:space="0"/>
              <w:left w:val="single" w:color="auto" w:sz="4" w:space="0"/>
              <w:bottom w:val="single" w:color="auto" w:sz="4" w:space="0"/>
              <w:right w:val="single" w:color="auto" w:sz="4" w:space="0"/>
            </w:tcBorders>
            <w:noWrap w:val="0"/>
            <w:vAlign w:val="center"/>
          </w:tcPr>
          <w:p w14:paraId="41BFF619">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天然沥青</w:t>
            </w:r>
          </w:p>
        </w:tc>
        <w:tc>
          <w:tcPr>
            <w:tcW w:w="2262" w:type="dxa"/>
            <w:tcBorders>
              <w:top w:val="single" w:color="auto" w:sz="4" w:space="0"/>
              <w:left w:val="nil"/>
              <w:bottom w:val="single" w:color="auto" w:sz="4" w:space="0"/>
              <w:right w:val="single" w:color="auto" w:sz="4" w:space="0"/>
            </w:tcBorders>
            <w:noWrap w:val="0"/>
            <w:vAlign w:val="center"/>
          </w:tcPr>
          <w:p w14:paraId="62AF4989">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27FAA615">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2.50%</w:t>
            </w:r>
          </w:p>
        </w:tc>
      </w:tr>
      <w:tr w14:paraId="2E96E9CB">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17BFE05F">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14BDCCBF">
            <w:pPr>
              <w:widowControl/>
              <w:shd w:val="clear" w:color="auto" w:fill="auto"/>
              <w:jc w:val="left"/>
              <w:rPr>
                <w:rFonts w:hint="eastAsia" w:ascii="仿宋" w:hAnsi="仿宋" w:eastAsia="仿宋" w:cs="仿宋"/>
                <w:color w:val="000000"/>
                <w:kern w:val="0"/>
                <w:sz w:val="28"/>
                <w:szCs w:val="28"/>
              </w:rPr>
            </w:pPr>
          </w:p>
        </w:tc>
        <w:tc>
          <w:tcPr>
            <w:tcW w:w="3139" w:type="dxa"/>
            <w:gridSpan w:val="2"/>
            <w:vMerge w:val="continue"/>
            <w:tcBorders>
              <w:top w:val="single" w:color="auto" w:sz="4" w:space="0"/>
              <w:left w:val="single" w:color="auto" w:sz="4" w:space="0"/>
              <w:bottom w:val="single" w:color="auto" w:sz="4" w:space="0"/>
              <w:right w:val="single" w:color="auto" w:sz="4" w:space="0"/>
            </w:tcBorders>
            <w:noWrap w:val="0"/>
            <w:vAlign w:val="center"/>
          </w:tcPr>
          <w:p w14:paraId="6714F994">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036DEC2F">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19BFB197">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r>
      <w:tr w14:paraId="0E9D238E">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7FDBDEB2">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7</w:t>
            </w:r>
          </w:p>
        </w:tc>
        <w:tc>
          <w:tcPr>
            <w:tcW w:w="1519" w:type="dxa"/>
            <w:vMerge w:val="restart"/>
            <w:tcBorders>
              <w:top w:val="single" w:color="auto" w:sz="4" w:space="0"/>
              <w:left w:val="single" w:color="auto" w:sz="4" w:space="0"/>
              <w:bottom w:val="single" w:color="auto" w:sz="4" w:space="0"/>
              <w:right w:val="single" w:color="auto" w:sz="4" w:space="0"/>
            </w:tcBorders>
            <w:noWrap w:val="0"/>
            <w:vAlign w:val="center"/>
          </w:tcPr>
          <w:p w14:paraId="5ADD202E">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金属矿产（</w:t>
            </w:r>
            <w:r>
              <w:rPr>
                <w:rFonts w:hint="default" w:ascii="Times New Roman" w:hAnsi="Times New Roman" w:eastAsia="仿宋" w:cs="Times New Roman"/>
                <w:color w:val="000000"/>
                <w:kern w:val="0"/>
                <w:sz w:val="28"/>
                <w:szCs w:val="28"/>
              </w:rPr>
              <w:t>32</w:t>
            </w:r>
            <w:r>
              <w:rPr>
                <w:rFonts w:hint="eastAsia" w:ascii="仿宋" w:hAnsi="仿宋" w:eastAsia="仿宋" w:cs="仿宋"/>
                <w:color w:val="000000"/>
                <w:kern w:val="0"/>
                <w:sz w:val="28"/>
                <w:szCs w:val="28"/>
              </w:rPr>
              <w:t>个）</w:t>
            </w:r>
          </w:p>
        </w:tc>
        <w:tc>
          <w:tcPr>
            <w:tcW w:w="1314" w:type="dxa"/>
            <w:vMerge w:val="restart"/>
            <w:tcBorders>
              <w:top w:val="single" w:color="auto" w:sz="4" w:space="0"/>
              <w:left w:val="single" w:color="auto" w:sz="4" w:space="0"/>
              <w:bottom w:val="single" w:color="auto" w:sz="4" w:space="0"/>
              <w:right w:val="single" w:color="auto" w:sz="4" w:space="0"/>
            </w:tcBorders>
            <w:noWrap w:val="0"/>
            <w:vAlign w:val="center"/>
          </w:tcPr>
          <w:p w14:paraId="23589983">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黑色金属（</w:t>
            </w:r>
            <w:r>
              <w:rPr>
                <w:rFonts w:hint="default" w:ascii="Times New Roman" w:hAnsi="Times New Roman" w:eastAsia="仿宋" w:cs="Times New Roman"/>
                <w:color w:val="000000"/>
                <w:kern w:val="0"/>
                <w:sz w:val="28"/>
                <w:szCs w:val="28"/>
              </w:rPr>
              <w:t>5</w:t>
            </w:r>
            <w:r>
              <w:rPr>
                <w:rFonts w:hint="eastAsia" w:ascii="仿宋" w:hAnsi="仿宋" w:eastAsia="仿宋" w:cs="仿宋"/>
                <w:color w:val="000000"/>
                <w:kern w:val="0"/>
                <w:sz w:val="28"/>
                <w:szCs w:val="28"/>
              </w:rPr>
              <w:t>个）</w:t>
            </w: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75838FD4">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铁</w:t>
            </w:r>
          </w:p>
        </w:tc>
        <w:tc>
          <w:tcPr>
            <w:tcW w:w="2262" w:type="dxa"/>
            <w:tcBorders>
              <w:top w:val="single" w:color="auto" w:sz="4" w:space="0"/>
              <w:left w:val="nil"/>
              <w:bottom w:val="single" w:color="auto" w:sz="4" w:space="0"/>
              <w:right w:val="single" w:color="auto" w:sz="4" w:space="0"/>
            </w:tcBorders>
            <w:noWrap w:val="0"/>
            <w:vAlign w:val="center"/>
          </w:tcPr>
          <w:p w14:paraId="50BA5F4C">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417178BC">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8.50%</w:t>
            </w:r>
          </w:p>
        </w:tc>
      </w:tr>
      <w:tr w14:paraId="698E0019">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128B4A67">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42E963B1">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006DB59B">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5C47508B">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29F9D7E4">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689ABDD3">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1B4EE54B">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634DC7E8">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571ADB7B">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3B5AF898">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0FFD68B8">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锰</w:t>
            </w:r>
          </w:p>
        </w:tc>
        <w:tc>
          <w:tcPr>
            <w:tcW w:w="2262" w:type="dxa"/>
            <w:tcBorders>
              <w:top w:val="single" w:color="auto" w:sz="4" w:space="0"/>
              <w:left w:val="nil"/>
              <w:bottom w:val="single" w:color="auto" w:sz="4" w:space="0"/>
              <w:right w:val="single" w:color="auto" w:sz="4" w:space="0"/>
            </w:tcBorders>
            <w:noWrap w:val="0"/>
            <w:vAlign w:val="center"/>
          </w:tcPr>
          <w:p w14:paraId="6F141250">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16633767">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0A1655EB">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2DB49339">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304B0AE9">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189E8C94">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39AA4DF3">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4C5572C0">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7DFFA545">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3.50%</w:t>
            </w:r>
          </w:p>
        </w:tc>
      </w:tr>
      <w:tr w14:paraId="4BDDE74A">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247DC480">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9</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62F76A93">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631749D7">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0B2CE539">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铬</w:t>
            </w:r>
          </w:p>
        </w:tc>
        <w:tc>
          <w:tcPr>
            <w:tcW w:w="2262" w:type="dxa"/>
            <w:tcBorders>
              <w:top w:val="single" w:color="auto" w:sz="4" w:space="0"/>
              <w:left w:val="nil"/>
              <w:bottom w:val="single" w:color="auto" w:sz="4" w:space="0"/>
              <w:right w:val="single" w:color="auto" w:sz="4" w:space="0"/>
            </w:tcBorders>
            <w:noWrap w:val="0"/>
            <w:vAlign w:val="center"/>
          </w:tcPr>
          <w:p w14:paraId="413B420A">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58E55E7B">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1C36A7B1">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09160399">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28F81C9A">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4F261078">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007E9854">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3EF3D4A5">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2A1817FD">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2.50%</w:t>
            </w:r>
          </w:p>
        </w:tc>
      </w:tr>
      <w:tr w14:paraId="78B5BBFF">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0711E9ED">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10-11</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2D6DC1C2">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224906EA">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25CE1BED">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钒、钛</w:t>
            </w:r>
          </w:p>
        </w:tc>
        <w:tc>
          <w:tcPr>
            <w:tcW w:w="2262" w:type="dxa"/>
            <w:tcBorders>
              <w:top w:val="single" w:color="auto" w:sz="4" w:space="0"/>
              <w:left w:val="nil"/>
              <w:bottom w:val="single" w:color="auto" w:sz="4" w:space="0"/>
              <w:right w:val="single" w:color="auto" w:sz="4" w:space="0"/>
            </w:tcBorders>
            <w:noWrap w:val="0"/>
            <w:vAlign w:val="center"/>
          </w:tcPr>
          <w:p w14:paraId="04B4093B">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3B177FCA">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7D87BBB0">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7A101884">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7D7A7566">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4352B0CF">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3DA49955">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11A8A4D7">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7EA72F79">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274076EE">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7F42893F">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12-13</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2A8B47B3">
            <w:pPr>
              <w:widowControl/>
              <w:shd w:val="clear" w:color="auto" w:fill="auto"/>
              <w:jc w:val="left"/>
              <w:rPr>
                <w:rFonts w:hint="eastAsia" w:ascii="仿宋" w:hAnsi="仿宋" w:eastAsia="仿宋" w:cs="仿宋"/>
                <w:color w:val="000000"/>
                <w:kern w:val="0"/>
                <w:sz w:val="28"/>
                <w:szCs w:val="28"/>
              </w:rPr>
            </w:pPr>
          </w:p>
        </w:tc>
        <w:tc>
          <w:tcPr>
            <w:tcW w:w="1314" w:type="dxa"/>
            <w:vMerge w:val="restart"/>
            <w:tcBorders>
              <w:top w:val="single" w:color="auto" w:sz="4" w:space="0"/>
              <w:left w:val="single" w:color="auto" w:sz="4" w:space="0"/>
              <w:bottom w:val="single" w:color="auto" w:sz="4" w:space="0"/>
              <w:right w:val="single" w:color="auto" w:sz="4" w:space="0"/>
            </w:tcBorders>
            <w:noWrap w:val="0"/>
            <w:vAlign w:val="center"/>
          </w:tcPr>
          <w:p w14:paraId="77E01DAD">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有色金属（</w:t>
            </w:r>
            <w:r>
              <w:rPr>
                <w:rFonts w:hint="default" w:ascii="Times New Roman" w:hAnsi="Times New Roman" w:eastAsia="仿宋" w:cs="Times New Roman"/>
                <w:color w:val="000000"/>
                <w:kern w:val="0"/>
                <w:sz w:val="28"/>
                <w:szCs w:val="28"/>
              </w:rPr>
              <w:t>27</w:t>
            </w:r>
            <w:r>
              <w:rPr>
                <w:rFonts w:hint="eastAsia" w:ascii="仿宋" w:hAnsi="仿宋" w:eastAsia="仿宋" w:cs="仿宋"/>
                <w:color w:val="000000"/>
                <w:kern w:val="0"/>
                <w:sz w:val="28"/>
                <w:szCs w:val="28"/>
              </w:rPr>
              <w:t>个）</w:t>
            </w: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62D31DEC">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铜、镍</w:t>
            </w:r>
          </w:p>
        </w:tc>
        <w:tc>
          <w:tcPr>
            <w:tcW w:w="2262" w:type="dxa"/>
            <w:tcBorders>
              <w:top w:val="single" w:color="auto" w:sz="4" w:space="0"/>
              <w:left w:val="nil"/>
              <w:bottom w:val="single" w:color="auto" w:sz="4" w:space="0"/>
              <w:right w:val="single" w:color="auto" w:sz="4" w:space="0"/>
            </w:tcBorders>
            <w:noWrap w:val="0"/>
            <w:vAlign w:val="center"/>
          </w:tcPr>
          <w:p w14:paraId="34C36772">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2AA3828E">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w:t>
            </w:r>
          </w:p>
        </w:tc>
      </w:tr>
      <w:tr w14:paraId="19D5A788">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37A68A5E">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0B552B7B">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764C4AFD">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789EDC55">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556A9C2C">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74CBC156">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348871DB">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59A70882">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14-15</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382706CF">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23B31994">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28D62457">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铅、锌</w:t>
            </w:r>
          </w:p>
        </w:tc>
        <w:tc>
          <w:tcPr>
            <w:tcW w:w="2262" w:type="dxa"/>
            <w:tcBorders>
              <w:top w:val="single" w:color="auto" w:sz="4" w:space="0"/>
              <w:left w:val="nil"/>
              <w:bottom w:val="single" w:color="auto" w:sz="4" w:space="0"/>
              <w:right w:val="single" w:color="auto" w:sz="4" w:space="0"/>
            </w:tcBorders>
            <w:noWrap w:val="0"/>
            <w:vAlign w:val="center"/>
          </w:tcPr>
          <w:p w14:paraId="05089411">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73B22C7B">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10%</w:t>
            </w:r>
          </w:p>
        </w:tc>
      </w:tr>
      <w:tr w14:paraId="330D4460">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6647F6E3">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57691CBC">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65C4252F">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70C4B60B">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06706756">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747AA0FE">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5FD6F528">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6F768294">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16-17</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5EDFCCEB">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277C1E2D">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00BEF3A0">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锡、锑</w:t>
            </w:r>
          </w:p>
        </w:tc>
        <w:tc>
          <w:tcPr>
            <w:tcW w:w="2262" w:type="dxa"/>
            <w:tcBorders>
              <w:top w:val="single" w:color="auto" w:sz="4" w:space="0"/>
              <w:left w:val="nil"/>
              <w:bottom w:val="single" w:color="auto" w:sz="4" w:space="0"/>
              <w:right w:val="single" w:color="auto" w:sz="4" w:space="0"/>
            </w:tcBorders>
            <w:noWrap w:val="0"/>
            <w:vAlign w:val="center"/>
          </w:tcPr>
          <w:p w14:paraId="09036676">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29BD3B29">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1A951826">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55111294">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71F425C1">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4CE707F7">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18FE11CC">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7433745C">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6CA6F256">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4CAFC399">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36D38147">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18</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5FF9B057">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66A9AC41">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3F45AA85">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铝土矿</w:t>
            </w:r>
          </w:p>
        </w:tc>
        <w:tc>
          <w:tcPr>
            <w:tcW w:w="2262" w:type="dxa"/>
            <w:tcBorders>
              <w:top w:val="single" w:color="auto" w:sz="4" w:space="0"/>
              <w:left w:val="nil"/>
              <w:bottom w:val="single" w:color="auto" w:sz="4" w:space="0"/>
              <w:right w:val="single" w:color="auto" w:sz="4" w:space="0"/>
            </w:tcBorders>
            <w:noWrap w:val="0"/>
            <w:vAlign w:val="center"/>
          </w:tcPr>
          <w:p w14:paraId="7AFDFEC2">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6C63E0F8">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w:t>
            </w:r>
          </w:p>
        </w:tc>
      </w:tr>
      <w:tr w14:paraId="6B488D91">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7A901359">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5E5222BB">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64984156">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5FC40B74">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37A295AF">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39E96FE5">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7%</w:t>
            </w:r>
          </w:p>
        </w:tc>
      </w:tr>
      <w:tr w14:paraId="504DD14E">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411289EC">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19</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3D3634F6">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61C029E8">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53B14C1E">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金</w:t>
            </w:r>
          </w:p>
        </w:tc>
        <w:tc>
          <w:tcPr>
            <w:tcW w:w="2262" w:type="dxa"/>
            <w:tcBorders>
              <w:top w:val="single" w:color="auto" w:sz="4" w:space="0"/>
              <w:left w:val="nil"/>
              <w:bottom w:val="single" w:color="auto" w:sz="4" w:space="0"/>
              <w:right w:val="single" w:color="auto" w:sz="4" w:space="0"/>
            </w:tcBorders>
            <w:noWrap w:val="0"/>
            <w:vAlign w:val="center"/>
          </w:tcPr>
          <w:p w14:paraId="33668D4C">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2D31B24B">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17075C72">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0093AC7D">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64A6B265">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4BEC2921">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6EB57736">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23870809">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354700EE">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5E2630E0">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3EB5BF55">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20</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3B97DC47">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579C2ED0">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612FDB8B">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铍</w:t>
            </w:r>
          </w:p>
        </w:tc>
        <w:tc>
          <w:tcPr>
            <w:tcW w:w="2262" w:type="dxa"/>
            <w:tcBorders>
              <w:top w:val="single" w:color="auto" w:sz="4" w:space="0"/>
              <w:left w:val="nil"/>
              <w:bottom w:val="single" w:color="auto" w:sz="4" w:space="0"/>
              <w:right w:val="single" w:color="auto" w:sz="4" w:space="0"/>
            </w:tcBorders>
            <w:noWrap w:val="0"/>
            <w:vAlign w:val="center"/>
          </w:tcPr>
          <w:p w14:paraId="2C8433E1">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17204AC3">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5.50%</w:t>
            </w:r>
          </w:p>
        </w:tc>
      </w:tr>
      <w:tr w14:paraId="196C7DDF">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3A68E710">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15C71E32">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562F0BB4">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069C2062">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40D96E18">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455F1CE3">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0F040D9C">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63C641B4">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21</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70FDA3C0">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075418BB">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74619CC5">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锂</w:t>
            </w:r>
          </w:p>
        </w:tc>
        <w:tc>
          <w:tcPr>
            <w:tcW w:w="2262" w:type="dxa"/>
            <w:tcBorders>
              <w:top w:val="single" w:color="auto" w:sz="4" w:space="0"/>
              <w:left w:val="nil"/>
              <w:bottom w:val="single" w:color="auto" w:sz="4" w:space="0"/>
              <w:right w:val="single" w:color="auto" w:sz="4" w:space="0"/>
            </w:tcBorders>
            <w:noWrap w:val="0"/>
            <w:vAlign w:val="center"/>
          </w:tcPr>
          <w:p w14:paraId="6E0C5AD4">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0B4C8AA9">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0DBF80BD">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44EDA5CA">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757219C7">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3965AAAD">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095D1664">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4D1E27A3">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18E3DC42">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r>
      <w:tr w14:paraId="0534CF33">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0C41C54D">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22</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2F671958">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66505FE5">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63BCFEF7">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钴</w:t>
            </w:r>
          </w:p>
        </w:tc>
        <w:tc>
          <w:tcPr>
            <w:tcW w:w="2262" w:type="dxa"/>
            <w:tcBorders>
              <w:top w:val="single" w:color="auto" w:sz="4" w:space="0"/>
              <w:left w:val="nil"/>
              <w:bottom w:val="single" w:color="auto" w:sz="4" w:space="0"/>
              <w:right w:val="single" w:color="auto" w:sz="4" w:space="0"/>
            </w:tcBorders>
            <w:noWrap w:val="0"/>
            <w:vAlign w:val="center"/>
          </w:tcPr>
          <w:p w14:paraId="7B8AA411">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044C1F80">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0EFC61CD">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221F5CB6">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47460FF4">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418B64C0">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5C99FEFD">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24EDA0B5">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2B91EE46">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049FB172">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1C1B620A">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23-24</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22C2D55A">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355BBDFA">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07F1CF11">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铋、镁</w:t>
            </w:r>
          </w:p>
        </w:tc>
        <w:tc>
          <w:tcPr>
            <w:tcW w:w="2262" w:type="dxa"/>
            <w:tcBorders>
              <w:top w:val="single" w:color="auto" w:sz="4" w:space="0"/>
              <w:left w:val="nil"/>
              <w:bottom w:val="single" w:color="auto" w:sz="4" w:space="0"/>
              <w:right w:val="single" w:color="auto" w:sz="4" w:space="0"/>
            </w:tcBorders>
            <w:noWrap w:val="0"/>
            <w:vAlign w:val="center"/>
          </w:tcPr>
          <w:p w14:paraId="2C3C111A">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340F31CA">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2BBA70BD">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09B1D640">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6082A5F3">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45B2FD56">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0C653A24">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08662C3B">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500CDE0B">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r>
      <w:tr w14:paraId="6B7885D4">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66955594">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25</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3EE2D327">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51974120">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267BEC51">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银</w:t>
            </w:r>
          </w:p>
        </w:tc>
        <w:tc>
          <w:tcPr>
            <w:tcW w:w="2262" w:type="dxa"/>
            <w:tcBorders>
              <w:top w:val="single" w:color="auto" w:sz="4" w:space="0"/>
              <w:left w:val="nil"/>
              <w:bottom w:val="single" w:color="auto" w:sz="4" w:space="0"/>
              <w:right w:val="single" w:color="auto" w:sz="4" w:space="0"/>
            </w:tcBorders>
            <w:noWrap w:val="0"/>
            <w:vAlign w:val="center"/>
          </w:tcPr>
          <w:p w14:paraId="35414DB5">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12D02DE5">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27568DB6">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103E8587">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7AB2BFDA">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4586C74E">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106C1C50">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6C335A4E">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1E047480">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7D8D0C01">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6A0F9531">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26-27</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614100B9">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671F51A6">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3C325CDE">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铂、钯</w:t>
            </w:r>
          </w:p>
        </w:tc>
        <w:tc>
          <w:tcPr>
            <w:tcW w:w="2262" w:type="dxa"/>
            <w:tcBorders>
              <w:top w:val="single" w:color="auto" w:sz="4" w:space="0"/>
              <w:left w:val="nil"/>
              <w:bottom w:val="single" w:color="auto" w:sz="4" w:space="0"/>
              <w:right w:val="single" w:color="auto" w:sz="4" w:space="0"/>
            </w:tcBorders>
            <w:noWrap w:val="0"/>
            <w:vAlign w:val="center"/>
          </w:tcPr>
          <w:p w14:paraId="4585DD51">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0B972482">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w:t>
            </w:r>
          </w:p>
        </w:tc>
      </w:tr>
      <w:tr w14:paraId="79220250">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38BA8C2E">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6837CF07">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61165AE6">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7FDF5037">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4A601BCE">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58B62C97">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104ACFED">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52122B81">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28</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56AA4AE7">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31E8F6C2">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351C20E9">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锶</w:t>
            </w:r>
          </w:p>
        </w:tc>
        <w:tc>
          <w:tcPr>
            <w:tcW w:w="2262" w:type="dxa"/>
            <w:tcBorders>
              <w:top w:val="single" w:color="auto" w:sz="4" w:space="0"/>
              <w:left w:val="nil"/>
              <w:bottom w:val="single" w:color="auto" w:sz="4" w:space="0"/>
              <w:right w:val="single" w:color="auto" w:sz="4" w:space="0"/>
            </w:tcBorders>
            <w:noWrap w:val="0"/>
            <w:vAlign w:val="center"/>
          </w:tcPr>
          <w:p w14:paraId="6578C6AF">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36F1BFB7">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2.50%</w:t>
            </w:r>
          </w:p>
        </w:tc>
      </w:tr>
      <w:tr w14:paraId="2800AAEE">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28978DB7">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0A183303">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2FA91EC9">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11D82F09">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5E598A34">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0E2C1408">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r>
      <w:tr w14:paraId="656821F5">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2045982F">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29-35</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5F41180A">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6D680778">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0876D392">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铷、铯、镓、铟、镉、硒、碲</w:t>
            </w:r>
          </w:p>
        </w:tc>
        <w:tc>
          <w:tcPr>
            <w:tcW w:w="2262" w:type="dxa"/>
            <w:tcBorders>
              <w:top w:val="single" w:color="auto" w:sz="4" w:space="0"/>
              <w:left w:val="nil"/>
              <w:bottom w:val="single" w:color="auto" w:sz="4" w:space="0"/>
              <w:right w:val="single" w:color="auto" w:sz="4" w:space="0"/>
            </w:tcBorders>
            <w:noWrap w:val="0"/>
            <w:vAlign w:val="center"/>
          </w:tcPr>
          <w:p w14:paraId="4B78D807">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0D55E6D7">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44B295C0">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55448DD1">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46013812">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3A23CB74">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2F33B8C5">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59AE2F5A">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3FB4065B">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r>
      <w:tr w14:paraId="4D115BEB">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5F4F74CA">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36</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48DFB4D6">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73E77DC5">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01F3373E">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铌</w:t>
            </w:r>
          </w:p>
        </w:tc>
        <w:tc>
          <w:tcPr>
            <w:tcW w:w="2262" w:type="dxa"/>
            <w:tcBorders>
              <w:top w:val="single" w:color="auto" w:sz="4" w:space="0"/>
              <w:left w:val="nil"/>
              <w:bottom w:val="single" w:color="auto" w:sz="4" w:space="0"/>
              <w:right w:val="single" w:color="auto" w:sz="4" w:space="0"/>
            </w:tcBorders>
            <w:noWrap w:val="0"/>
            <w:vAlign w:val="center"/>
          </w:tcPr>
          <w:p w14:paraId="2B2F3C8C">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41289A7A">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36A2647D">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1C75ADC7">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70A529C0">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1AEED0AC">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6680529C">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12648C18">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0F434E91">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08D6B4E4">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61157B25">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37</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25F87C30">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3C46C31F">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129E00AE">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钽</w:t>
            </w:r>
          </w:p>
        </w:tc>
        <w:tc>
          <w:tcPr>
            <w:tcW w:w="2262" w:type="dxa"/>
            <w:tcBorders>
              <w:top w:val="single" w:color="auto" w:sz="4" w:space="0"/>
              <w:left w:val="nil"/>
              <w:bottom w:val="single" w:color="auto" w:sz="4" w:space="0"/>
              <w:right w:val="single" w:color="auto" w:sz="4" w:space="0"/>
            </w:tcBorders>
            <w:noWrap w:val="0"/>
            <w:vAlign w:val="center"/>
          </w:tcPr>
          <w:p w14:paraId="06908CE6">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2948A1A2">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10%</w:t>
            </w:r>
          </w:p>
        </w:tc>
      </w:tr>
      <w:tr w14:paraId="683C1CF9">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20A3D586">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70737A59">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4C7CE634">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2554EE19">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20373C44">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7022F3B5">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w:t>
            </w:r>
          </w:p>
        </w:tc>
      </w:tr>
      <w:tr w14:paraId="4682C014">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6278C165">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38</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51C5B433">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27C147BB">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62AC9DCD">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锗</w:t>
            </w:r>
          </w:p>
        </w:tc>
        <w:tc>
          <w:tcPr>
            <w:tcW w:w="2262" w:type="dxa"/>
            <w:tcBorders>
              <w:top w:val="single" w:color="auto" w:sz="4" w:space="0"/>
              <w:left w:val="nil"/>
              <w:bottom w:val="single" w:color="auto" w:sz="4" w:space="0"/>
              <w:right w:val="single" w:color="auto" w:sz="4" w:space="0"/>
            </w:tcBorders>
            <w:noWrap w:val="0"/>
            <w:vAlign w:val="center"/>
          </w:tcPr>
          <w:p w14:paraId="665051E2">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77A91D9E">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6A980CEB">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5D77811A">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1298D1D2">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75FB39E5">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06C18A64">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2E5292EC">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799A9235">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58C66EEA">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56EC02B0">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39</w:t>
            </w:r>
          </w:p>
        </w:tc>
        <w:tc>
          <w:tcPr>
            <w:tcW w:w="1519" w:type="dxa"/>
            <w:vMerge w:val="restart"/>
            <w:tcBorders>
              <w:top w:val="single" w:color="auto" w:sz="4" w:space="0"/>
              <w:left w:val="single" w:color="auto" w:sz="4" w:space="0"/>
              <w:bottom w:val="single" w:color="auto" w:sz="4" w:space="0"/>
              <w:right w:val="single" w:color="auto" w:sz="4" w:space="0"/>
            </w:tcBorders>
            <w:noWrap w:val="0"/>
            <w:vAlign w:val="center"/>
          </w:tcPr>
          <w:p w14:paraId="2B6173A4">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非金属矿产（</w:t>
            </w:r>
            <w:r>
              <w:rPr>
                <w:rFonts w:hint="default" w:ascii="Times New Roman" w:hAnsi="Times New Roman" w:eastAsia="仿宋" w:cs="Times New Roman"/>
                <w:color w:val="000000"/>
                <w:kern w:val="0"/>
                <w:sz w:val="28"/>
                <w:szCs w:val="28"/>
              </w:rPr>
              <w:t>59</w:t>
            </w:r>
            <w:r>
              <w:rPr>
                <w:rFonts w:hint="eastAsia" w:ascii="仿宋" w:hAnsi="仿宋" w:eastAsia="仿宋" w:cs="仿宋"/>
                <w:color w:val="000000"/>
                <w:kern w:val="0"/>
                <w:sz w:val="28"/>
                <w:szCs w:val="28"/>
              </w:rPr>
              <w:t>个）</w:t>
            </w:r>
          </w:p>
        </w:tc>
        <w:tc>
          <w:tcPr>
            <w:tcW w:w="1314" w:type="dxa"/>
            <w:vMerge w:val="restart"/>
            <w:tcBorders>
              <w:top w:val="single" w:color="auto" w:sz="4" w:space="0"/>
              <w:left w:val="single" w:color="auto" w:sz="4" w:space="0"/>
              <w:bottom w:val="single" w:color="auto" w:sz="4" w:space="0"/>
              <w:right w:val="single" w:color="auto" w:sz="4" w:space="0"/>
            </w:tcBorders>
            <w:noWrap w:val="0"/>
            <w:vAlign w:val="center"/>
          </w:tcPr>
          <w:p w14:paraId="1B959B57">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矿物类（</w:t>
            </w:r>
            <w:r>
              <w:rPr>
                <w:rFonts w:hint="default" w:ascii="Times New Roman" w:hAnsi="Times New Roman" w:eastAsia="仿宋" w:cs="Times New Roman"/>
                <w:color w:val="000000"/>
                <w:kern w:val="0"/>
                <w:sz w:val="28"/>
                <w:szCs w:val="28"/>
              </w:rPr>
              <w:t>36</w:t>
            </w:r>
            <w:r>
              <w:rPr>
                <w:rFonts w:hint="eastAsia" w:ascii="仿宋" w:hAnsi="仿宋" w:eastAsia="仿宋" w:cs="仿宋"/>
                <w:color w:val="000000"/>
                <w:kern w:val="0"/>
                <w:sz w:val="28"/>
                <w:szCs w:val="28"/>
              </w:rPr>
              <w:t>个）</w:t>
            </w: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0FEDEB11">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高岭土</w:t>
            </w:r>
          </w:p>
        </w:tc>
        <w:tc>
          <w:tcPr>
            <w:tcW w:w="2262" w:type="dxa"/>
            <w:tcBorders>
              <w:top w:val="single" w:color="auto" w:sz="4" w:space="0"/>
              <w:left w:val="nil"/>
              <w:bottom w:val="single" w:color="auto" w:sz="4" w:space="0"/>
              <w:right w:val="single" w:color="auto" w:sz="4" w:space="0"/>
            </w:tcBorders>
            <w:noWrap w:val="0"/>
            <w:vAlign w:val="center"/>
          </w:tcPr>
          <w:p w14:paraId="1EBFC1C9">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06181CF4">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24B3172F">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7458AC3E">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75C1D1C6">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337D826F">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27B44AFC">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75528B4B">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0473EFE5">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3.50%</w:t>
            </w:r>
          </w:p>
        </w:tc>
      </w:tr>
      <w:tr w14:paraId="2D7D1C31">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409F634F">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40</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26AB4F82">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74C0AD0D">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417452F2">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石灰岩</w:t>
            </w:r>
          </w:p>
        </w:tc>
        <w:tc>
          <w:tcPr>
            <w:tcW w:w="2262" w:type="dxa"/>
            <w:tcBorders>
              <w:top w:val="single" w:color="auto" w:sz="4" w:space="0"/>
              <w:left w:val="nil"/>
              <w:bottom w:val="single" w:color="auto" w:sz="4" w:space="0"/>
              <w:right w:val="single" w:color="auto" w:sz="4" w:space="0"/>
            </w:tcBorders>
            <w:noWrap w:val="0"/>
            <w:vAlign w:val="center"/>
          </w:tcPr>
          <w:p w14:paraId="08BEEA78">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20C82DE7">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01E96018">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64BA163C">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0987FFDF">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41BD06D7">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52034CB0">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4338581C">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28EFFC25">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100F2E82">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22047738">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41</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42D254A0">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372FE0B0">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4DF120BA">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磷</w:t>
            </w:r>
          </w:p>
        </w:tc>
        <w:tc>
          <w:tcPr>
            <w:tcW w:w="2262" w:type="dxa"/>
            <w:tcBorders>
              <w:top w:val="single" w:color="auto" w:sz="4" w:space="0"/>
              <w:left w:val="nil"/>
              <w:bottom w:val="single" w:color="auto" w:sz="4" w:space="0"/>
              <w:right w:val="single" w:color="auto" w:sz="4" w:space="0"/>
            </w:tcBorders>
            <w:noWrap w:val="0"/>
            <w:vAlign w:val="center"/>
          </w:tcPr>
          <w:p w14:paraId="50294BA0">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70E82A09">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7.50%</w:t>
            </w:r>
          </w:p>
        </w:tc>
      </w:tr>
      <w:tr w14:paraId="3602EE97">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4D176252">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40874DF1">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16F9CFDF">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6F86327E">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055FB2D8">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248F7F1F">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14D0353E">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7658BEA3">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42</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2AA6BF68">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794BCBF7">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2581B7B1">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石墨</w:t>
            </w:r>
          </w:p>
        </w:tc>
        <w:tc>
          <w:tcPr>
            <w:tcW w:w="2262" w:type="dxa"/>
            <w:tcBorders>
              <w:top w:val="single" w:color="auto" w:sz="4" w:space="0"/>
              <w:left w:val="nil"/>
              <w:bottom w:val="single" w:color="auto" w:sz="4" w:space="0"/>
              <w:right w:val="single" w:color="auto" w:sz="4" w:space="0"/>
            </w:tcBorders>
            <w:noWrap w:val="0"/>
            <w:vAlign w:val="center"/>
          </w:tcPr>
          <w:p w14:paraId="57DBFF6D">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7266B8D3">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1C16A7D9">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71F34E73">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1088FFA6">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04FED8DF">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5B9D37DB">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713C6679">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319A9217">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3.50%</w:t>
            </w:r>
          </w:p>
        </w:tc>
      </w:tr>
      <w:tr w14:paraId="4598B8F9">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2B050EE2">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43-44</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1A3AA49D">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70A39170">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6BA047C7">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萤石、硫铁矿</w:t>
            </w:r>
          </w:p>
        </w:tc>
        <w:tc>
          <w:tcPr>
            <w:tcW w:w="2262" w:type="dxa"/>
            <w:tcBorders>
              <w:top w:val="single" w:color="auto" w:sz="4" w:space="0"/>
              <w:left w:val="nil"/>
              <w:bottom w:val="single" w:color="auto" w:sz="4" w:space="0"/>
              <w:right w:val="single" w:color="auto" w:sz="4" w:space="0"/>
            </w:tcBorders>
            <w:noWrap w:val="0"/>
            <w:vAlign w:val="center"/>
          </w:tcPr>
          <w:p w14:paraId="794FF69C">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3034185D">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3.50%</w:t>
            </w:r>
          </w:p>
        </w:tc>
      </w:tr>
      <w:tr w14:paraId="59A291AE">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153E50D6">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18117CFF">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45F4C046">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03AB651A">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055C78C8">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5AE7E23D">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6C06F256">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22A1FB80">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45-46</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446F3B69">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4E96879E">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5818E648">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天然石英砂、脉石英</w:t>
            </w:r>
          </w:p>
        </w:tc>
        <w:tc>
          <w:tcPr>
            <w:tcW w:w="2262" w:type="dxa"/>
            <w:tcBorders>
              <w:top w:val="single" w:color="auto" w:sz="4" w:space="0"/>
              <w:left w:val="nil"/>
              <w:bottom w:val="single" w:color="auto" w:sz="4" w:space="0"/>
              <w:right w:val="single" w:color="auto" w:sz="4" w:space="0"/>
            </w:tcBorders>
            <w:noWrap w:val="0"/>
            <w:vAlign w:val="center"/>
          </w:tcPr>
          <w:p w14:paraId="338DF131">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3BB6B50C">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585C413F">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4FD9F37C">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70752714">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19EFCC07">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5B9C3FFB">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434FE35D">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4ED9C26F">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3.50%</w:t>
            </w:r>
          </w:p>
        </w:tc>
      </w:tr>
      <w:tr w14:paraId="20027075">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5DA857C1">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47</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1DCA6A3E">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47F8B666">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28E5DED2">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长石</w:t>
            </w:r>
          </w:p>
        </w:tc>
        <w:tc>
          <w:tcPr>
            <w:tcW w:w="2262" w:type="dxa"/>
            <w:tcBorders>
              <w:top w:val="single" w:color="auto" w:sz="4" w:space="0"/>
              <w:left w:val="nil"/>
              <w:bottom w:val="single" w:color="auto" w:sz="4" w:space="0"/>
              <w:right w:val="single" w:color="auto" w:sz="4" w:space="0"/>
            </w:tcBorders>
            <w:noWrap w:val="0"/>
            <w:vAlign w:val="center"/>
          </w:tcPr>
          <w:p w14:paraId="12CF8E4E">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64C2C080">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05A6AD0A">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5136293B">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7DF8405B">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31547A09">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2867F668">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23589AAD">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798B76EE">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2.50%</w:t>
            </w:r>
          </w:p>
        </w:tc>
      </w:tr>
      <w:tr w14:paraId="1D7FEE87">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1B8304F8">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48</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4BBB4936">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2EEF4A68">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38B713C1">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滑石</w:t>
            </w:r>
          </w:p>
        </w:tc>
        <w:tc>
          <w:tcPr>
            <w:tcW w:w="2262" w:type="dxa"/>
            <w:tcBorders>
              <w:top w:val="single" w:color="auto" w:sz="4" w:space="0"/>
              <w:left w:val="nil"/>
              <w:bottom w:val="single" w:color="auto" w:sz="4" w:space="0"/>
              <w:right w:val="single" w:color="auto" w:sz="4" w:space="0"/>
            </w:tcBorders>
            <w:noWrap w:val="0"/>
            <w:vAlign w:val="center"/>
          </w:tcPr>
          <w:p w14:paraId="3B6E8503">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2E362203">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9%</w:t>
            </w:r>
          </w:p>
        </w:tc>
      </w:tr>
      <w:tr w14:paraId="66B6A4CF">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67ED3860">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77698A79">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6B42B0BE">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46772AC2">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0367517F">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21D30A16">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7AA25B50">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6156F092">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49</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4911F39A">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790DA1ED">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400F3FDE">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菱镁矿</w:t>
            </w:r>
          </w:p>
        </w:tc>
        <w:tc>
          <w:tcPr>
            <w:tcW w:w="2262" w:type="dxa"/>
            <w:tcBorders>
              <w:top w:val="single" w:color="auto" w:sz="4" w:space="0"/>
              <w:left w:val="nil"/>
              <w:bottom w:val="single" w:color="auto" w:sz="4" w:space="0"/>
              <w:right w:val="single" w:color="auto" w:sz="4" w:space="0"/>
            </w:tcBorders>
            <w:noWrap w:val="0"/>
            <w:vAlign w:val="center"/>
          </w:tcPr>
          <w:p w14:paraId="07D0FDE1">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53E244D1">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10%</w:t>
            </w:r>
          </w:p>
        </w:tc>
      </w:tr>
      <w:tr w14:paraId="21196339">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0430563A">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65BD0A3F">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3A4737A8">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1954F0CA">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718B87D5">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458C6B48">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718F6D47">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0A2684DB">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50-51</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19739EA3">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7E06483A">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74E18C19">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芒硝、钠硝石</w:t>
            </w:r>
          </w:p>
        </w:tc>
        <w:tc>
          <w:tcPr>
            <w:tcW w:w="2262" w:type="dxa"/>
            <w:tcBorders>
              <w:top w:val="single" w:color="auto" w:sz="4" w:space="0"/>
              <w:left w:val="nil"/>
              <w:bottom w:val="single" w:color="auto" w:sz="4" w:space="0"/>
              <w:right w:val="single" w:color="auto" w:sz="4" w:space="0"/>
            </w:tcBorders>
            <w:noWrap w:val="0"/>
            <w:vAlign w:val="center"/>
          </w:tcPr>
          <w:p w14:paraId="373FC5A6">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7CF7D8E5">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34DB1F39">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558BC1EA">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1A4D2B59">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45C66D35">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738F1488">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74AF1970">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2061D219">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676F38A1">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7633DA7A">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52</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12EAF432">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0D65FC5B">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220A3565">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膨润土</w:t>
            </w:r>
          </w:p>
        </w:tc>
        <w:tc>
          <w:tcPr>
            <w:tcW w:w="2262" w:type="dxa"/>
            <w:tcBorders>
              <w:top w:val="single" w:color="auto" w:sz="4" w:space="0"/>
              <w:left w:val="nil"/>
              <w:bottom w:val="single" w:color="auto" w:sz="4" w:space="0"/>
              <w:right w:val="single" w:color="auto" w:sz="4" w:space="0"/>
            </w:tcBorders>
            <w:noWrap w:val="0"/>
            <w:vAlign w:val="center"/>
          </w:tcPr>
          <w:p w14:paraId="6CBA659B">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17D50D2B">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51DCB3B5">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120814D3">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30254A91">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246471AE">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13632516">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057E0728">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191E1891">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0D96E4EE">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012078AE">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53</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4B8C63AB">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3FF62A6F">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380DF213">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陶瓷土</w:t>
            </w:r>
          </w:p>
        </w:tc>
        <w:tc>
          <w:tcPr>
            <w:tcW w:w="2262" w:type="dxa"/>
            <w:tcBorders>
              <w:top w:val="single" w:color="auto" w:sz="4" w:space="0"/>
              <w:left w:val="nil"/>
              <w:bottom w:val="single" w:color="auto" w:sz="4" w:space="0"/>
              <w:right w:val="single" w:color="auto" w:sz="4" w:space="0"/>
            </w:tcBorders>
            <w:noWrap w:val="0"/>
            <w:vAlign w:val="center"/>
          </w:tcPr>
          <w:p w14:paraId="72C1C90D">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3FFD5EAE">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r>
      <w:tr w14:paraId="4DB75578">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6CFB857D">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51138B4F">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5FD8D787">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5AD04ACC">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43C68391">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67CED0EB">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1.50%</w:t>
            </w:r>
          </w:p>
        </w:tc>
      </w:tr>
      <w:tr w14:paraId="4C5623F4">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0E6237D2">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54</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13503608">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66CE6B92">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7AE819AB">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硅灰石</w:t>
            </w:r>
          </w:p>
        </w:tc>
        <w:tc>
          <w:tcPr>
            <w:tcW w:w="2262" w:type="dxa"/>
            <w:tcBorders>
              <w:top w:val="single" w:color="auto" w:sz="4" w:space="0"/>
              <w:left w:val="nil"/>
              <w:bottom w:val="single" w:color="auto" w:sz="4" w:space="0"/>
              <w:right w:val="single" w:color="auto" w:sz="4" w:space="0"/>
            </w:tcBorders>
            <w:noWrap w:val="0"/>
            <w:vAlign w:val="center"/>
          </w:tcPr>
          <w:p w14:paraId="7AAEF7D2">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5FC052EA">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10%</w:t>
            </w:r>
          </w:p>
        </w:tc>
      </w:tr>
      <w:tr w14:paraId="646FB36A">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1144373A">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02B330EB">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2FCC950B">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2D978B92">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56FABFB2">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293CBA32">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8.50%</w:t>
            </w:r>
          </w:p>
        </w:tc>
      </w:tr>
      <w:tr w14:paraId="0385F5A6">
        <w:tblPrEx>
          <w:tblCellMar>
            <w:top w:w="0" w:type="dxa"/>
            <w:left w:w="108" w:type="dxa"/>
            <w:bottom w:w="0" w:type="dxa"/>
            <w:right w:w="108" w:type="dxa"/>
          </w:tblCellMar>
        </w:tblPrEx>
        <w:trPr>
          <w:trHeight w:val="27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6B5A52E3">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55</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6F0FDAC3">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2830FF96">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6DE8A65C">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珍珠岩</w:t>
            </w:r>
          </w:p>
        </w:tc>
        <w:tc>
          <w:tcPr>
            <w:tcW w:w="2262" w:type="dxa"/>
            <w:tcBorders>
              <w:top w:val="single" w:color="auto" w:sz="4" w:space="0"/>
              <w:left w:val="nil"/>
              <w:bottom w:val="single" w:color="auto" w:sz="4" w:space="0"/>
              <w:right w:val="single" w:color="auto" w:sz="4" w:space="0"/>
            </w:tcBorders>
            <w:noWrap w:val="0"/>
            <w:vAlign w:val="center"/>
          </w:tcPr>
          <w:p w14:paraId="16B3F02B">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3F70DF42">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71856860">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2492C626">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72EDC2F2">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5A4CA45B">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2DB00414">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770747BD">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68F9EA3D">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3.50%</w:t>
            </w:r>
          </w:p>
        </w:tc>
      </w:tr>
      <w:tr w14:paraId="10D3DC6E">
        <w:tblPrEx>
          <w:tblCellMar>
            <w:top w:w="0" w:type="dxa"/>
            <w:left w:w="108" w:type="dxa"/>
            <w:bottom w:w="0" w:type="dxa"/>
            <w:right w:w="108" w:type="dxa"/>
          </w:tblCellMar>
        </w:tblPrEx>
        <w:trPr>
          <w:trHeight w:val="252"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1B58571C">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56-57</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5FEAE966">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0B7DA4B6">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1779CDCF">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云母、石棉</w:t>
            </w:r>
          </w:p>
        </w:tc>
        <w:tc>
          <w:tcPr>
            <w:tcW w:w="2262" w:type="dxa"/>
            <w:tcBorders>
              <w:top w:val="single" w:color="auto" w:sz="4" w:space="0"/>
              <w:left w:val="nil"/>
              <w:bottom w:val="single" w:color="auto" w:sz="4" w:space="0"/>
              <w:right w:val="single" w:color="auto" w:sz="4" w:space="0"/>
            </w:tcBorders>
            <w:noWrap w:val="0"/>
            <w:vAlign w:val="center"/>
          </w:tcPr>
          <w:p w14:paraId="29B2C265">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3BAD67D8">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5DCD3DD7">
        <w:tblPrEx>
          <w:tblCellMar>
            <w:top w:w="0" w:type="dxa"/>
            <w:left w:w="108" w:type="dxa"/>
            <w:bottom w:w="0" w:type="dxa"/>
            <w:right w:w="108" w:type="dxa"/>
          </w:tblCellMar>
        </w:tblPrEx>
        <w:trPr>
          <w:trHeight w:val="203"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78480462">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62ADE064">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2651D23A">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361F5561">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2B7BA71C">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4B86C012">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2.50%</w:t>
            </w:r>
          </w:p>
        </w:tc>
      </w:tr>
      <w:tr w14:paraId="36D83664">
        <w:tblPrEx>
          <w:tblCellMar>
            <w:top w:w="0" w:type="dxa"/>
            <w:left w:w="108" w:type="dxa"/>
            <w:bottom w:w="0" w:type="dxa"/>
            <w:right w:w="108" w:type="dxa"/>
          </w:tblCellMar>
        </w:tblPrEx>
        <w:trPr>
          <w:trHeight w:val="338"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1D4B43FB">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58-59</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0BA0B915">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1CE7C730">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54107BD2">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毒重石、石榴子石</w:t>
            </w:r>
          </w:p>
        </w:tc>
        <w:tc>
          <w:tcPr>
            <w:tcW w:w="2262" w:type="dxa"/>
            <w:tcBorders>
              <w:top w:val="single" w:color="auto" w:sz="4" w:space="0"/>
              <w:left w:val="nil"/>
              <w:bottom w:val="single" w:color="auto" w:sz="4" w:space="0"/>
              <w:right w:val="single" w:color="auto" w:sz="4" w:space="0"/>
            </w:tcBorders>
            <w:noWrap w:val="0"/>
            <w:vAlign w:val="center"/>
          </w:tcPr>
          <w:p w14:paraId="1E5ED536">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70CE7C8D">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2.50%</w:t>
            </w:r>
          </w:p>
        </w:tc>
      </w:tr>
      <w:tr w14:paraId="1F4F45F9">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1885342C">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70FB5B4E">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75B4839C">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29FD235F">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774C0C05">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3C55AB8F">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r>
      <w:tr w14:paraId="7FEF565D">
        <w:tblPrEx>
          <w:tblCellMar>
            <w:top w:w="0" w:type="dxa"/>
            <w:left w:w="108" w:type="dxa"/>
            <w:bottom w:w="0" w:type="dxa"/>
            <w:right w:w="108" w:type="dxa"/>
          </w:tblCellMar>
        </w:tblPrEx>
        <w:trPr>
          <w:trHeight w:val="27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5BE375A7">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60-61</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1A674525">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493CC203">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51E09A4A">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蛭石、红柱石</w:t>
            </w:r>
          </w:p>
        </w:tc>
        <w:tc>
          <w:tcPr>
            <w:tcW w:w="2262" w:type="dxa"/>
            <w:tcBorders>
              <w:top w:val="single" w:color="auto" w:sz="4" w:space="0"/>
              <w:left w:val="nil"/>
              <w:bottom w:val="single" w:color="auto" w:sz="4" w:space="0"/>
              <w:right w:val="single" w:color="auto" w:sz="4" w:space="0"/>
            </w:tcBorders>
            <w:noWrap w:val="0"/>
            <w:vAlign w:val="center"/>
          </w:tcPr>
          <w:p w14:paraId="4D68E287">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0E28E2B2">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44B1E804">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2C2B8CC0">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660E189F">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17CE3699">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61061153">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1376B2E8">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73739969">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24AD9964">
        <w:tblPrEx>
          <w:tblCellMar>
            <w:top w:w="0" w:type="dxa"/>
            <w:left w:w="108" w:type="dxa"/>
            <w:bottom w:w="0" w:type="dxa"/>
            <w:right w:w="108" w:type="dxa"/>
          </w:tblCellMar>
        </w:tblPrEx>
        <w:trPr>
          <w:trHeight w:val="203"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5751F95C">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62</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3BB5924C">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7B8A2228">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4F73EEC7">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石膏</w:t>
            </w:r>
          </w:p>
        </w:tc>
        <w:tc>
          <w:tcPr>
            <w:tcW w:w="2262" w:type="dxa"/>
            <w:tcBorders>
              <w:top w:val="single" w:color="auto" w:sz="4" w:space="0"/>
              <w:left w:val="nil"/>
              <w:bottom w:val="single" w:color="auto" w:sz="4" w:space="0"/>
              <w:right w:val="single" w:color="auto" w:sz="4" w:space="0"/>
            </w:tcBorders>
            <w:noWrap w:val="0"/>
            <w:vAlign w:val="center"/>
          </w:tcPr>
          <w:p w14:paraId="5F6CBC41">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56C7A2B0">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12%</w:t>
            </w:r>
          </w:p>
        </w:tc>
      </w:tr>
      <w:tr w14:paraId="6D49C5AB">
        <w:tblPrEx>
          <w:tblCellMar>
            <w:top w:w="0" w:type="dxa"/>
            <w:left w:w="108" w:type="dxa"/>
            <w:bottom w:w="0" w:type="dxa"/>
            <w:right w:w="108" w:type="dxa"/>
          </w:tblCellMar>
        </w:tblPrEx>
        <w:trPr>
          <w:trHeight w:val="229"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1E150583">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6F885ECA">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625B7144">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62AAC991">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1CE62DF3">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217D5640">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8.50%</w:t>
            </w:r>
          </w:p>
        </w:tc>
      </w:tr>
      <w:tr w14:paraId="385ADC05">
        <w:tblPrEx>
          <w:tblCellMar>
            <w:top w:w="0" w:type="dxa"/>
            <w:left w:w="108" w:type="dxa"/>
            <w:bottom w:w="0" w:type="dxa"/>
            <w:right w:w="108" w:type="dxa"/>
          </w:tblCellMar>
        </w:tblPrEx>
        <w:trPr>
          <w:trHeight w:val="27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62FCC641">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63-64</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46DBBBAA">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0F08DA72">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6A2B3E2B">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叶腊石、沸石</w:t>
            </w:r>
          </w:p>
        </w:tc>
        <w:tc>
          <w:tcPr>
            <w:tcW w:w="2262" w:type="dxa"/>
            <w:tcBorders>
              <w:top w:val="single" w:color="auto" w:sz="4" w:space="0"/>
              <w:left w:val="nil"/>
              <w:bottom w:val="single" w:color="auto" w:sz="4" w:space="0"/>
              <w:right w:val="single" w:color="auto" w:sz="4" w:space="0"/>
            </w:tcBorders>
            <w:noWrap w:val="0"/>
            <w:vAlign w:val="center"/>
          </w:tcPr>
          <w:p w14:paraId="7EBED25D">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0E249FE2">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4D6B67A4">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70DA29FD">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4DEAC531">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4A72BCC3">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03739305">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37A2B9F2">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19EA4E45">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0D0A86EF">
        <w:tblPrEx>
          <w:tblCellMar>
            <w:top w:w="0" w:type="dxa"/>
            <w:left w:w="108" w:type="dxa"/>
            <w:bottom w:w="0" w:type="dxa"/>
            <w:right w:w="108" w:type="dxa"/>
          </w:tblCellMar>
        </w:tblPrEx>
        <w:trPr>
          <w:trHeight w:val="36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6F1A1968">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65</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72BFA813">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1C5DFAFB">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052300DA">
            <w:pPr>
              <w:widowControl/>
              <w:shd w:val="clear" w:color="auto" w:fill="auto"/>
              <w:jc w:val="left"/>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其他粘土（铸型用粘土、砖瓦用粘土、陶粒用粘土、水泥配料用粘土、水泥配料用红土、水泥配料用黄土、水泥配料用泥岩、保温材料用粘土）</w:t>
            </w:r>
          </w:p>
        </w:tc>
        <w:tc>
          <w:tcPr>
            <w:tcW w:w="2262" w:type="dxa"/>
            <w:tcBorders>
              <w:top w:val="single" w:color="auto" w:sz="4" w:space="0"/>
              <w:left w:val="nil"/>
              <w:bottom w:val="single" w:color="auto" w:sz="4" w:space="0"/>
              <w:right w:val="single" w:color="auto" w:sz="4" w:space="0"/>
            </w:tcBorders>
            <w:noWrap w:val="0"/>
            <w:vAlign w:val="center"/>
          </w:tcPr>
          <w:p w14:paraId="729ADAE0">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3CDDA1E7">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w:t>
            </w:r>
            <w:r>
              <w:rPr>
                <w:rFonts w:hint="eastAsia" w:ascii="仿宋" w:hAnsi="仿宋" w:eastAsia="仿宋" w:cs="仿宋"/>
                <w:color w:val="000000"/>
                <w:kern w:val="0"/>
                <w:sz w:val="28"/>
                <w:szCs w:val="28"/>
              </w:rPr>
              <w:t>元/立方米</w:t>
            </w:r>
          </w:p>
        </w:tc>
      </w:tr>
      <w:tr w14:paraId="4E2E3356">
        <w:tblPrEx>
          <w:tblCellMar>
            <w:top w:w="0" w:type="dxa"/>
            <w:left w:w="108" w:type="dxa"/>
            <w:bottom w:w="0" w:type="dxa"/>
            <w:right w:w="108" w:type="dxa"/>
          </w:tblCellMar>
        </w:tblPrEx>
        <w:trPr>
          <w:trHeight w:val="409"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4A562CCF">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38EF231A">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30E3668E">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1A4E9D22">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08395ECE">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29B481F4">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1.3</w:t>
            </w:r>
            <w:r>
              <w:rPr>
                <w:rFonts w:hint="eastAsia" w:ascii="仿宋" w:hAnsi="仿宋" w:eastAsia="仿宋" w:cs="仿宋"/>
                <w:color w:val="000000"/>
                <w:kern w:val="0"/>
                <w:sz w:val="28"/>
                <w:szCs w:val="28"/>
              </w:rPr>
              <w:t>元/立方米</w:t>
            </w:r>
          </w:p>
        </w:tc>
      </w:tr>
      <w:tr w14:paraId="5D180A9B">
        <w:tblPrEx>
          <w:tblCellMar>
            <w:top w:w="0" w:type="dxa"/>
            <w:left w:w="108" w:type="dxa"/>
            <w:bottom w:w="0" w:type="dxa"/>
            <w:right w:w="108" w:type="dxa"/>
          </w:tblCellMar>
        </w:tblPrEx>
        <w:trPr>
          <w:trHeight w:val="274"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32AAF64E">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66</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455D7F37">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51AEA432">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0ACFA932">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自然硫</w:t>
            </w:r>
          </w:p>
        </w:tc>
        <w:tc>
          <w:tcPr>
            <w:tcW w:w="2262" w:type="dxa"/>
            <w:tcBorders>
              <w:top w:val="single" w:color="auto" w:sz="4" w:space="0"/>
              <w:left w:val="nil"/>
              <w:bottom w:val="single" w:color="auto" w:sz="4" w:space="0"/>
              <w:right w:val="single" w:color="auto" w:sz="4" w:space="0"/>
            </w:tcBorders>
            <w:noWrap w:val="0"/>
            <w:vAlign w:val="center"/>
          </w:tcPr>
          <w:p w14:paraId="48D5B532">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259AA810">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58EDEA0F">
        <w:tblPrEx>
          <w:tblCellMar>
            <w:top w:w="0" w:type="dxa"/>
            <w:left w:w="108" w:type="dxa"/>
            <w:bottom w:w="0" w:type="dxa"/>
            <w:right w:w="108" w:type="dxa"/>
          </w:tblCellMar>
        </w:tblPrEx>
        <w:trPr>
          <w:trHeight w:val="244"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6C83E56E">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0C150CE4">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65E41B4E">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75BE9184">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4BAD872B">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7FCB8C9E">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36F65FFE">
        <w:tblPrEx>
          <w:tblCellMar>
            <w:top w:w="0" w:type="dxa"/>
            <w:left w:w="108" w:type="dxa"/>
            <w:bottom w:w="0" w:type="dxa"/>
            <w:right w:w="108" w:type="dxa"/>
          </w:tblCellMar>
        </w:tblPrEx>
        <w:trPr>
          <w:trHeight w:val="252"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635E5039">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67</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6F2649F7">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27E8C557">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510D3699">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粉石英</w:t>
            </w:r>
          </w:p>
        </w:tc>
        <w:tc>
          <w:tcPr>
            <w:tcW w:w="2262" w:type="dxa"/>
            <w:tcBorders>
              <w:top w:val="single" w:color="auto" w:sz="4" w:space="0"/>
              <w:left w:val="nil"/>
              <w:bottom w:val="single" w:color="auto" w:sz="4" w:space="0"/>
              <w:right w:val="single" w:color="auto" w:sz="4" w:space="0"/>
            </w:tcBorders>
            <w:noWrap w:val="0"/>
            <w:vAlign w:val="center"/>
          </w:tcPr>
          <w:p w14:paraId="13EDD300">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01D113EE">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1F8497D0">
        <w:tblPrEx>
          <w:tblCellMar>
            <w:top w:w="0" w:type="dxa"/>
            <w:left w:w="108" w:type="dxa"/>
            <w:bottom w:w="0" w:type="dxa"/>
            <w:right w:w="108" w:type="dxa"/>
          </w:tblCellMar>
        </w:tblPrEx>
        <w:trPr>
          <w:trHeight w:val="229"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23A4DE2F">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5921E8F4">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5E6DB244">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5ABE8258">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2F7118DF">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4584BD57">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r>
      <w:tr w14:paraId="2623B69E">
        <w:tblPrEx>
          <w:tblCellMar>
            <w:top w:w="0" w:type="dxa"/>
            <w:left w:w="108" w:type="dxa"/>
            <w:bottom w:w="0" w:type="dxa"/>
            <w:right w:w="108" w:type="dxa"/>
          </w:tblCellMar>
        </w:tblPrEx>
        <w:trPr>
          <w:trHeight w:val="252"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67D53519">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68</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777C8D4E">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60F261E7">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206ABFB9">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耐火粘土</w:t>
            </w:r>
          </w:p>
        </w:tc>
        <w:tc>
          <w:tcPr>
            <w:tcW w:w="2262" w:type="dxa"/>
            <w:tcBorders>
              <w:top w:val="single" w:color="auto" w:sz="4" w:space="0"/>
              <w:left w:val="nil"/>
              <w:bottom w:val="single" w:color="auto" w:sz="4" w:space="0"/>
              <w:right w:val="single" w:color="auto" w:sz="4" w:space="0"/>
            </w:tcBorders>
            <w:noWrap w:val="0"/>
            <w:vAlign w:val="center"/>
          </w:tcPr>
          <w:p w14:paraId="04EA1012">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2FC2A795">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7%</w:t>
            </w:r>
          </w:p>
        </w:tc>
      </w:tr>
      <w:tr w14:paraId="57ABD444">
        <w:tblPrEx>
          <w:tblCellMar>
            <w:top w:w="0" w:type="dxa"/>
            <w:left w:w="108" w:type="dxa"/>
            <w:bottom w:w="0" w:type="dxa"/>
            <w:right w:w="108" w:type="dxa"/>
          </w:tblCellMar>
        </w:tblPrEx>
        <w:trPr>
          <w:trHeight w:val="267"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609D2934">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603A75A6">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71D742D0">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12A97E70">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1F618026">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7A5AA36C">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0D2E1C7E">
        <w:tblPrEx>
          <w:tblCellMar>
            <w:top w:w="0" w:type="dxa"/>
            <w:left w:w="108" w:type="dxa"/>
            <w:bottom w:w="0" w:type="dxa"/>
            <w:right w:w="108" w:type="dxa"/>
          </w:tblCellMar>
        </w:tblPrEx>
        <w:trPr>
          <w:trHeight w:val="195"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5D08380F">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69-72</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0C16A31A">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785231DB">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019B13AF">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明矾石、水晶、砷、硼</w:t>
            </w:r>
          </w:p>
        </w:tc>
        <w:tc>
          <w:tcPr>
            <w:tcW w:w="2262" w:type="dxa"/>
            <w:tcBorders>
              <w:top w:val="single" w:color="auto" w:sz="4" w:space="0"/>
              <w:left w:val="nil"/>
              <w:bottom w:val="single" w:color="auto" w:sz="4" w:space="0"/>
              <w:right w:val="single" w:color="auto" w:sz="4" w:space="0"/>
            </w:tcBorders>
            <w:noWrap w:val="0"/>
            <w:vAlign w:val="center"/>
          </w:tcPr>
          <w:p w14:paraId="55DCA969">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09719895">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1B5D65FA">
        <w:tblPrEx>
          <w:tblCellMar>
            <w:top w:w="0" w:type="dxa"/>
            <w:left w:w="108" w:type="dxa"/>
            <w:bottom w:w="0" w:type="dxa"/>
            <w:right w:w="108" w:type="dxa"/>
          </w:tblCellMar>
        </w:tblPrEx>
        <w:trPr>
          <w:trHeight w:val="203"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71F32AE5">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45370000">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5F167E24">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64827E20">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2318C0D8">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57E8CA2C">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078B9DE0">
        <w:tblPrEx>
          <w:tblCellMar>
            <w:top w:w="0" w:type="dxa"/>
            <w:left w:w="108" w:type="dxa"/>
            <w:bottom w:w="0" w:type="dxa"/>
            <w:right w:w="108" w:type="dxa"/>
          </w:tblCellMar>
        </w:tblPrEx>
        <w:trPr>
          <w:trHeight w:val="218"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0155CA26">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73</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5CE25DFC">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0089F1C4">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26BCF0C0">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重晶石</w:t>
            </w:r>
          </w:p>
        </w:tc>
        <w:tc>
          <w:tcPr>
            <w:tcW w:w="2262" w:type="dxa"/>
            <w:tcBorders>
              <w:top w:val="single" w:color="auto" w:sz="4" w:space="0"/>
              <w:left w:val="nil"/>
              <w:bottom w:val="single" w:color="auto" w:sz="4" w:space="0"/>
              <w:right w:val="single" w:color="auto" w:sz="4" w:space="0"/>
            </w:tcBorders>
            <w:noWrap w:val="0"/>
            <w:vAlign w:val="center"/>
          </w:tcPr>
          <w:p w14:paraId="2F15FDC2">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63F8BF0A">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78C8EF52">
        <w:tblPrEx>
          <w:tblCellMar>
            <w:top w:w="0" w:type="dxa"/>
            <w:left w:w="108" w:type="dxa"/>
            <w:bottom w:w="0" w:type="dxa"/>
            <w:right w:w="108" w:type="dxa"/>
          </w:tblCellMar>
        </w:tblPrEx>
        <w:trPr>
          <w:trHeight w:val="267"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7C0E580A">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37DE407A">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2E745AF8">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56154399">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2A96FC19">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0AB8B3F1">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06C1692B">
        <w:tblPrEx>
          <w:tblCellMar>
            <w:top w:w="0" w:type="dxa"/>
            <w:left w:w="108" w:type="dxa"/>
            <w:bottom w:w="0" w:type="dxa"/>
            <w:right w:w="108" w:type="dxa"/>
          </w:tblCellMar>
        </w:tblPrEx>
        <w:trPr>
          <w:trHeight w:val="158"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170DCA7D">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74</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6CFB8680">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4378C61A">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31F1572D">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方解石</w:t>
            </w:r>
          </w:p>
        </w:tc>
        <w:tc>
          <w:tcPr>
            <w:tcW w:w="2262" w:type="dxa"/>
            <w:tcBorders>
              <w:top w:val="single" w:color="auto" w:sz="4" w:space="0"/>
              <w:left w:val="nil"/>
              <w:bottom w:val="single" w:color="auto" w:sz="4" w:space="0"/>
              <w:right w:val="single" w:color="auto" w:sz="4" w:space="0"/>
            </w:tcBorders>
            <w:noWrap w:val="0"/>
            <w:vAlign w:val="center"/>
          </w:tcPr>
          <w:p w14:paraId="5AA2B116">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5088BE2A">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35CCBEDF">
        <w:tblPrEx>
          <w:tblCellMar>
            <w:top w:w="0" w:type="dxa"/>
            <w:left w:w="108" w:type="dxa"/>
            <w:bottom w:w="0" w:type="dxa"/>
            <w:right w:w="108" w:type="dxa"/>
          </w:tblCellMar>
        </w:tblPrEx>
        <w:trPr>
          <w:trHeight w:val="218"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2B4ABFFC">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69C87FB4">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5528930A">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682B2481">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092736AC">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02B3A7D9">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3DEE7647">
        <w:tblPrEx>
          <w:tblCellMar>
            <w:top w:w="0" w:type="dxa"/>
            <w:left w:w="108" w:type="dxa"/>
            <w:bottom w:w="0" w:type="dxa"/>
            <w:right w:w="108" w:type="dxa"/>
          </w:tblCellMar>
        </w:tblPrEx>
        <w:trPr>
          <w:trHeight w:val="289"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391651C8">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75-76</w:t>
            </w:r>
          </w:p>
        </w:tc>
        <w:tc>
          <w:tcPr>
            <w:tcW w:w="1519" w:type="dxa"/>
            <w:vMerge w:val="restart"/>
            <w:tcBorders>
              <w:top w:val="single" w:color="auto" w:sz="4" w:space="0"/>
              <w:left w:val="single" w:color="auto" w:sz="4" w:space="0"/>
              <w:bottom w:val="single" w:color="auto" w:sz="4" w:space="0"/>
              <w:right w:val="single" w:color="auto" w:sz="4" w:space="0"/>
            </w:tcBorders>
            <w:noWrap w:val="0"/>
            <w:vAlign w:val="center"/>
          </w:tcPr>
          <w:p w14:paraId="767C9D59">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非金属矿产（</w:t>
            </w:r>
            <w:r>
              <w:rPr>
                <w:rFonts w:hint="default" w:ascii="Times New Roman" w:hAnsi="Times New Roman" w:eastAsia="仿宋" w:cs="Times New Roman"/>
                <w:color w:val="000000"/>
                <w:kern w:val="0"/>
                <w:sz w:val="28"/>
                <w:szCs w:val="28"/>
              </w:rPr>
              <w:t>59</w:t>
            </w:r>
            <w:r>
              <w:rPr>
                <w:rFonts w:hint="eastAsia" w:ascii="仿宋" w:hAnsi="仿宋" w:eastAsia="仿宋" w:cs="仿宋"/>
                <w:color w:val="000000"/>
                <w:kern w:val="0"/>
                <w:sz w:val="28"/>
                <w:szCs w:val="28"/>
              </w:rPr>
              <w:t>个）</w:t>
            </w:r>
          </w:p>
        </w:tc>
        <w:tc>
          <w:tcPr>
            <w:tcW w:w="1314" w:type="dxa"/>
            <w:vMerge w:val="restart"/>
            <w:tcBorders>
              <w:top w:val="single" w:color="auto" w:sz="4" w:space="0"/>
              <w:left w:val="single" w:color="auto" w:sz="4" w:space="0"/>
              <w:bottom w:val="single" w:color="auto" w:sz="4" w:space="0"/>
              <w:right w:val="single" w:color="auto" w:sz="4" w:space="0"/>
            </w:tcBorders>
            <w:noWrap w:val="0"/>
            <w:vAlign w:val="center"/>
          </w:tcPr>
          <w:p w14:paraId="531B2AEC">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岩石类（</w:t>
            </w:r>
            <w:r>
              <w:rPr>
                <w:rFonts w:hint="default" w:ascii="Times New Roman" w:hAnsi="Times New Roman" w:eastAsia="仿宋" w:cs="Times New Roman"/>
                <w:color w:val="000000"/>
                <w:kern w:val="0"/>
                <w:sz w:val="28"/>
                <w:szCs w:val="28"/>
              </w:rPr>
              <w:t>21</w:t>
            </w:r>
            <w:r>
              <w:rPr>
                <w:rFonts w:hint="eastAsia" w:ascii="仿宋" w:hAnsi="仿宋" w:eastAsia="仿宋" w:cs="仿宋"/>
                <w:color w:val="000000"/>
                <w:kern w:val="0"/>
                <w:sz w:val="28"/>
                <w:szCs w:val="28"/>
              </w:rPr>
              <w:t>个）</w:t>
            </w: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63269836">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大理岩、花岗岩</w:t>
            </w:r>
          </w:p>
        </w:tc>
        <w:tc>
          <w:tcPr>
            <w:tcW w:w="2262" w:type="dxa"/>
            <w:tcBorders>
              <w:top w:val="single" w:color="auto" w:sz="4" w:space="0"/>
              <w:left w:val="nil"/>
              <w:bottom w:val="single" w:color="auto" w:sz="4" w:space="0"/>
              <w:right w:val="single" w:color="auto" w:sz="4" w:space="0"/>
            </w:tcBorders>
            <w:noWrap w:val="0"/>
            <w:vAlign w:val="center"/>
          </w:tcPr>
          <w:p w14:paraId="34AC765F">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7139F5C1">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3.50%</w:t>
            </w:r>
          </w:p>
        </w:tc>
      </w:tr>
      <w:tr w14:paraId="2684BB0A">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3126AC73">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53F5E435">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31645AFA">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2B23B04D">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6CCCE670">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0B4D79C7">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12B528DC">
        <w:tblPrEx>
          <w:tblCellMar>
            <w:top w:w="0" w:type="dxa"/>
            <w:left w:w="108" w:type="dxa"/>
            <w:bottom w:w="0" w:type="dxa"/>
            <w:right w:w="108" w:type="dxa"/>
          </w:tblCellMar>
        </w:tblPrEx>
        <w:trPr>
          <w:trHeight w:val="27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384B1D6D">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77</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671515E4">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1EC0FDCF">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49B53845">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白云岩</w:t>
            </w:r>
          </w:p>
        </w:tc>
        <w:tc>
          <w:tcPr>
            <w:tcW w:w="2262" w:type="dxa"/>
            <w:tcBorders>
              <w:top w:val="single" w:color="auto" w:sz="4" w:space="0"/>
              <w:left w:val="nil"/>
              <w:bottom w:val="single" w:color="auto" w:sz="4" w:space="0"/>
              <w:right w:val="single" w:color="auto" w:sz="4" w:space="0"/>
            </w:tcBorders>
            <w:noWrap w:val="0"/>
            <w:vAlign w:val="center"/>
          </w:tcPr>
          <w:p w14:paraId="08A1730D">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480DA3EE">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10%</w:t>
            </w:r>
          </w:p>
        </w:tc>
      </w:tr>
      <w:tr w14:paraId="23E7F1DD">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07D15874">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7E5553A4">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6DDB87C5">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78D0CA55">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331FAB95">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2C7C5773">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w:t>
            </w:r>
          </w:p>
        </w:tc>
      </w:tr>
      <w:tr w14:paraId="5FE97F73">
        <w:tblPrEx>
          <w:tblCellMar>
            <w:top w:w="0" w:type="dxa"/>
            <w:left w:w="108" w:type="dxa"/>
            <w:bottom w:w="0" w:type="dxa"/>
            <w:right w:w="108" w:type="dxa"/>
          </w:tblCellMar>
        </w:tblPrEx>
        <w:trPr>
          <w:trHeight w:val="27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70353552">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78</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5F145B54">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2AF6C7C2">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12428EB0">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石英岩</w:t>
            </w:r>
          </w:p>
        </w:tc>
        <w:tc>
          <w:tcPr>
            <w:tcW w:w="2262" w:type="dxa"/>
            <w:tcBorders>
              <w:top w:val="single" w:color="auto" w:sz="4" w:space="0"/>
              <w:left w:val="nil"/>
              <w:bottom w:val="single" w:color="auto" w:sz="4" w:space="0"/>
              <w:right w:val="single" w:color="auto" w:sz="4" w:space="0"/>
            </w:tcBorders>
            <w:noWrap w:val="0"/>
            <w:vAlign w:val="center"/>
          </w:tcPr>
          <w:p w14:paraId="47179415">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169DC8DB">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7EB706A2">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600B198A">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66B5BE91">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4A781013">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76BAB87E">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2A18115C">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5301401F">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3.50%</w:t>
            </w:r>
          </w:p>
        </w:tc>
      </w:tr>
      <w:tr w14:paraId="4F476A8B">
        <w:tblPrEx>
          <w:tblCellMar>
            <w:top w:w="0" w:type="dxa"/>
            <w:left w:w="108" w:type="dxa"/>
            <w:bottom w:w="0" w:type="dxa"/>
            <w:right w:w="108" w:type="dxa"/>
          </w:tblCellMar>
        </w:tblPrEx>
        <w:trPr>
          <w:trHeight w:val="289"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6C5F46EE">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79-83</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5D932E13">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48B9A135">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7AFCF078">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砂岩、安山岩、玄武岩、角闪岩、页岩</w:t>
            </w:r>
          </w:p>
        </w:tc>
        <w:tc>
          <w:tcPr>
            <w:tcW w:w="2262" w:type="dxa"/>
            <w:tcBorders>
              <w:top w:val="single" w:color="auto" w:sz="4" w:space="0"/>
              <w:left w:val="nil"/>
              <w:bottom w:val="single" w:color="auto" w:sz="4" w:space="0"/>
              <w:right w:val="single" w:color="auto" w:sz="4" w:space="0"/>
            </w:tcBorders>
            <w:noWrap w:val="0"/>
            <w:vAlign w:val="center"/>
          </w:tcPr>
          <w:p w14:paraId="119DB25A">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5E0AECA9">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751CFD26">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6C4098BD">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443E39BD">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3FAFDDFD">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485F02BA">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208F4EAF">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164BD720">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2.50%</w:t>
            </w:r>
          </w:p>
        </w:tc>
      </w:tr>
      <w:tr w14:paraId="015ADD68">
        <w:tblPrEx>
          <w:tblCellMar>
            <w:top w:w="0" w:type="dxa"/>
            <w:left w:w="108" w:type="dxa"/>
            <w:bottom w:w="0" w:type="dxa"/>
            <w:right w:w="108" w:type="dxa"/>
          </w:tblCellMar>
        </w:tblPrEx>
        <w:trPr>
          <w:trHeight w:val="338"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6112D9AA">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84-85</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6AAA0B5F">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028AD430">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6B63CDBC">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辉绿岩、蛇纹岩</w:t>
            </w:r>
          </w:p>
        </w:tc>
        <w:tc>
          <w:tcPr>
            <w:tcW w:w="2262" w:type="dxa"/>
            <w:tcBorders>
              <w:top w:val="single" w:color="auto" w:sz="4" w:space="0"/>
              <w:left w:val="nil"/>
              <w:bottom w:val="single" w:color="auto" w:sz="4" w:space="0"/>
              <w:right w:val="single" w:color="auto" w:sz="4" w:space="0"/>
            </w:tcBorders>
            <w:noWrap w:val="0"/>
            <w:vAlign w:val="center"/>
          </w:tcPr>
          <w:p w14:paraId="5E3EF093">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4EE64407">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r>
      <w:tr w14:paraId="38A45425">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360F6213">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23C0290B">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4D2B6457">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4EBA209F">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0F5021B1">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2CDACA5F">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1.50%</w:t>
            </w:r>
          </w:p>
        </w:tc>
      </w:tr>
      <w:tr w14:paraId="6C6E0742">
        <w:tblPrEx>
          <w:tblCellMar>
            <w:top w:w="0" w:type="dxa"/>
            <w:left w:w="108" w:type="dxa"/>
            <w:bottom w:w="0" w:type="dxa"/>
            <w:right w:w="108" w:type="dxa"/>
          </w:tblCellMar>
        </w:tblPrEx>
        <w:trPr>
          <w:trHeight w:val="252"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10E71AEB">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86-90</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05B7B732">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28E404A7">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7E4A15B7">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泥灰岩、辉长岩、板岩、闪长岩、霞石正长岩</w:t>
            </w:r>
          </w:p>
        </w:tc>
        <w:tc>
          <w:tcPr>
            <w:tcW w:w="2262" w:type="dxa"/>
            <w:tcBorders>
              <w:top w:val="single" w:color="auto" w:sz="4" w:space="0"/>
              <w:left w:val="nil"/>
              <w:bottom w:val="single" w:color="auto" w:sz="4" w:space="0"/>
              <w:right w:val="single" w:color="auto" w:sz="4" w:space="0"/>
            </w:tcBorders>
            <w:noWrap w:val="0"/>
            <w:vAlign w:val="center"/>
          </w:tcPr>
          <w:p w14:paraId="313CD935">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3EDA770E">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6E7D61CD">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69F78851">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518A3E8F">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6955C23D">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3F636691">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58DFC1B4">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5CFC5470">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2.50%</w:t>
            </w:r>
          </w:p>
        </w:tc>
      </w:tr>
      <w:tr w14:paraId="3ADECB2B">
        <w:tblPrEx>
          <w:tblCellMar>
            <w:top w:w="0" w:type="dxa"/>
            <w:left w:w="108" w:type="dxa"/>
            <w:bottom w:w="0" w:type="dxa"/>
            <w:right w:w="108" w:type="dxa"/>
          </w:tblCellMar>
        </w:tblPrEx>
        <w:trPr>
          <w:trHeight w:val="27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2A44BCED">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91</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674C5598">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0D845ACC">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405C37F9">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泥炭</w:t>
            </w:r>
          </w:p>
        </w:tc>
        <w:tc>
          <w:tcPr>
            <w:tcW w:w="2262" w:type="dxa"/>
            <w:tcBorders>
              <w:top w:val="single" w:color="auto" w:sz="4" w:space="0"/>
              <w:left w:val="nil"/>
              <w:bottom w:val="single" w:color="auto" w:sz="4" w:space="0"/>
              <w:right w:val="single" w:color="auto" w:sz="4" w:space="0"/>
            </w:tcBorders>
            <w:noWrap w:val="0"/>
            <w:vAlign w:val="center"/>
          </w:tcPr>
          <w:p w14:paraId="7D868959">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014EB57B">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07CC2D07">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16D63F56">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612FDF99">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6690A9A4">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7130D286">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04E2891A">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47C3D2F2">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3.50%</w:t>
            </w:r>
          </w:p>
        </w:tc>
      </w:tr>
      <w:tr w14:paraId="2793728E">
        <w:tblPrEx>
          <w:tblCellMar>
            <w:top w:w="0" w:type="dxa"/>
            <w:left w:w="108" w:type="dxa"/>
            <w:bottom w:w="0" w:type="dxa"/>
            <w:right w:w="108" w:type="dxa"/>
          </w:tblCellMar>
        </w:tblPrEx>
        <w:trPr>
          <w:trHeight w:val="424"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31F1C5BE">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92-93</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6B3CC6F1">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1727419B">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16AD4447">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片麻岩、辉石岩</w:t>
            </w:r>
          </w:p>
        </w:tc>
        <w:tc>
          <w:tcPr>
            <w:tcW w:w="2262" w:type="dxa"/>
            <w:tcBorders>
              <w:top w:val="single" w:color="auto" w:sz="4" w:space="0"/>
              <w:left w:val="nil"/>
              <w:bottom w:val="single" w:color="auto" w:sz="4" w:space="0"/>
              <w:right w:val="single" w:color="auto" w:sz="4" w:space="0"/>
            </w:tcBorders>
            <w:noWrap w:val="0"/>
            <w:vAlign w:val="center"/>
          </w:tcPr>
          <w:p w14:paraId="401CD82A">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2694B071">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4DBB748B">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1721CB42">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53D28392">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4849CBBD">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377CBAEA">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0EBC3FBF">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089044B9">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30A10E08">
        <w:tblPrEx>
          <w:tblCellMar>
            <w:top w:w="0" w:type="dxa"/>
            <w:left w:w="108" w:type="dxa"/>
            <w:bottom w:w="0" w:type="dxa"/>
            <w:right w:w="108" w:type="dxa"/>
          </w:tblCellMar>
        </w:tblPrEx>
        <w:trPr>
          <w:trHeight w:val="270"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5D012CEC">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94</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5D3D2645">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7CA95CAE">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014B43B7">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凝灰岩</w:t>
            </w:r>
          </w:p>
        </w:tc>
        <w:tc>
          <w:tcPr>
            <w:tcW w:w="2262" w:type="dxa"/>
            <w:tcBorders>
              <w:top w:val="single" w:color="auto" w:sz="4" w:space="0"/>
              <w:left w:val="nil"/>
              <w:bottom w:val="single" w:color="auto" w:sz="4" w:space="0"/>
              <w:right w:val="single" w:color="auto" w:sz="4" w:space="0"/>
            </w:tcBorders>
            <w:noWrap w:val="0"/>
            <w:vAlign w:val="center"/>
          </w:tcPr>
          <w:p w14:paraId="4070F337">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3A085AB8">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2.50%</w:t>
            </w:r>
          </w:p>
        </w:tc>
      </w:tr>
      <w:tr w14:paraId="0630C821">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2D5DDF03">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34F984C9">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259CAC42">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4BA9B545">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71EE6805">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65096AA7">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r>
      <w:tr w14:paraId="69888356">
        <w:tblPrEx>
          <w:tblCellMar>
            <w:top w:w="0" w:type="dxa"/>
            <w:left w:w="108" w:type="dxa"/>
            <w:bottom w:w="0" w:type="dxa"/>
            <w:right w:w="108" w:type="dxa"/>
          </w:tblCellMar>
        </w:tblPrEx>
        <w:trPr>
          <w:trHeight w:val="349"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4B2A54C6">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95</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3DBE931D">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0EFBD300">
            <w:pPr>
              <w:widowControl/>
              <w:shd w:val="clear" w:color="auto" w:fill="auto"/>
              <w:jc w:val="left"/>
              <w:rPr>
                <w:rFonts w:hint="eastAsia" w:ascii="仿宋" w:hAnsi="仿宋" w:eastAsia="仿宋" w:cs="仿宋"/>
                <w:color w:val="000000"/>
                <w:kern w:val="0"/>
                <w:sz w:val="28"/>
                <w:szCs w:val="28"/>
              </w:rPr>
            </w:pP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1BE8C501">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砂石</w:t>
            </w:r>
          </w:p>
        </w:tc>
        <w:tc>
          <w:tcPr>
            <w:tcW w:w="2262" w:type="dxa"/>
            <w:tcBorders>
              <w:top w:val="single" w:color="auto" w:sz="4" w:space="0"/>
              <w:left w:val="nil"/>
              <w:bottom w:val="single" w:color="auto" w:sz="4" w:space="0"/>
              <w:right w:val="single" w:color="auto" w:sz="4" w:space="0"/>
            </w:tcBorders>
            <w:noWrap w:val="0"/>
            <w:vAlign w:val="center"/>
          </w:tcPr>
          <w:p w14:paraId="4DEAFA4E">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73D321CD">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w:t>
            </w:r>
            <w:r>
              <w:rPr>
                <w:rFonts w:hint="eastAsia" w:ascii="仿宋" w:hAnsi="仿宋" w:eastAsia="仿宋" w:cs="仿宋"/>
                <w:color w:val="000000"/>
                <w:kern w:val="0"/>
                <w:sz w:val="28"/>
                <w:szCs w:val="28"/>
              </w:rPr>
              <w:t>元/立方米</w:t>
            </w:r>
          </w:p>
        </w:tc>
      </w:tr>
      <w:tr w14:paraId="3717C9C1">
        <w:tblPrEx>
          <w:tblCellMar>
            <w:top w:w="0" w:type="dxa"/>
            <w:left w:w="108" w:type="dxa"/>
            <w:bottom w:w="0" w:type="dxa"/>
            <w:right w:w="108" w:type="dxa"/>
          </w:tblCellMar>
        </w:tblPrEx>
        <w:trPr>
          <w:trHeight w:val="312"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430A6C2C">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56D979E6">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11FF5A0B">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199F6DE7">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0129964F">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2042D251">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1.3</w:t>
            </w:r>
            <w:r>
              <w:rPr>
                <w:rFonts w:hint="eastAsia" w:ascii="仿宋" w:hAnsi="仿宋" w:eastAsia="仿宋" w:cs="仿宋"/>
                <w:color w:val="000000"/>
                <w:kern w:val="0"/>
                <w:sz w:val="28"/>
                <w:szCs w:val="28"/>
              </w:rPr>
              <w:t>元/立方米</w:t>
            </w:r>
          </w:p>
        </w:tc>
      </w:tr>
      <w:tr w14:paraId="075B59E0">
        <w:tblPrEx>
          <w:tblCellMar>
            <w:top w:w="0" w:type="dxa"/>
            <w:left w:w="108" w:type="dxa"/>
            <w:bottom w:w="0" w:type="dxa"/>
            <w:right w:w="108" w:type="dxa"/>
          </w:tblCellMar>
        </w:tblPrEx>
        <w:trPr>
          <w:trHeight w:val="274" w:hRule="atLeast"/>
        </w:trPr>
        <w:tc>
          <w:tcPr>
            <w:tcW w:w="936" w:type="dxa"/>
            <w:vMerge w:val="restart"/>
            <w:tcBorders>
              <w:top w:val="single" w:color="auto" w:sz="4" w:space="0"/>
              <w:left w:val="single" w:color="auto" w:sz="4" w:space="0"/>
              <w:bottom w:val="single" w:color="auto" w:sz="4" w:space="0"/>
              <w:right w:val="single" w:color="auto" w:sz="4" w:space="0"/>
            </w:tcBorders>
            <w:noWrap w:val="0"/>
            <w:vAlign w:val="center"/>
          </w:tcPr>
          <w:p w14:paraId="7553639F">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96-97</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35F5C85E">
            <w:pPr>
              <w:widowControl/>
              <w:shd w:val="clear" w:color="auto" w:fill="auto"/>
              <w:jc w:val="left"/>
              <w:rPr>
                <w:rFonts w:hint="eastAsia" w:ascii="仿宋" w:hAnsi="仿宋" w:eastAsia="仿宋" w:cs="仿宋"/>
                <w:color w:val="000000"/>
                <w:kern w:val="0"/>
                <w:sz w:val="28"/>
                <w:szCs w:val="28"/>
              </w:rPr>
            </w:pPr>
          </w:p>
        </w:tc>
        <w:tc>
          <w:tcPr>
            <w:tcW w:w="1314" w:type="dxa"/>
            <w:vMerge w:val="restart"/>
            <w:tcBorders>
              <w:top w:val="single" w:color="auto" w:sz="4" w:space="0"/>
              <w:left w:val="single" w:color="auto" w:sz="4" w:space="0"/>
              <w:bottom w:val="single" w:color="auto" w:sz="4" w:space="0"/>
              <w:right w:val="single" w:color="auto" w:sz="4" w:space="0"/>
            </w:tcBorders>
            <w:noWrap w:val="0"/>
            <w:vAlign w:val="center"/>
          </w:tcPr>
          <w:p w14:paraId="40CDD1B3">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宝玉石类（</w:t>
            </w:r>
            <w:r>
              <w:rPr>
                <w:rFonts w:hint="default" w:ascii="Times New Roman" w:hAnsi="Times New Roman" w:eastAsia="仿宋" w:cs="Times New Roman"/>
                <w:color w:val="000000"/>
                <w:kern w:val="0"/>
                <w:sz w:val="28"/>
                <w:szCs w:val="28"/>
              </w:rPr>
              <w:t>2</w:t>
            </w:r>
            <w:r>
              <w:rPr>
                <w:rFonts w:hint="eastAsia" w:ascii="仿宋" w:hAnsi="仿宋" w:eastAsia="仿宋" w:cs="仿宋"/>
                <w:color w:val="000000"/>
                <w:kern w:val="0"/>
                <w:sz w:val="28"/>
                <w:szCs w:val="28"/>
              </w:rPr>
              <w:t>个）</w:t>
            </w:r>
          </w:p>
        </w:tc>
        <w:tc>
          <w:tcPr>
            <w:tcW w:w="1825" w:type="dxa"/>
            <w:vMerge w:val="restart"/>
            <w:tcBorders>
              <w:top w:val="single" w:color="auto" w:sz="4" w:space="0"/>
              <w:left w:val="single" w:color="auto" w:sz="4" w:space="0"/>
              <w:bottom w:val="single" w:color="auto" w:sz="4" w:space="0"/>
              <w:right w:val="single" w:color="auto" w:sz="4" w:space="0"/>
            </w:tcBorders>
            <w:noWrap w:val="0"/>
            <w:vAlign w:val="center"/>
          </w:tcPr>
          <w:p w14:paraId="1BFAA22D">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宝石、玉石</w:t>
            </w:r>
          </w:p>
        </w:tc>
        <w:tc>
          <w:tcPr>
            <w:tcW w:w="2262" w:type="dxa"/>
            <w:tcBorders>
              <w:top w:val="single" w:color="auto" w:sz="4" w:space="0"/>
              <w:left w:val="nil"/>
              <w:bottom w:val="single" w:color="auto" w:sz="4" w:space="0"/>
              <w:right w:val="single" w:color="auto" w:sz="4" w:space="0"/>
            </w:tcBorders>
            <w:noWrap w:val="0"/>
            <w:vAlign w:val="center"/>
          </w:tcPr>
          <w:p w14:paraId="2CD29FA8">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0232B2EE">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10%</w:t>
            </w:r>
          </w:p>
        </w:tc>
      </w:tr>
      <w:tr w14:paraId="3CD56CE8">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noWrap w:val="0"/>
            <w:vAlign w:val="center"/>
          </w:tcPr>
          <w:p w14:paraId="0F79A874">
            <w:pPr>
              <w:widowControl/>
              <w:shd w:val="clear" w:color="auto" w:fill="auto"/>
              <w:jc w:val="left"/>
              <w:rPr>
                <w:rFonts w:hint="default" w:ascii="Times New Roman" w:hAnsi="Times New Roman" w:eastAsia="仿宋" w:cs="Times New Roman"/>
                <w:color w:val="000000"/>
                <w:kern w:val="0"/>
                <w:sz w:val="28"/>
                <w:szCs w:val="28"/>
              </w:rPr>
            </w:pP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1A147D9D">
            <w:pPr>
              <w:widowControl/>
              <w:shd w:val="clear" w:color="auto" w:fill="auto"/>
              <w:jc w:val="left"/>
              <w:rPr>
                <w:rFonts w:hint="eastAsia" w:ascii="仿宋" w:hAnsi="仿宋" w:eastAsia="仿宋" w:cs="仿宋"/>
                <w:color w:val="000000"/>
                <w:kern w:val="0"/>
                <w:sz w:val="28"/>
                <w:szCs w:val="28"/>
              </w:rPr>
            </w:pPr>
          </w:p>
        </w:tc>
        <w:tc>
          <w:tcPr>
            <w:tcW w:w="1314" w:type="dxa"/>
            <w:vMerge w:val="continue"/>
            <w:tcBorders>
              <w:top w:val="single" w:color="auto" w:sz="4" w:space="0"/>
              <w:left w:val="single" w:color="auto" w:sz="4" w:space="0"/>
              <w:bottom w:val="single" w:color="auto" w:sz="4" w:space="0"/>
              <w:right w:val="single" w:color="auto" w:sz="4" w:space="0"/>
            </w:tcBorders>
            <w:noWrap w:val="0"/>
            <w:vAlign w:val="center"/>
          </w:tcPr>
          <w:p w14:paraId="7C112834">
            <w:pPr>
              <w:widowControl/>
              <w:shd w:val="clear" w:color="auto" w:fill="auto"/>
              <w:jc w:val="left"/>
              <w:rPr>
                <w:rFonts w:hint="eastAsia" w:ascii="仿宋" w:hAnsi="仿宋" w:eastAsia="仿宋" w:cs="仿宋"/>
                <w:color w:val="000000"/>
                <w:kern w:val="0"/>
                <w:sz w:val="28"/>
                <w:szCs w:val="28"/>
              </w:rPr>
            </w:pPr>
          </w:p>
        </w:tc>
        <w:tc>
          <w:tcPr>
            <w:tcW w:w="1825" w:type="dxa"/>
            <w:vMerge w:val="continue"/>
            <w:tcBorders>
              <w:top w:val="single" w:color="auto" w:sz="4" w:space="0"/>
              <w:left w:val="single" w:color="auto" w:sz="4" w:space="0"/>
              <w:bottom w:val="single" w:color="auto" w:sz="4" w:space="0"/>
              <w:right w:val="single" w:color="auto" w:sz="4" w:space="0"/>
            </w:tcBorders>
            <w:noWrap w:val="0"/>
            <w:vAlign w:val="center"/>
          </w:tcPr>
          <w:p w14:paraId="015C96B1">
            <w:pPr>
              <w:widowControl/>
              <w:shd w:val="clear" w:color="auto" w:fill="auto"/>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noWrap w:val="0"/>
            <w:vAlign w:val="center"/>
          </w:tcPr>
          <w:p w14:paraId="75A21148">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195418E8">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w:t>
            </w:r>
          </w:p>
        </w:tc>
      </w:tr>
      <w:tr w14:paraId="7AB80635">
        <w:tblPrEx>
          <w:tblCellMar>
            <w:top w:w="0" w:type="dxa"/>
            <w:left w:w="108" w:type="dxa"/>
            <w:bottom w:w="0" w:type="dxa"/>
            <w:right w:w="108" w:type="dxa"/>
          </w:tblCellMar>
        </w:tblPrEx>
        <w:trPr>
          <w:trHeight w:val="492" w:hRule="atLeast"/>
        </w:trPr>
        <w:tc>
          <w:tcPr>
            <w:tcW w:w="936" w:type="dxa"/>
            <w:tcBorders>
              <w:top w:val="single" w:color="auto" w:sz="4" w:space="0"/>
              <w:left w:val="single" w:color="auto" w:sz="4" w:space="0"/>
              <w:bottom w:val="single" w:color="auto" w:sz="4" w:space="0"/>
              <w:right w:val="single" w:color="auto" w:sz="4" w:space="0"/>
            </w:tcBorders>
            <w:noWrap w:val="0"/>
            <w:vAlign w:val="center"/>
          </w:tcPr>
          <w:p w14:paraId="5FE3292D">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98</w:t>
            </w:r>
          </w:p>
        </w:tc>
        <w:tc>
          <w:tcPr>
            <w:tcW w:w="1519" w:type="dxa"/>
            <w:tcBorders>
              <w:top w:val="single" w:color="auto" w:sz="4" w:space="0"/>
              <w:left w:val="nil"/>
              <w:bottom w:val="single" w:color="auto" w:sz="4" w:space="0"/>
              <w:right w:val="single" w:color="auto" w:sz="4" w:space="0"/>
            </w:tcBorders>
            <w:noWrap w:val="0"/>
            <w:vAlign w:val="center"/>
          </w:tcPr>
          <w:p w14:paraId="67DBEF5B">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水气矿产（</w:t>
            </w:r>
            <w:r>
              <w:rPr>
                <w:rFonts w:hint="default" w:ascii="Times New Roman" w:hAnsi="Times New Roman" w:eastAsia="仿宋" w:cs="Times New Roman"/>
                <w:color w:val="000000"/>
                <w:kern w:val="0"/>
                <w:sz w:val="28"/>
                <w:szCs w:val="28"/>
              </w:rPr>
              <w:t>1</w:t>
            </w:r>
            <w:r>
              <w:rPr>
                <w:rFonts w:hint="eastAsia" w:ascii="仿宋" w:hAnsi="仿宋" w:eastAsia="仿宋" w:cs="仿宋"/>
                <w:color w:val="000000"/>
                <w:kern w:val="0"/>
                <w:sz w:val="28"/>
                <w:szCs w:val="28"/>
              </w:rPr>
              <w:t>个）</w:t>
            </w:r>
          </w:p>
        </w:tc>
        <w:tc>
          <w:tcPr>
            <w:tcW w:w="3139" w:type="dxa"/>
            <w:gridSpan w:val="2"/>
            <w:tcBorders>
              <w:top w:val="single" w:color="auto" w:sz="4" w:space="0"/>
              <w:left w:val="nil"/>
              <w:bottom w:val="single" w:color="auto" w:sz="4" w:space="0"/>
              <w:right w:val="single" w:color="auto" w:sz="4" w:space="0"/>
            </w:tcBorders>
            <w:noWrap w:val="0"/>
            <w:vAlign w:val="center"/>
          </w:tcPr>
          <w:p w14:paraId="5C0A2852">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矿泉水</w:t>
            </w:r>
          </w:p>
        </w:tc>
        <w:tc>
          <w:tcPr>
            <w:tcW w:w="2262" w:type="dxa"/>
            <w:tcBorders>
              <w:top w:val="single" w:color="auto" w:sz="4" w:space="0"/>
              <w:left w:val="nil"/>
              <w:bottom w:val="single" w:color="auto" w:sz="4" w:space="0"/>
              <w:right w:val="single" w:color="auto" w:sz="4" w:space="0"/>
            </w:tcBorders>
            <w:noWrap w:val="0"/>
            <w:vAlign w:val="center"/>
          </w:tcPr>
          <w:p w14:paraId="0EF7C257">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23965D63">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1F562963">
        <w:tblPrEx>
          <w:tblCellMar>
            <w:top w:w="0" w:type="dxa"/>
            <w:left w:w="108" w:type="dxa"/>
            <w:bottom w:w="0" w:type="dxa"/>
            <w:right w:w="108" w:type="dxa"/>
          </w:tblCellMar>
        </w:tblPrEx>
        <w:trPr>
          <w:trHeight w:val="270" w:hRule="atLeast"/>
        </w:trPr>
        <w:tc>
          <w:tcPr>
            <w:tcW w:w="936" w:type="dxa"/>
            <w:tcBorders>
              <w:top w:val="single" w:color="auto" w:sz="4" w:space="0"/>
              <w:left w:val="single" w:color="auto" w:sz="4" w:space="0"/>
              <w:bottom w:val="single" w:color="auto" w:sz="4" w:space="0"/>
              <w:right w:val="single" w:color="auto" w:sz="4" w:space="0"/>
            </w:tcBorders>
            <w:noWrap w:val="0"/>
            <w:vAlign w:val="center"/>
          </w:tcPr>
          <w:p w14:paraId="3AF195F0">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99</w:t>
            </w:r>
          </w:p>
        </w:tc>
        <w:tc>
          <w:tcPr>
            <w:tcW w:w="1519" w:type="dxa"/>
            <w:vMerge w:val="restart"/>
            <w:tcBorders>
              <w:top w:val="single" w:color="auto" w:sz="4" w:space="0"/>
              <w:left w:val="single" w:color="auto" w:sz="4" w:space="0"/>
              <w:bottom w:val="single" w:color="auto" w:sz="4" w:space="0"/>
              <w:right w:val="single" w:color="auto" w:sz="4" w:space="0"/>
            </w:tcBorders>
            <w:noWrap w:val="0"/>
            <w:vAlign w:val="center"/>
          </w:tcPr>
          <w:p w14:paraId="0730DC36">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盐（</w:t>
            </w:r>
            <w:r>
              <w:rPr>
                <w:rFonts w:hint="default" w:ascii="Times New Roman" w:hAnsi="Times New Roman" w:eastAsia="仿宋" w:cs="Times New Roman"/>
                <w:color w:val="000000"/>
                <w:kern w:val="0"/>
                <w:sz w:val="28"/>
                <w:szCs w:val="28"/>
              </w:rPr>
              <w:t>4</w:t>
            </w:r>
            <w:r>
              <w:rPr>
                <w:rFonts w:hint="eastAsia" w:ascii="仿宋" w:hAnsi="仿宋" w:eastAsia="仿宋" w:cs="仿宋"/>
                <w:color w:val="000000"/>
                <w:kern w:val="0"/>
                <w:sz w:val="28"/>
                <w:szCs w:val="28"/>
              </w:rPr>
              <w:t>个）</w:t>
            </w:r>
          </w:p>
        </w:tc>
        <w:tc>
          <w:tcPr>
            <w:tcW w:w="3139" w:type="dxa"/>
            <w:gridSpan w:val="2"/>
            <w:tcBorders>
              <w:top w:val="single" w:color="auto" w:sz="4" w:space="0"/>
              <w:left w:val="nil"/>
              <w:bottom w:val="single" w:color="auto" w:sz="4" w:space="0"/>
              <w:right w:val="single" w:color="auto" w:sz="4" w:space="0"/>
            </w:tcBorders>
            <w:noWrap w:val="0"/>
            <w:vAlign w:val="center"/>
          </w:tcPr>
          <w:p w14:paraId="601A6B74">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钠盐</w:t>
            </w:r>
          </w:p>
        </w:tc>
        <w:tc>
          <w:tcPr>
            <w:tcW w:w="2262" w:type="dxa"/>
            <w:tcBorders>
              <w:top w:val="single" w:color="auto" w:sz="4" w:space="0"/>
              <w:left w:val="nil"/>
              <w:bottom w:val="single" w:color="auto" w:sz="4" w:space="0"/>
              <w:right w:val="single" w:color="auto" w:sz="4" w:space="0"/>
            </w:tcBorders>
            <w:noWrap w:val="0"/>
            <w:vAlign w:val="center"/>
          </w:tcPr>
          <w:p w14:paraId="41E2181A">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40C8C889">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2BA1F103">
        <w:tblPrEx>
          <w:tblCellMar>
            <w:top w:w="0" w:type="dxa"/>
            <w:left w:w="108" w:type="dxa"/>
            <w:bottom w:w="0" w:type="dxa"/>
            <w:right w:w="108" w:type="dxa"/>
          </w:tblCellMar>
        </w:tblPrEx>
        <w:trPr>
          <w:trHeight w:val="270" w:hRule="atLeast"/>
        </w:trPr>
        <w:tc>
          <w:tcPr>
            <w:tcW w:w="936" w:type="dxa"/>
            <w:tcBorders>
              <w:top w:val="single" w:color="auto" w:sz="4" w:space="0"/>
              <w:left w:val="single" w:color="auto" w:sz="4" w:space="0"/>
              <w:bottom w:val="single" w:color="auto" w:sz="4" w:space="0"/>
              <w:right w:val="single" w:color="auto" w:sz="4" w:space="0"/>
            </w:tcBorders>
            <w:noWrap w:val="0"/>
            <w:vAlign w:val="center"/>
          </w:tcPr>
          <w:p w14:paraId="12C96217">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100</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6C254973">
            <w:pPr>
              <w:widowControl/>
              <w:shd w:val="clear" w:color="auto" w:fill="auto"/>
              <w:jc w:val="left"/>
              <w:rPr>
                <w:rFonts w:hint="eastAsia" w:ascii="仿宋" w:hAnsi="仿宋" w:eastAsia="仿宋" w:cs="仿宋"/>
                <w:color w:val="000000"/>
                <w:kern w:val="0"/>
                <w:sz w:val="28"/>
                <w:szCs w:val="28"/>
              </w:rPr>
            </w:pPr>
          </w:p>
        </w:tc>
        <w:tc>
          <w:tcPr>
            <w:tcW w:w="3139" w:type="dxa"/>
            <w:gridSpan w:val="2"/>
            <w:tcBorders>
              <w:top w:val="single" w:color="auto" w:sz="4" w:space="0"/>
              <w:left w:val="nil"/>
              <w:bottom w:val="single" w:color="auto" w:sz="4" w:space="0"/>
              <w:right w:val="single" w:color="auto" w:sz="4" w:space="0"/>
            </w:tcBorders>
            <w:noWrap w:val="0"/>
            <w:vAlign w:val="center"/>
          </w:tcPr>
          <w:p w14:paraId="0D2D43E5">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钾盐</w:t>
            </w:r>
          </w:p>
        </w:tc>
        <w:tc>
          <w:tcPr>
            <w:tcW w:w="2262" w:type="dxa"/>
            <w:tcBorders>
              <w:top w:val="single" w:color="auto" w:sz="4" w:space="0"/>
              <w:left w:val="nil"/>
              <w:bottom w:val="single" w:color="auto" w:sz="4" w:space="0"/>
              <w:right w:val="single" w:color="auto" w:sz="4" w:space="0"/>
            </w:tcBorders>
            <w:noWrap w:val="0"/>
            <w:vAlign w:val="center"/>
          </w:tcPr>
          <w:p w14:paraId="47D7498D">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26B6BC78">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13.50%</w:t>
            </w:r>
          </w:p>
        </w:tc>
      </w:tr>
      <w:tr w14:paraId="3F818164">
        <w:tblPrEx>
          <w:tblCellMar>
            <w:top w:w="0" w:type="dxa"/>
            <w:left w:w="108" w:type="dxa"/>
            <w:bottom w:w="0" w:type="dxa"/>
            <w:right w:w="108" w:type="dxa"/>
          </w:tblCellMar>
        </w:tblPrEx>
        <w:trPr>
          <w:trHeight w:val="270" w:hRule="atLeast"/>
        </w:trPr>
        <w:tc>
          <w:tcPr>
            <w:tcW w:w="936" w:type="dxa"/>
            <w:tcBorders>
              <w:top w:val="single" w:color="auto" w:sz="4" w:space="0"/>
              <w:left w:val="single" w:color="auto" w:sz="4" w:space="0"/>
              <w:bottom w:val="single" w:color="auto" w:sz="4" w:space="0"/>
              <w:right w:val="single" w:color="auto" w:sz="4" w:space="0"/>
            </w:tcBorders>
            <w:noWrap w:val="0"/>
            <w:vAlign w:val="center"/>
          </w:tcPr>
          <w:p w14:paraId="1DAB4821">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101</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56190F81">
            <w:pPr>
              <w:widowControl/>
              <w:shd w:val="clear" w:color="auto" w:fill="auto"/>
              <w:jc w:val="left"/>
              <w:rPr>
                <w:rFonts w:hint="eastAsia" w:ascii="仿宋" w:hAnsi="仿宋" w:eastAsia="仿宋" w:cs="仿宋"/>
                <w:color w:val="000000"/>
                <w:kern w:val="0"/>
                <w:sz w:val="28"/>
                <w:szCs w:val="28"/>
              </w:rPr>
            </w:pPr>
          </w:p>
        </w:tc>
        <w:tc>
          <w:tcPr>
            <w:tcW w:w="3139" w:type="dxa"/>
            <w:gridSpan w:val="2"/>
            <w:tcBorders>
              <w:top w:val="single" w:color="auto" w:sz="4" w:space="0"/>
              <w:left w:val="nil"/>
              <w:bottom w:val="single" w:color="auto" w:sz="4" w:space="0"/>
              <w:right w:val="single" w:color="auto" w:sz="4" w:space="0"/>
            </w:tcBorders>
            <w:noWrap w:val="0"/>
            <w:vAlign w:val="center"/>
          </w:tcPr>
          <w:p w14:paraId="7BD7F7A3">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天然卤水</w:t>
            </w:r>
          </w:p>
        </w:tc>
        <w:tc>
          <w:tcPr>
            <w:tcW w:w="2262" w:type="dxa"/>
            <w:tcBorders>
              <w:top w:val="single" w:color="auto" w:sz="4" w:space="0"/>
              <w:left w:val="nil"/>
              <w:bottom w:val="single" w:color="auto" w:sz="4" w:space="0"/>
              <w:right w:val="single" w:color="auto" w:sz="4" w:space="0"/>
            </w:tcBorders>
            <w:noWrap w:val="0"/>
            <w:vAlign w:val="center"/>
          </w:tcPr>
          <w:p w14:paraId="41C7C8CF">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noWrap w:val="0"/>
            <w:vAlign w:val="center"/>
          </w:tcPr>
          <w:p w14:paraId="23975227">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r>
              <w:rPr>
                <w:rFonts w:hint="default" w:ascii="仿宋" w:hAnsi="仿宋" w:eastAsia="仿宋" w:cs="仿宋"/>
                <w:color w:val="000000"/>
                <w:kern w:val="0"/>
                <w:sz w:val="28"/>
                <w:szCs w:val="28"/>
              </w:rPr>
              <w:t>元/吨</w:t>
            </w:r>
          </w:p>
        </w:tc>
      </w:tr>
      <w:tr w14:paraId="6CEEBF99">
        <w:tblPrEx>
          <w:tblCellMar>
            <w:top w:w="0" w:type="dxa"/>
            <w:left w:w="108" w:type="dxa"/>
            <w:bottom w:w="0" w:type="dxa"/>
            <w:right w:w="108" w:type="dxa"/>
          </w:tblCellMar>
        </w:tblPrEx>
        <w:trPr>
          <w:trHeight w:val="270" w:hRule="atLeast"/>
        </w:trPr>
        <w:tc>
          <w:tcPr>
            <w:tcW w:w="936" w:type="dxa"/>
            <w:tcBorders>
              <w:top w:val="single" w:color="auto" w:sz="4" w:space="0"/>
              <w:left w:val="single" w:color="auto" w:sz="4" w:space="0"/>
              <w:bottom w:val="single" w:color="auto" w:sz="4" w:space="0"/>
              <w:right w:val="single" w:color="auto" w:sz="4" w:space="0"/>
            </w:tcBorders>
            <w:noWrap w:val="0"/>
            <w:vAlign w:val="center"/>
          </w:tcPr>
          <w:p w14:paraId="782E1739">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102</w:t>
            </w:r>
          </w:p>
        </w:tc>
        <w:tc>
          <w:tcPr>
            <w:tcW w:w="1519" w:type="dxa"/>
            <w:vMerge w:val="continue"/>
            <w:tcBorders>
              <w:top w:val="single" w:color="auto" w:sz="4" w:space="0"/>
              <w:left w:val="single" w:color="auto" w:sz="4" w:space="0"/>
              <w:bottom w:val="single" w:color="auto" w:sz="4" w:space="0"/>
              <w:right w:val="single" w:color="auto" w:sz="4" w:space="0"/>
            </w:tcBorders>
            <w:noWrap w:val="0"/>
            <w:vAlign w:val="center"/>
          </w:tcPr>
          <w:p w14:paraId="5FDEC3D0">
            <w:pPr>
              <w:widowControl/>
              <w:shd w:val="clear" w:color="auto" w:fill="auto"/>
              <w:jc w:val="left"/>
              <w:rPr>
                <w:rFonts w:hint="eastAsia" w:ascii="仿宋" w:hAnsi="仿宋" w:eastAsia="仿宋" w:cs="仿宋"/>
                <w:color w:val="000000"/>
                <w:kern w:val="0"/>
                <w:sz w:val="28"/>
                <w:szCs w:val="28"/>
              </w:rPr>
            </w:pPr>
          </w:p>
        </w:tc>
        <w:tc>
          <w:tcPr>
            <w:tcW w:w="3139" w:type="dxa"/>
            <w:gridSpan w:val="2"/>
            <w:tcBorders>
              <w:top w:val="single" w:color="auto" w:sz="4" w:space="0"/>
              <w:left w:val="nil"/>
              <w:bottom w:val="single" w:color="auto" w:sz="4" w:space="0"/>
              <w:right w:val="single" w:color="auto" w:sz="4" w:space="0"/>
            </w:tcBorders>
            <w:noWrap w:val="0"/>
            <w:vAlign w:val="center"/>
          </w:tcPr>
          <w:p w14:paraId="0A5FEB91">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镁盐</w:t>
            </w:r>
          </w:p>
        </w:tc>
        <w:tc>
          <w:tcPr>
            <w:tcW w:w="2262" w:type="dxa"/>
            <w:tcBorders>
              <w:top w:val="single" w:color="auto" w:sz="4" w:space="0"/>
              <w:left w:val="nil"/>
              <w:bottom w:val="single" w:color="auto" w:sz="4" w:space="0"/>
              <w:right w:val="single" w:color="auto" w:sz="4" w:space="0"/>
            </w:tcBorders>
            <w:noWrap w:val="0"/>
            <w:vAlign w:val="center"/>
          </w:tcPr>
          <w:p w14:paraId="129C91B7">
            <w:pPr>
              <w:widowControl/>
              <w:shd w:val="clear" w:color="auto" w:fill="auto"/>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noWrap w:val="0"/>
            <w:vAlign w:val="center"/>
          </w:tcPr>
          <w:p w14:paraId="33B98F47">
            <w:pPr>
              <w:widowControl/>
              <w:shd w:val="clear" w:color="auto" w:fill="auto"/>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13.50%</w:t>
            </w:r>
          </w:p>
        </w:tc>
      </w:tr>
    </w:tbl>
    <w:p w14:paraId="4BADD1A6">
      <w:pPr>
        <w:shd w:val="clear" w:color="auto" w:fill="auto"/>
        <w:rPr>
          <w:rFonts w:hint="eastAsia" w:ascii="仿宋" w:hAnsi="仿宋" w:eastAsia="仿宋" w:cs="仿宋"/>
          <w:sz w:val="28"/>
          <w:szCs w:val="28"/>
          <w:lang w:val="en-US" w:eastAsia="zh-CN"/>
        </w:rPr>
      </w:pPr>
    </w:p>
    <w:sectPr>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标准粗黑">
    <w:panose1 w:val="02000503000000000000"/>
    <w:charset w:val="86"/>
    <w:family w:val="auto"/>
    <w:pitch w:val="default"/>
    <w:sig w:usb0="8000002F" w:usb1="084164FA" w:usb2="00000012"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方正姚体">
    <w:panose1 w:val="02010601030101010101"/>
    <w:charset w:val="86"/>
    <w:family w:val="auto"/>
    <w:pitch w:val="default"/>
    <w:sig w:usb0="00000003" w:usb1="080E0000" w:usb2="00000000" w:usb3="00000000" w:csb0="00040000" w:csb1="00000000"/>
  </w:font>
  <w:font w:name="方正小标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B2C79B8"/>
    <w:rsid w:val="1D927673"/>
    <w:rsid w:val="208F6602"/>
    <w:rsid w:val="21641450"/>
    <w:rsid w:val="2200260F"/>
    <w:rsid w:val="226A2E83"/>
    <w:rsid w:val="24F5659E"/>
    <w:rsid w:val="251610A0"/>
    <w:rsid w:val="26705BD1"/>
    <w:rsid w:val="26736BAE"/>
    <w:rsid w:val="298A635B"/>
    <w:rsid w:val="2C286CBB"/>
    <w:rsid w:val="2EC9480B"/>
    <w:rsid w:val="37702892"/>
    <w:rsid w:val="384E2C64"/>
    <w:rsid w:val="3C460065"/>
    <w:rsid w:val="3C527DA1"/>
    <w:rsid w:val="3CF47A8D"/>
    <w:rsid w:val="3D5B2BB6"/>
    <w:rsid w:val="3DE63740"/>
    <w:rsid w:val="3E267C4F"/>
    <w:rsid w:val="3F43618E"/>
    <w:rsid w:val="3FB419F3"/>
    <w:rsid w:val="40400BE3"/>
    <w:rsid w:val="4150251C"/>
    <w:rsid w:val="442624E3"/>
    <w:rsid w:val="479733DA"/>
    <w:rsid w:val="481351D2"/>
    <w:rsid w:val="4AB1034C"/>
    <w:rsid w:val="4CD73EB7"/>
    <w:rsid w:val="51D54A90"/>
    <w:rsid w:val="5248189E"/>
    <w:rsid w:val="53543565"/>
    <w:rsid w:val="53F27078"/>
    <w:rsid w:val="558A062C"/>
    <w:rsid w:val="55D20C3F"/>
    <w:rsid w:val="59E57974"/>
    <w:rsid w:val="5B8E0527"/>
    <w:rsid w:val="5BE87A71"/>
    <w:rsid w:val="5DC869B6"/>
    <w:rsid w:val="5F066F8F"/>
    <w:rsid w:val="622F12CF"/>
    <w:rsid w:val="62D452B1"/>
    <w:rsid w:val="642A0C46"/>
    <w:rsid w:val="654A7829"/>
    <w:rsid w:val="67B101D9"/>
    <w:rsid w:val="69623539"/>
    <w:rsid w:val="6A2E56A6"/>
    <w:rsid w:val="6A464C09"/>
    <w:rsid w:val="6C552A97"/>
    <w:rsid w:val="6D384E6C"/>
    <w:rsid w:val="730257DC"/>
    <w:rsid w:val="753B0164"/>
    <w:rsid w:val="775E649E"/>
    <w:rsid w:val="7A2663ED"/>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877</Words>
  <Characters>891</Characters>
  <Lines>87</Lines>
  <Paragraphs>24</Paragraphs>
  <TotalTime>2</TotalTime>
  <ScaleCrop>false</ScaleCrop>
  <LinksUpToDate>false</LinksUpToDate>
  <CharactersWithSpaces>907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2024-11-29T06:22:27Z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1A9041601D3745039A02D9DF9B3E7574_13</vt:lpwstr>
  </property>
  <property fmtid="{D5CDD505-2E9C-101B-9397-08002B2CF9AE}" pid="3" name="KSOProductBuildVer">
    <vt:lpwstr>2052-12.1.0.18608</vt:lpwstr>
  </property>
</Properties>
</file>