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（2000年9月22日新疆维吾尔自治区第九届人民代表大会常务委员会第十八次会议通过　根据2010年7月28日新疆维吾尔自治区第十一届人民代表大会常务委员会第十九次会议《关于修改部分地方性法规的决定》第一次修正　根据2012年3月28日新疆维吾尔自治区第十一届人民代表大会常务委员会第三十五次会议《关于修改部分地方性法规的决定》第二次修正　根据2020年9月19日新疆维吾尔自治区第十三届人民代表大会常务委员会第十八次会议《关于修改〈新疆维吾尔自治区村民委员会选举办法〉等十二部地方性法规的决定》第三次修正　根据2024年11月28日新疆维吾尔自治区第十四届人民代表大会常务委员会第十六次会议《关于修改〈新疆维吾尔自治区农村集体经济组织资产管理条例〉等九部地方性法规的决定》第四次修正）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计量单位和计量器具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计量检定和计量认证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商贸计量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计量监督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消费者、生产者和经营者的合法权益，维护社会经济秩序，根据《中华人民共和国计量法》及有关法律、法规的规定，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在自治区行政区域内从事计量活动的单位和个人，必须遵守国家有关计量法律、法规和本条例。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销售、进出口、安装、组装、改装使用计量器具，开展计量认证，进行计量检定、测试或校准，出具计量数据，对产品、商品或者服务进行计量结算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自治区市场监督管理部门对自治区计量工作实施统一监督管理。县级以上市场监督管理部门对本行政区域内的计量工作实施监督管理。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县级以上人民政府有关行政管理部门在各自的职责范围内，配合做好相关的计量管理工作。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各级人民政府应当有计划地发展计量事业，鼓励计量科学技术研究，推广先进的计量科学技术和管理方法。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计量单位和计量器具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（一）制发公文、公报、统计报表，发表学术论文和报告；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（二）编制、播放广播电视节目，出版发行图书、报刊、音像制品，电子信息交流，制作发布广告；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（三）生产、经营产品，标注标识，编制产品使用说明书；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（四）印制票据、票证、账册；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（五）制定标准、规程、规范及各类技术文件，出具检验、检定、测试、校准数据；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（六）国家规定应当使用法定计量单位的其他活动。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需要使用非法定计量单位的，按国家有关规定执行。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制造计量器具新产品，必须向国家或自治区市场监督管理部门申请定型鉴定、型式批准或样机试验。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从事计量器具定型鉴定、样机试验的单位和工作人员，应当对申请单位提供的样机和技术文件保密。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新安装或改装的计量器具必须依法经计量检定合格，方可使用。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从事贸易结算计量器具安装或改装业务的单位或个人，必须经县（市、区）以上市场监督管理部门资格审查合格。具体审查办法由自治区市场监督管理部门制定。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销售计量器具的单位和个人应当向当地市场监督管理部门备案。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销售列入《中华人民共和国依法管理的计量器具目录》的进口计量器具，须向自治区市场监督管理部门申请检定，经检定合格后，方可销售。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禁止制造、销售、安装下列计量器具或计量器具零配件：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（一）国家明令禁止使用或淘汰的；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（二）无产品合格印、证和企业名称、地址的；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（三）伪造或冒用产品合格印、证及其企业名称、地址的；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（四）以旧充新、以次充好，用残次计量器具零配件组装的；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（五）法律、法规规定禁止制造、销售、安装的其他计量器具。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（一）破坏计量器具准确度、防作弊装置；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（二）使用无检定合格印、证或超检定周期的计量器具，伪造或破坏计量检定印、证的；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（三）使用国家明令淘汰或失去应有准确度的计量器具；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（五）利用计量器具作弊损害国家和消费者利益的其他行为。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计量检定和计量认证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由市场监督管理部门依法设置或授权的计量检定机构，应当按照批准的项目和区域范围开展计量器具检定业务。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计量检定机构建立的计量标准，必须经市场监督管理部门按国家有关规定考核合格后，方可使用。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对社会公用计量标准器具，部门和企业、事业单位使用的最高计量标准器具，以及用于贸易结算、安全防护、医疗卫生、环境监测方面的列入国家强制检定目录的工作计量器具，依法实行强制检定。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自治区市场监督管理部门可对用户、消费者和有关组织反映问题突出的计量器具提出自治区强制检定计量器具目录，报自治区人民政府批准后执行强制检定。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强制检定计量器具的单位和个人，应当向当地市、县市场监督管理部门备案并向指定的计量检定机构申请周期检定。当地不能检定的，向上一级市场监督管理部门指定的计量检定机构申请周期检定，经检定合格后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计量检定机构自接到送检计量器具之日起，应当在15个工作日内完成检定、校准工作，确需延长时间的，应当与受检单位协商确定。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为社会提供公证数据的产品质量检验机构和为社会提供计量公证数据的中介服务机构，必须取得自治区市场监督管理部门颁发的计量认证合格证书。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计量认证合格证书有效期满前6个月，应当按照规定申请复查。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经计量认证合格的计量公正中介服务机构提供的计量公正数据可作为贸易结算、仲裁裁决、执法监督的依据。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商贸计量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商品经营者或提供服务者，应当配备和使用与其经营和服务项目相适应，并符合国家和自治区规定的计量器具。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各类集贸市场和商场应当设置无偿使用的公平秤、公平尺等计量器具。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商品交易采取现场计量的，经营者应当向消费者明示计量器具操作过程和计量器具显示的量值，消费者有异议时，有权要求重新操作并显示量值。禁止以任何手段改变商品的实际量值。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以量值为结算依据的商品量、服务量的实际值与结算值应当一致，其计量偏差应当符合国家和自治区有关规定。应当计量计费的，不得估算计费和超量计费。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生产（含分装）、销售定量包装商品，应当在包装物的显著位置正确、清晰地标注净含量。商品净含量的计量偏差应当符合国家规定。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直接用于贸易结算的水表、燃气表、电能表、热量表和电话计时计费器、燃油加油机、出租车计价器等计量器具，应当经首次强制检定合格后，方可安装、使用。水表、燃气表、电能表、热量表等计量器具由安装者送检并承担检定费用。经营者应当按计量器具显示的实际量值作为结算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计量监督检查由县级以上市场监督管理部门组织实施。被检查单位有提供样品和必要条件的义务。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实施计量监督检查抽取样品时，应当严格执行国家有关规定，并妥善保管样品。除正常损耗外，监督检查结束后应当及时退还样品。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计量行政执法人员应当秉公执法、文明执法。实施监督检查时，应有两人以上参加，并出示执法证件。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计量行政执法人员在进行监督检查时，可以行使下列职权：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（一）询问当事人和证人，调查与被监督的计量行为有关的情况；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（二）进入生产、经营场地和产（商）品以及原材料库房存放地进行现场检查，抽取样品；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（三）查阅、复制有关的支票、发票、帐册、合同、凭证、文件、业务函电等资料；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（四）使用录音、录像、照相等技术手段取得所需的证据材料；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（五）封存、扣押违法计量器具及其他有关物品。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查封、扣押的计量器具及物品应妥善保管，不得损坏，查封、扣押的期限不得超过三十日；情况复杂确需延长期限的，经行政机关负责人批准，可以延长，但是延长期限不得超过三十日。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市场监督管理部门依法进行的计量监督检查；不得纵容、包庇计量违法行为；不得拒绝提供发票、帐册等有关资料；不得擅自启封、转移、变卖、损毁被市场监督管理部门封存的计量器具及其他有关物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市场监督管理部门进行计量监督检查，应当事先提出监督检查计划，报上一级技术监督行政主管部门备案。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市场监督管理部门对同一企业实施计量监督检查一年不得超过两次，但发现有违法嫌疑需依法调查的除外。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计量违法行为举报、投诉。市场监督管理部门和其他有关部门应当在接到举报、投诉之日起5个工作日内作出是否受理的决定，通知举报、投诉者；不予受理的，应向举报、投诉者说明原因，并为举报、投诉者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违反本条例第五条规定的，责令限期改正；拒不改正，处以500元以上1000元以下罚款，其中属于出版物的，没收违法所得，并处1000元以上5000元以下罚款。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一款、第七条、第十一条、第十四条规定的，责令停止违法行为，没收违法所得，可并处违法所得一至三倍的罚款；无违法所得或违法所得难以计算的，对个人可并处2000元以上1万元以下罚款；对单位可并处1万元以上2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十条、第十五条、第十六条、第十七条规定的，责令停止违法行为，没收违法所得和违法制造、销售、安装、使用的计量器具，对个人可并处500元以上2000元以下罚款，对单位可并处1000元以上5000元以下罚款；情节严重的，对个人可并处2000元以上5000元以下罚款，对单位可并处5000元以上2万元以下罚款；给消费者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违反本条例第十二条第一款、第三款和第十八条规定的，责令停止违法行为，可并处所安装、使用违法计量器具每台1000元以下罚款。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计量检定机构、计量中介服务机构及其工作人员，伪造检测数据或出具虚假检测证明的，责令改正，对单位处以1万元以上3万元以下罚款，对直接责任人员处2000元以上1万元以下罚款；造成损失的，依法赔偿损失；情节严重的，取消其检测资格；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计量检定机构、计量中介服务机构及其工作人员出具错误数据，给用户造成严重损失的，依法承担赔偿责任。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擅自启封、转移、变卖、损毁被市场监督管理部门封存的物品的，责令停止违法行为，可并处被封存物品货值金额等值以上3倍以下的罚款。拒不提供与案件有关的发票、帐册等有关资料，使违法所得难以计算的，处以5000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妨碍市场监督管理部门依法执行公务的，由公安机关依照治安管理处罚法予以处罚。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从事计量器具定型鉴定、样机试验的工作人员泄漏申请单位提供的机样和技术文件秘密，给申请单位造成损失的，依法承担赔偿责任；情节严重的，给予直接责任人员行政处分。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计量检定机构，未在规定或协商的期限内完成计量器具检定工作，受检定单位可免交检定费；损坏送检计量器具或者给受检单位造成损失的，依法承担赔偿责任；情节严重的，给予直接责任人员行政处分。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市场监督管理部门及其工作人员有下列行为之一的，根据情节轻重，给予责任人行政处分；造成损失的，依法承担赔偿责任；构成犯罪的，依法追究刑事责任：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（一）计量行政执法显失公正的；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（二）对符合条件的各类申请，故意刁难，不予办理的；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（三）不按国家规定抽取和退还抽检样品的；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（四）违反规定，随意对计量活动主体进行重复检查和违法封存、扣押计量器具及有关物品的；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（五）不在规定期限内受理的计量违法行为举报、投诉的；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（六）违反规定收费、罚款的；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（七）滥用职权、徇私舞弊的其他行为。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在自治区行政区域内的军队、武警及军工国防企事业单位面向社会从事的生产、经营服务活动中的计量行为适用本条例。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