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无锡市制定地方性法规条例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（2002年1月25日无锡市第十二届人民代表大会第五次会议制定　2002年4月24日江苏省第九届人民代表大会常务委员会第二十九次会议批准　2017年2月17日无锡市第十六届人民代表大会第一次会议修订　2017年3月30日江苏省第十二届人民代表大会常务委员会第二十九次会议批准　根据2024年1月20日无锡市第十七届人民代表大会第三次会议通过，2024年3月27日江苏省第十四届人民代表大会常务委员会第八次会议批准的《无锡市人民代表大会关于修改〈无锡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地方性法规案的提出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地方性法规案的审议和通过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本市地方性法规的制定、修改、废止、解释等，适用本条例。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本条例所称地方性法规，是指由市人民代表大会及其常务委员会审议制定，经江苏省人民代表大会常务委员会批准，在本市行政区域内具有法律效力的规范性文件。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制定地方性法规应当遵循《中华人民共和国立法法》和《江苏省制定和批准地方性法规条例》确定的指导思想和立法原则。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制定地方性法规应当从本市具体情况和实际需要出发，体现地方特色。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地方性法规的规范内容应当明确、具体，具有针对性和可操作性；对上位法已经明确规定的内容，一般不作重复性规定。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坚持科学立法、民主立法、依法立法，通过制定、修改、废止和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地方性法规可以就城乡建设与管理、生态文明建设、历史文化保护、基层治理等方面涉及的下列事项作出规定：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（一）为执行法律、行政法规和江苏省人民代表大会及其常务委员会制定的地方性法规的规定，需要根据本市的实际情况作具体规定的事项；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（三）《中华人民共和国立法法》第十一条所列只能制定法律的事项以外，国家尚未制定法律、行政法规，根据本市实际情况需要先行制定地方性法规的事项。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法律规定由地方人民代表大会制定的地方性法规、涉及本市特别重大事项的地方性法规以及市人民代表大会认为应当由其制定的地方性法规，由市人民代表大会会议审议通过。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以下简称常务委员会）制定和修改除应当由市人民代表大会制定的地方性法规以外的其他地方性法规；在市人民代表大会闭会期间，常务委员会可以依照本条例的规定，对市人民代表大会制定的地方性法规进行部分修改和补充，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应当制定地方性法规但条件尚不成熟的，因行政管理迫切需要，可以先制定政府规章。规章立项前，市人民政府应当书面征求常务委员会的意见；规章通过后，应当向常务委员会作出书面专项报告。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前款规定的规章实施满两年需要继续实施其所规定的行政措施的，市人民政府应当提请市人民代表大会或者常务委员会制定地方性法规。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市人民代表大会及其常务委员会负责立法工作的组织协调，发挥在立法工作中的主导作用。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市人民代表大会及其常务委员会根据区域协调发展的需要，可以与有关设区的市人民代表大会及其常务委员会建立区域协同立法工作机制，协同制定地方性法规，在本市行政区域或者有关区域内实施。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协同立法的制定、修改、废止、解释等，应当经协同各方协商一致后进行。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制定立法规划和立法计划，应当统筹安排调整事项单一、立法形式灵活的立法项目。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立法规划、立法计划应当与江苏省人民代表大会常务委员会立法规划、立法计划相协调。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本市行政区域内一切国家机关、政党、人民团体、企业事业单位、其他组织和公民，都可以向市人民代表大会及其常务委员会提出立法项目建议。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部门、市人民代表大会专门委员会（以下简称专门委员会）、常务委员会工作机构提出立法规划项目建议的，应当报送项目建议书，说明立法的必要性、可行性和拟解决的主要问题；提出立法计划项目建议的，应当报送项目建议书和立法需要解决主要问题的具体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常务委员会应当在每届第一年度制定立法规划和本年度立法计划；根据立法规划，结合实际需要，在每年十二月三十一日前制定下一年度的立法计划。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常务委员会法制工作机构负责编制立法规划草案和立法计划草案。立法规划、立法计划由市人民代表大会常务委员会主任会议（以下简称主任会议）通过，印发常务委员会会议，并向社会公布。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常务委员会法制工作机构编制立法规划草案和立法计划草案应当广泛征求意见，会同有关专门委员会和常务委员会工作机构，组织市人民政府法制机构以及有关部门和单位开展立法必要性、可行性研究论证。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在通过前征求江苏省人民代表大会常务委员会的意见。立法规划应当在每届第一年度，年度立法计划应当在上一年十二月三十一日前，专项立法计划应当在通过之日起十日内书面报送江苏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立法规划、立法计划在执行过程中，可以根据经济社会发展、全面深化改革要求、国家和省立法情况，以及代表议案、建议等进行调整。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立法规划、立法计划的调整，由主任会议决定，印发常务委员会会议，并及时书面报送江苏省人民代表大会常务委员会。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地方性法规的起草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列入立法计划的地方性法规，一般由市人民政府、专门委员会、常务委员会工作机构按照各自职责组织起草。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负责地方性法规起草的机关和联名提出地方性法规案的市人民代表大会代表或者常务委员会组成人员可以自行组织起草，也可以委托有关部门、教学科研单位、社会组织或者专家起草。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列入立法计划的项目，负责起草的机关应当成立有起草机关负责人、从事实际工作的人员和有关专家参加的起草小组，并制定起草工作方案。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地方性法规应当广泛听取市人民代表大会代表、有关部门、基层单位、管理相对人和有关专家的意见，就法规的调整范围、涉及的主要问题和解决办法、需要建立的制度和采取的措施、权利义务关系、同有关法律法规的衔接等问题进行调研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提出地方性法规案的机关，在提出地方性法规案之前，对地方性法规案中重大问题的不同意见，应当负责做好协调工作。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在地方性法规起草过程中，专门委员会或者常务委员会工作机构应当提前参与，了解起草情况、参加调研和论证、提出建议和意见，督促起草工作按期完成。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地方性法规一般包括法规名称、立法目的和依据、调整范围、权利义务、法律责任等基本内容。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地方性法规应当采用适当的体例、结构，法规条文和使用的词汇、术语应当准确、严谨、规范。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地方性法规案的提出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市人民代表大会主席团可以向市人民代表大会提出地方性法规案，由市人民代表大会审议。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代表十人以上联名，在主席团规定的议案截止时间前，可以向市人民代表大会提出地方性法规案，由主席团决定是否列入会议议程，或者先交有关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市人民代表大会闭会期间，拟向市人民代表大会提出地方性法规案的，可以先向常务委员会提出，由常务委员会会议依照本条例规定的有关程序进行审议。决定提请市人民代表大会审议的，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常务委员会会议议程，也可以先交有关专门委员会、常务委员会工作机构审议或者审查并提出意见，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地方性法规案，由主任会议决定是否列入常务委员会会议议程，也可以先交有关专门委员会、常务委员会工作机构审议或者审查并提出意见，再决定是否列入常务委员会会议议程。不列入常务委员会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向常务委员会提出的地方性法规案应当在常务委员会会议举行的一个月前报常务委员会。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向市人民代表大会或者常务委员会提出地方性法规案，应当提交法规草案及其说明、必要的参阅资料；提出地方性法规修正案，还应当提交修改前后的对照文本。法规草案的说明应当包括制定该法规的必要性、可行性和主要内容，拟对法律、行政法规、江苏省人民代表大会及其常务委员会制定的地方性法规规定的违法行为补充设定行政处罚的情况，以及起草过程中对重大分歧意见的协调处理情况；拟设定行政许可、行政强制的，还应当包括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地方性法规案的审议和通过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各代表团审议地方性法规案时，提案人应当派员听取意见，回答询问；根据各代表团的要求，有关机关、组织应当派员介绍情况。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市人民代表大会会议议程的地方性法规案，由市人民代表大会法制委员会（以下简称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市人民代表大会会议议程的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地方性法规案，一般经两次常务委员会会议审议后即交付表决，或者经两次常务委员会会议审议后，提请下一次常务委员会会议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常务委员会工作机构审议或者审查意见的报告后，由分组会议进行审议。主任会议或者专门委员会提出的地方性法规案，在全体会议上听取提案人的说明后，直接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常务委员会会议第二次审议地方性法规案，在全体会议上听取法制委员会关于法规草案审议结果的报告后，由分组会议对法规草案修改稿进行审议。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地方性法规案涉及本市重大事项或者各方面存在较大意见分歧，经主任会议决定，可以经三次常务委员会会议审议后再交付表决。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常务委员会会议第一次审议地方性法规案，按照本条例第二十七条第二款规定进行审议。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地方性法规修正案、有关法规问题的决定案、废止地方性法规案以及调整事项单一的地方性法规案，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法规案，在全体会议上听取提案人的说明和有关专门委员会、常务委员会工作机构审议或者审查意见的报告后，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列入常务委员会会议议程的地方性法规案，在常务委员会审议前，先由有关专门委员会、常务委员会工作机构进行审议或者审查，并提出审议或者审查意见的报告。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工作机构审议或者审查地方性法规案时，根据需要，可以要求有关机关、组织派有关负责人说明情况，邀请其他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常务委员会审议地方性法规案时，根据需要，可以召开联组会议或者全体会议，对法规草案中的重要问题进行审议。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常务委员会分组会议审议地方性法规案时，提案人应当派员听取意见，回答询问；根据分组审议的需要，有关机关、组织应当派员介绍情况。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常务委员会审议地方性法规案时，应当邀请有关的市人民代表大会代表列席会议，可以邀请本市选举的省人民代表大会代表列席会议，也可以安排公民旁听。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常务委员会会议第一次审议地方性法规案后，应当将法规草案及其说明等向社会公布，广泛征求意见。向社会公布征求意见的时间一般不少于三十日，征求意见的情况应当向社会通报。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常务委员会应当组织市人民代表大会代表参与法规草案征求意见活动。法规草案的调研论证可以邀请具有专业特长的市人民代表大会代表参与。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常务委员会应当通过书面和召开座谈会等方式征求县级市、区人民代表大会常务委员会的意见和建议，也可以委托县级市、区人民代表大会常务委员会组织开展调研论证。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专门委员会、常务委员会工作机构应当召开征求意见座谈会，听取市有关部门，县级市、区人民政府，社会组织、基层单位，市人民代表大会代表、专家学者、公众代表、管理相对人和利害关系人的意见。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对法规草案中专业性、技术性比较强或者意见分歧比较大的问题，应当召开专家论证会，听取立法咨询专家和有关领域专家的意见。论证情况应当向常务委员会报告。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法规草案有关问题存在重大意见分歧或者涉及利益关系重大调整的，经主任会议同意，应当举行听证会。听证情况应当向常务委员会报告。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常务委员会根据需要可以就法规草案中涉及的重点问题或者人民群众关心的热点问题，组织常务委员会组成人员或者有关市人民代表大会代表开展专题调研、视察。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常务委员会根据实际需要设立基层立法联系点，深入听取基层群众和有关方面对法规草案和立法工作的意见，也可以委托基层立法联系点组织开展调研论证。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法律关系复杂或者存在重大意见分歧的法规草案，常务委员会可以召开专题立法协商会议，听取政协委员、民主党派、工商联、无党派人士、人民团体和社会组织的意见。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涉及全市经济社会发展大局、与人民群众利益密切相关或者属于创制性的法规草案，经主任会议决定，可以在常务委员会会议审议通过前，对法规草案的主要制度设计、出台时机、施行效果以及实施后可能遇到的问题等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常务委员会一般在地方性法规审议通过的两个月前，将法规草案及有关资料送江苏省人民代表大会常务委员会征求意见。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法制委员会应当召开全体会议，根据常务委员会组成人员、有关专门委员会、常务委员会工作机构的审议或者审查意见和其他方面的意见进行统一审议，提出审议结果报告和法规草案修改稿，对重要的不同意见应当在审议结果报告中予以说明。对有关专门委员会或者常务委员会工作机构重要的审议或者审查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常务委员会法制工作机构和有关专门委员会或者常务委员会工作机构，应当配合法制委员会做好统一审议的有关工作。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专门委员会、常务委员会工作机构之间对法规草案中的重要问题意见不一致的，应当向主任会议报告，由主任会议协调决定。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法规草案修改稿经常务委员会会议审议后，由法制委员会根据审议意见进行修改，提出法规草案表决稿，由主任会议提请常务委员会全体会议表决，由常务委员会全体组成人员的过半数通过。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地方性法规案经常务委员会两次会议审议后，仍有重大问题需要进一步研究的，由主任会议提出，经常务委员会会议同意，可以暂不付表决，交法制委员会和有关专门委员会或者常务委员会工作机构作进一步审议、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或者常务委员会审议地方性法规案，主要审议法规草案是否符合宪法的规定、原则和精神，是否与党中央决策部署和国家改革发展方向相一致，是否与法律、行政法规和江苏省人民代表大会及其常务委员会制定的地方性法规相抵触，是否与本市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列入市人民代表大会或者常务委员会会议议程的地方性法规案，在交付表决前，提案人要求撤回的，应当书面说明理由，经主席团或者主任会议同意，并向大会或者常务委员会报告，对该法规案的审议即行终止。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交付市人民代表大会及其常务委员会全体会议表决未获通过的地方性法规案，如果提案人认为必须制定该地方性法规，可以按照本条例规定的程序重新提出。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地方性法规经市人民代表大会或者常务委员会会议通过后，由常务委员会在通过之日起十五日内将报请批准的地方性法规的书面报告、文本、说明和有关资料报送江苏省人民代表大会常务委员会。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经江苏省人民代表大会常务委员会批准的地方性法规，由常务委员会发布公告予以公布。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公告和地方性法规文本、草案的说明、审议结果报告等应当及时在《无锡市人民代表大会常务委员会公报》和无锡人大网上刊载，并自法规批准之日起十个工作日内将文本在《无锡日报》上刊载。《无锡市人民代表大会常务委员会公报》上刊载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市人民政府、市监察委员会、市中级人民法院、市人民检察院和专门委员会以及县级市、区人民代表大会常务委员会，可以向常务委员会提出地方性法规解释要求。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常务委员会法制工作机构会同有关部门研究拟订地方性法规解释草案，由主任会议决定是否提请常务委员会会议审议。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及时在《无锡市人民代表大会常务委员会公报》、无锡人大网和《无锡日报》上刊载，并在公布之日起三十日内报江苏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对地方性法规有关具体问题的询问，由常务委员会法制工作机构会同有关部门进行研究，予以答复，并报常务委员会备案。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常务委员会法制工作机构进行研究时，应当征求有关专门委员会、常务委员会工作机构、市人民政府法制机构、有关部门等方面的意见。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地方性法规部分条文被修改的，应当公布新的地方性法规文本。地方性法规被废止的，除由其他地方性法规规定废止该地方性法规的以外，应当予以公告。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常务委员会应当健全公众意见采纳情况反馈机制，地方性法规经江苏省人民代表大会常务委员会批准后，将公众意见采纳情况以书面回复、网上公布等方式进行反馈。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地方性法规施行满两年的，法规规定的市有关主管机关应当根据常务委员会要求报告法规的实施情况。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法规草案与本市其他地方性法规相关规定不一致的，提案人应当予以说明并提出处理意见，必要时应当同时提出修改或者废止其他地方性法规相关规定的议案。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专门委员会、常务委员会工作机构应当根据维护法制统一的原则和改革发展的需要，组织有关部门、单位对地方性法规进行适时清理；发现地方性法规内容与法律、行政法规以及江苏省人民代表大会及其常务委员会制定的地方性法规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地方性法规施行后上位法制定、修改或者废止的，法规规定的市有关主管机关应当及时对地方性法规进行清理，提出是否修改或者废止地方性法规的意见和建议。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修改或者废止地方性法规的意见和建议，由常务委员会法制工作机构组织研究论证，确需修改或者废止地方性法规的，报经主任会议同意，列入立法计划。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本条例自2017年6月1日起施行。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863090"/>
    <w:rsid w:val="16DC7373"/>
    <w:rsid w:val="30421676"/>
    <w:rsid w:val="344634A2"/>
    <w:rsid w:val="3DE63740"/>
    <w:rsid w:val="481351D2"/>
    <w:rsid w:val="53543565"/>
    <w:rsid w:val="546B5460"/>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2024-05-13T08:08:20Z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