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无锡市测绘管理条例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（2010年6月25日无锡市第十四届人民代表大会常务委员会第二十次会议通过　2010年7月28日江苏省第十一届人民代表大会常务委员会第十六次会议批准　根据2016年10月26日无锡市第十五届人民代表大会常务委员会第三十四次会议通过，2016年12月2日江苏省第十二届人民代表大会常务委员会第二十七次会议批准的《无锡市人民代表大会常务委员会关于修改〈无锡市外送快餐卫生管理规定〉等地方性法规的决定》第一次修正　根据2023年10月27日无锡市第十七届人民代表大会常务委员会第十四次会议通过，2023年11月29日江苏省第十四届人民代表大会常务委员会第六次会议批准的《无锡市人民代表大会常务委员会关于修改〈无锡市城市道路管理条例〉等四件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基础测绘和其他测绘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测绘市场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测绘成果与测量标志管理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为了加强测绘管理，规范测绘行为，促进测绘事业发展，提高测绘公共服务保障能力，根据《中华人民共和国测绘法》《江苏省测绘地理信息条例》等法律、法规，结合本市实际，制定本条例。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在本市行政区域内从事测绘活动、使用测绘成果及相关测绘管理工作，应当遵守本条</w:t>
      </w:r>
      <w:bookmarkStart w:id="0" w:name="_GoBack"/>
      <w:bookmarkEnd w:id="0"/>
      <w:r>
        <w:rPr>
          <w:rFonts w:ascii="仿宋_GB2312" w:hAnsi="仿宋_GB2312" w:eastAsia="仿宋_GB2312"/>
          <w:sz w:val="32"/>
        </w:rPr>
        <w:t>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市、县级市人民政府应当加强对测绘工作的领导，建立健全测绘管理体制，完善测绘管理职能，将基础测绘纳入国民经济和社会发展规划及年度计划，所需经费列入本级年度财政预算。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市、县级市自然资源规划部门是测绘主管部门，负责本行政区域内测绘工作的统一监督管理。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住房城乡建设、水利、市政园林等部门按照本级人民政府规定的职责分工，负责本部门有关的测绘工作。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鼓励测绘行业协会发挥行业自律服务作用，促进测绘市场健康发展。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鼓励社会力量依法投资本市测绘项目和地理信息产业，保障其合法权益。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鼓励使用先进测绘技术和设备，促进地理信息产业的发展，推动测绘科技进步和创新。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对在测绘管理、科研及测绘基础设施保护工作中取得显著成绩的单位和个人，按照国家和省有关规定给予表彰、奖励。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基础测绘和其他测绘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市、县级市测绘主管部门负责管理本级基础测绘。市、县级基础测绘包括：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（一）建设与维护本行政区域内市、县级测绘基准体系；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（二）测制、更新本行政区域内1∶500、1∶1000、1∶2000比例尺地形图、正射影像图、数字高程模型等数字产品；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（三）建设本行政区域内基础地理信息系统，建立与维护数据库；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（四）编制与更新本级行政区域图；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（五）本行政区域内地理国情专题监测及其数据库更新维护；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（六）省测绘主管部门和市人民政府确定的其他基础测绘。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市、县级市测绘主管部门应当会同有关部门根据国家和上一级人民政府的基础测绘规划和本行政区域的实际情况，组织编制本行政区域的基础测绘规划，报本级人民政府批准后组织实施。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市、县级市发展改革部门应当会同同级测绘主管部门根据本行政区域基础测绘规划以及当年经济建设和社会发展实际情况，组织编制本行政区域基础测绘年度计划。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基础测绘项目由测绘主管部门组织实施；市、县级基础测绘成果应当即时更新。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不动产测绘应当执行国家有关测量规范和技术标准，并符合国家有关规定。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水利、能源、交通、通信、资源开发和其他领域的工程测量活动，应当按照国家有关的工程测量技术规范进行。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建成区内铺设各类地下管线、建设各类工程必须按照有关技术规范及时进行地下管线测量、竣工测量；市自然资源规划部门负责城市地下管线普查等基础性工作，做好二维、三维管线数据的收集、整理、更新和共享应用，保障城市地下管线数据库的完整性和现势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从事测绘活动，应当采用国家规定的测绘系统和测绘基准，或者经依法批准的相对独立平面坐标系统，并执行国家规定的测绘技术规范和标准。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市、县级市测绘主管部门应当建立本行政区域统一的地理信息基础框架和基础地理信息系统服务平台，促进地理信息资源共建共享和开发应用。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地理信息数据的采集和生产应当符合统一的数据标准。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使用财政资金建立专业地理信息系统的，应当利用市、县级市统一的基础地理信息系统服务平台。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使用财政资金的测绘项目和使用财政资金的建设工程测绘项目，发展改革部门在批准立项前应当征求同级测绘主管部门的意见；财政部门在审核未经立项的测绘项目、购置遥感影像资料或者进行测绘航空摄影的预算支出时，应当征求同级测绘主管部门的意见。测绘主管部门应当自收到征求意见材料之日起五个工作日内反馈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已有适宜测绘成果可供利用，不需进行测绘或者购置的，相关部门应当加强协调，避免重复投入。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测绘市场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在本市从事测绘项目的委托、承揽、技术咨询服务或者测绘成果交易等活动，必须遵守国家法律、法规及本条例规定，遵循公平竞争、诚实信用原则。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属于政府采购范围的测绘项目，应当按照《中华人民共和国政府采购法》及有关规定执行。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从事测绘活动的单位应当依法取得测绘资质。市测绘主管部门受省测绘主管部门委托，审批相应等级测绘资质。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未取得测绘执业资格的专业技术人员不得从事与测绘执业资格有关的活动。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在本市从事测绘活动的测绘人员，应当持有国家统一制作的测绘作业证件。市测绘主管部门受省测绘主管部门委托负责测绘作业证件的受理、审核、发放、注册核准等工作。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任何单位和个人不得妨碍和阻挠测绘人员依法从事测绘活动。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依法必须进行招标的测绘项目，应当通过招标方式确定承揽方。涉及国家安全、国家秘密等不适宜公开招标的测绘项目，不得公开招标。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测绘主管部门应当会同发展改革等部门对测绘项目招标投标活动进行监督管理。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评标由招标人依法组建的评标委员会负责。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评标委员会组成人员的人数、测绘专家的比例等，按照有关规定确定。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招标和政府采购的测绘项目，承包单位应当在测绘合同签订之日起十五个工作日内，通过省测绘地理信息行业管理与服务平台向测绘项目所在地有管辖权的测绘主管部门备案。两个以上单位共同承包的测绘项目，承包单位应当分别申请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测绘单位承担测绘项目，应当采用经检定合格的测绘仪器设备，使用符合国家规定的测绘生产软件。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招标和政府采购的测绘项目应当实行监理制度。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测绘单位应当建立健全质量保证体系，对其完成的测绘成果质量负责。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测绘主管部门应当通过测绘成果质量检查等方式加强对测绘项目质量的监督管理。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基础测绘和使用财政资金达到规定标准的其他测绘项目的测绘成果，应当经测绘质量监督检验机构检测，未经检验或者检验不合格的，其成果不得交付使用。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测绘单位不得向测绘质量监督检验机构隐瞒真实情况、提供虚假材料或者伪造资料。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测绘主管部门应当建立测绘单位信用档案，及时向社会公布在本行政区域内承揽测绘项目单位的资质、业绩、测绘成果质量以及遵纪守法等情况。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测绘成果与测量标志管理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测绘主管部门应当加强对测绘成果的统一监督管理，其他有关部门按照职责分工，负责本部门有关的测绘成果工作。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测绘成果依法实行汇交制度。汇交程序和方式按照国家、省有关测绘成果管理的规定执行。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测绘项目出资人或者承担国家投资的测绘项目的单位应当在测绘项目检验合格后三个月内汇交测绘成果副本或者目录。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测绘单位应当对其提交的测绘成果资料的真实性和完整性负责。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测绘主管部门应当建立健全测绘成果资料的汇交接收、保管制度，配备必要的存放设施，确保测绘成果的完整和安全。基础测绘成果应当备份异地存放。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测绘成果资料密级的确定、变更和解密以及涉密测绘成果的生产、制作、传递、保管、销毁等，依据国家、省有关规定执行。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测绘主管部门会同保密部门负责涉密测绘成果保管和使用情况的监督检查。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测绘主管部门应当定期编制测绘成果目录，并向社会公布信息。有关单位和个人需要查询测绘成果的，测绘主管部门应当提供便利。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向他人提供使用财政资金完成的测绘成果的，应当符合国家和省相关规定。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使用财政资金完成的测绘成果有下列情形之一的，应当无偿提供：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（一）用于国家机关决策、行政管理和社会公益性事业的；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（二）用于政府及其有关部门和军队因防灾、减灾、国防建设等公共利益的；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（三）法律、法规规定无偿提供的其他情形。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除前款规定外，测绘成果依法实行有偿使用制度。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自然资源规划、民政、新闻出版、教育、市场监管、国家安全等部门按照各自职责分工，对地图及地图产品和地理信息市场实施监督管理。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主要表现地在本市行政区域内的地图，由市测绘主管部门负责审核。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市测绘主管部门可以依法委托地图内容审查工作机构完成地图集（册）、政务服务用图和互联网公益性地图审查技术工作。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地图印刷完成后三十日内，编制单位应当将样本一式两份送市测绘主管部门存档。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测绘主管部门负责本行政区域内永久性测量标志的日常管理工作，落实测量标志保护措施。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其他部门和单位自建的测量标志，由设立测量标志的部门和单位负责维护和管理。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永久性测量标志受国家法律保护，禁止损毁或者擅自移动。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因建设工程需要拆迁永久性测量标志或者使永久性测量标志失去效能的，建设单位应当依法办理迁建手续。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违反本条例第十一条规定，采用未经批准的相对独立平面坐标系统进行测绘活动的，由测绘主管部门责令限期改正；拒不改正的，处以一万元以上十万元以下罚款。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违反本条例第二十六条第二款规定，测绘单位以隐瞒真实情况、提供虚假材料或者伪造资料等形式通过测绘质量监督检验机构检测的，由测绘主管部门处以五千元以上三万元以下罚款。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测绘单位违反本条例规定，情节严重的，测绘主管部门可以报请测绘资质审批机关依法降低其测绘资质等级或者吊销其测绘资质证书。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测绘主管部门及其工作人员玩忽职守、滥用职权、徇私舞弊的，对负有直接责任的主管人员和其他直接责任人员，由其所在单位或者上一级主管机关给予处分；构成犯罪的，依法追究刑事责任。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本条例自2010年10月1日起施行。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7C0782"/>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2024-01-13T10:58:56Z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