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</w:pPr>
      <w:r>
        <w:t>关于不再追诉去台人员在中华人民共和国</w:t>
      </w:r>
    </w:p>
    <w:p>
      <w:pPr>
        <w:pStyle w:val="7"/>
        <w:rPr>
          <w:rFonts w:hint="eastAsia"/>
        </w:rPr>
      </w:pPr>
      <w:r>
        <w:t>成立后当地人民政权建立前的犯罪行为</w:t>
      </w:r>
      <w:bookmarkStart w:id="0" w:name="_GoBack"/>
      <w:bookmarkEnd w:id="0"/>
      <w:r>
        <w:t>的公告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1989</w:t>
      </w:r>
      <w:r>
        <w:t>年9月7日</w:t>
      </w:r>
      <w:r>
        <w:rPr>
          <w:rFonts w:hint="eastAsia"/>
          <w:lang w:val="en-US" w:eastAsia="zh-CN"/>
        </w:rPr>
        <w:t xml:space="preserve">      </w:t>
      </w:r>
      <w:r>
        <w:t>〔89〕高检会</w:t>
      </w:r>
      <w:r>
        <w:rPr>
          <w:rFonts w:hint="eastAsia"/>
          <w:lang w:eastAsia="zh-CN"/>
        </w:rPr>
        <w:t>（</w:t>
      </w:r>
      <w:r>
        <w:t>研</w:t>
      </w:r>
      <w:r>
        <w:rPr>
          <w:rFonts w:hint="eastAsia"/>
          <w:lang w:eastAsia="zh-CN"/>
        </w:rPr>
        <w:t>）</w:t>
      </w:r>
      <w:r>
        <w:t>字第12号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最高人民法院、最高人民检察</w:t>
      </w:r>
      <w:r>
        <w:rPr>
          <w:rFonts w:hint="eastAsia"/>
        </w:rPr>
        <w:t>院</w:t>
      </w:r>
      <w:r>
        <w:t>1988年3月14日《关于不再追诉去台人员在中华人民共和国成立前的犯罪行为的公告》发布以后</w:t>
      </w:r>
      <w:r>
        <w:rPr>
          <w:rFonts w:hint="eastAsia"/>
        </w:rPr>
        <w:t>，</w:t>
      </w:r>
      <w:r>
        <w:t>引起各方面的积极反响。为了进一步发展祖国大陆与台湾地区的经济、文化交流和人员往来</w:t>
      </w:r>
      <w:r>
        <w:rPr>
          <w:rFonts w:hint="eastAsia"/>
        </w:rPr>
        <w:t>，</w:t>
      </w:r>
      <w:r>
        <w:t>促进祖国和平统一大业</w:t>
      </w:r>
      <w:r>
        <w:rPr>
          <w:rFonts w:hint="eastAsia"/>
        </w:rPr>
        <w:t>，</w:t>
      </w:r>
      <w:r>
        <w:t>现根据《中华人民共和国刑法》的规定</w:t>
      </w:r>
      <w:r>
        <w:rPr>
          <w:rFonts w:hint="eastAsia"/>
        </w:rPr>
        <w:t>，</w:t>
      </w:r>
      <w:r>
        <w:t>再次公告如下：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一、</w:t>
      </w:r>
      <w:r>
        <w:t>对去台人员在中华人民共和国成立后</w:t>
      </w:r>
      <w:r>
        <w:rPr>
          <w:rFonts w:hint="eastAsia"/>
        </w:rPr>
        <w:t>，</w:t>
      </w:r>
      <w:r>
        <w:t>犯罪地地方人民政权建立前所犯罪行</w:t>
      </w:r>
      <w:r>
        <w:rPr>
          <w:rFonts w:hint="eastAsia"/>
        </w:rPr>
        <w:t>，</w:t>
      </w:r>
      <w:r>
        <w:t>不再追诉。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二、</w:t>
      </w:r>
      <w:r>
        <w:t>去台人员在中华人民共和国成立后</w:t>
      </w:r>
      <w:r>
        <w:rPr>
          <w:rFonts w:hint="eastAsia"/>
        </w:rPr>
        <w:t>，</w:t>
      </w:r>
      <w:r>
        <w:t>犯罪地地方人民政权建立前犯有罪行</w:t>
      </w:r>
      <w:r>
        <w:rPr>
          <w:rFonts w:hint="eastAsia"/>
        </w:rPr>
        <w:t>，</w:t>
      </w:r>
      <w:r>
        <w:t>并连续或继续到当地人民政权建立后的</w:t>
      </w:r>
      <w:r>
        <w:rPr>
          <w:rFonts w:hint="eastAsia"/>
        </w:rPr>
        <w:t>，</w:t>
      </w:r>
      <w:r>
        <w:t>追诉期限从犯罪行为</w:t>
      </w:r>
      <w:r>
        <w:rPr>
          <w:rFonts w:hint="eastAsia"/>
        </w:rPr>
        <w:t>终了之日起计算。凡符合《中华人民共和国刑法》第七十六条规定的，不再追诉。其中法定最高刑为无期徒刑、死刑的，经过二十年，也不再追诉。如果认为必须追诉的，由最高人民检察院核准。</w:t>
      </w:r>
    </w:p>
    <w:p>
      <w:pPr>
        <w:pStyle w:val="12"/>
        <w:rPr>
          <w:rFonts w:hint="eastAsia"/>
        </w:rPr>
      </w:pPr>
      <w:r>
        <w:rPr>
          <w:rStyle w:val="25"/>
        </w:rPr>
        <w:t>三、</w:t>
      </w:r>
      <w:r>
        <w:t>对于去台湾以外其他地区和国家的人员在中华人民共和国成立前</w:t>
      </w:r>
      <w:r>
        <w:rPr>
          <w:rFonts w:hint="eastAsia"/>
        </w:rPr>
        <w:t>，</w:t>
      </w:r>
      <w:r>
        <w:t>或者在中华人民共和国成立后、犯罪地地方人民政权建立前所犯的罪行</w:t>
      </w:r>
      <w:r>
        <w:rPr>
          <w:rFonts w:hint="eastAsia"/>
        </w:rPr>
        <w:t>，</w:t>
      </w:r>
      <w:r>
        <w:t>分别按照最高人民法院、最高人民检察院《关于不再追诉去台人员在中华人民共和国成立前的犯罪行为的公告》精神和本公告第一条、第二条的规定办理。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86964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2DDF6DCD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9D86964"/>
    <w:rsid w:val="6D800228"/>
    <w:rsid w:val="6DAD6BF0"/>
    <w:rsid w:val="6E1B4105"/>
    <w:rsid w:val="6EB66F23"/>
    <w:rsid w:val="75FA67F7"/>
    <w:rsid w:val="762278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2017-11-01T09:53:00Z</dcterms:created>
  <dc:creator>Administrator</dc:creator>
  <cp:lastModifiedBy>Administrator</cp:lastModifiedBy>
  <dcterms:modified xsi:type="dcterms:W3CDTF">2017-11-01T12:55:24Z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