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最高人民法院、最高人民检察院《关于办理利用信息网络实施诽谤等刑事案件适用法律若干问题的解释》已</w:t>
      </w:r>
      <w:r>
        <w:rPr>
          <w:rFonts w:hint="eastAsia"/>
          <w:lang w:eastAsia="zh-CN"/>
        </w:rPr>
        <w:t>于</w:t>
      </w:r>
      <w:r>
        <w:rPr>
          <w:rFonts w:hint="eastAsia"/>
        </w:rPr>
        <w:t>2013</w:t>
      </w:r>
      <w:r>
        <w:rPr>
          <w:rFonts w:hint="eastAsia"/>
          <w:lang w:eastAsia="zh-CN"/>
        </w:rPr>
        <w:t>年</w:t>
      </w:r>
      <w:r>
        <w:rPr>
          <w:rFonts w:hint="eastAsia"/>
        </w:rPr>
        <w:t>9</w:t>
      </w:r>
      <w:r>
        <w:rPr>
          <w:rFonts w:hint="eastAsia"/>
          <w:lang w:eastAsia="zh-CN"/>
        </w:rPr>
        <w:t>月</w:t>
      </w:r>
      <w:r>
        <w:rPr>
          <w:rFonts w:hint="eastAsia"/>
        </w:rPr>
        <w:t>5日由最高人民法院审判委员会</w:t>
      </w:r>
      <w:r>
        <w:rPr>
          <w:rFonts w:hint="eastAsia"/>
          <w:lang w:eastAsia="zh-CN"/>
        </w:rPr>
        <w:t>第</w:t>
      </w:r>
      <w:r>
        <w:rPr>
          <w:rFonts w:hint="eastAsia"/>
        </w:rPr>
        <w:t>1589次会议</w:t>
      </w:r>
      <w:r>
        <w:rPr>
          <w:rFonts w:hint="eastAsia"/>
          <w:lang w:eastAsia="zh-CN"/>
        </w:rPr>
        <w:t>、</w:t>
      </w:r>
      <w:r>
        <w:rPr>
          <w:rFonts w:hint="eastAsia"/>
        </w:rPr>
        <w:t>2013年9月2日由最高人民检察院第十二届检察委员会</w:t>
      </w:r>
      <w:r>
        <w:rPr>
          <w:rFonts w:hint="eastAsia"/>
          <w:lang w:eastAsia="zh-CN"/>
        </w:rPr>
        <w:t>第</w:t>
      </w:r>
      <w:r>
        <w:rPr>
          <w:rFonts w:hint="eastAsia"/>
        </w:rPr>
        <w:t>9次会议通过，现予公布，自2013年9月10日起施行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2013年9月6日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关于办理利用信息网络实施诽谤等刑事案件</w:t>
      </w:r>
    </w:p>
    <w:p>
      <w:pPr>
        <w:pStyle w:val="7"/>
        <w:rPr>
          <w:rFonts w:hint="eastAsia"/>
        </w:rPr>
      </w:pPr>
      <w:r>
        <w:t>适用法律若干问题的解释</w:t>
      </w:r>
    </w:p>
    <w:p>
      <w:pPr>
        <w:pStyle w:val="12"/>
        <w:jc w:val="both"/>
        <w:rPr>
          <w:rFonts w:hint="eastAsia" w:ascii="宋体" w:hAnsi="宋体" w:eastAsia="宋体" w:cs="宋体"/>
        </w:rPr>
      </w:pPr>
    </w:p>
    <w:p>
      <w:pPr>
        <w:pStyle w:val="19"/>
        <w:rPr>
          <w:rFonts w:hint="eastAsia"/>
        </w:rPr>
      </w:pPr>
      <w:r>
        <w:t>法释〔2013〕21号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2013年9月5日最高人民法院审判委员会第1589次会议、2013年9月2日最高人民检察院第十二届检察委员会第9</w:t>
      </w:r>
      <w:r>
        <w:rPr>
          <w:rFonts w:hint="eastAsia"/>
        </w:rPr>
        <w:t>次会议通过　</w:t>
      </w:r>
      <w:r>
        <w:t>2013年</w:t>
      </w:r>
      <w:r>
        <w:rPr>
          <w:rFonts w:hint="eastAsia"/>
        </w:rPr>
        <w:t>9</w:t>
      </w:r>
      <w:r>
        <w:t>月6日最高人民法院、最高人民检察院公告公布</w:t>
      </w:r>
      <w:r>
        <w:rPr>
          <w:rFonts w:hint="eastAsia"/>
          <w:lang w:eastAsia="zh-CN"/>
        </w:rPr>
        <w:t>　</w:t>
      </w:r>
      <w:r>
        <w:t>自2013年9月10日起施行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为保护公民、法人和其他组织的合法权益</w:t>
      </w:r>
      <w:r>
        <w:rPr>
          <w:rFonts w:hint="eastAsia"/>
        </w:rPr>
        <w:t>，</w:t>
      </w:r>
      <w:r>
        <w:t>维护社会秩序</w:t>
      </w:r>
      <w:r>
        <w:rPr>
          <w:rFonts w:hint="eastAsia"/>
        </w:rPr>
        <w:t>，</w:t>
      </w:r>
      <w:r>
        <w:t>根据《中华人民共和国刑法》《全国人民代表大会常务委员会关于维护互联网安全的决定》等规定</w:t>
      </w:r>
      <w:r>
        <w:rPr>
          <w:rFonts w:hint="eastAsia"/>
        </w:rPr>
        <w:t>，</w:t>
      </w:r>
      <w:r>
        <w:t>对办理利用信息网络实施诽谤、寻衅滋事、敲诈勒索、非法经营等刑事案件适用法律的若干问题解释如下：</w:t>
      </w:r>
    </w:p>
    <w:p>
      <w:pPr>
        <w:pStyle w:val="12"/>
        <w:jc w:val="both"/>
        <w:rPr>
          <w:rFonts w:hint="eastAsia"/>
        </w:rPr>
      </w:pPr>
      <w:r>
        <w:rPr>
          <w:rStyle w:val="25"/>
        </w:rPr>
        <w:t>第一条</w:t>
      </w:r>
      <w:r>
        <w:t>　具有下列情形之一的</w:t>
      </w:r>
      <w:r>
        <w:rPr>
          <w:rFonts w:hint="eastAsia"/>
        </w:rPr>
        <w:t>，</w:t>
      </w:r>
      <w:r>
        <w:t>应当认定为刑法第二百四十六条第一款规定的“捏造事实诽谤他人”：</w:t>
      </w:r>
    </w:p>
    <w:p>
      <w:pPr>
        <w:pStyle w:val="12"/>
        <w:jc w:val="both"/>
        <w:rPr>
          <w:rFonts w:hint="eastAsia"/>
        </w:rPr>
      </w:pPr>
      <w:r>
        <w:rPr>
          <w:rFonts w:hint="eastAsia"/>
          <w:lang w:eastAsia="zh-CN"/>
        </w:rPr>
        <w:t>（</w:t>
      </w:r>
      <w:r>
        <w:t>一</w:t>
      </w:r>
      <w:r>
        <w:rPr>
          <w:rFonts w:hint="eastAsia"/>
          <w:lang w:eastAsia="zh-CN"/>
        </w:rPr>
        <w:t>）</w:t>
      </w:r>
      <w:r>
        <w:t>捏造损害他人名誉的事实</w:t>
      </w:r>
      <w:r>
        <w:rPr>
          <w:rFonts w:hint="eastAsia"/>
        </w:rPr>
        <w:t>，</w:t>
      </w:r>
      <w:r>
        <w:t>在信息网络上</w:t>
      </w:r>
      <w:r>
        <w:rPr>
          <w:rFonts w:hint="eastAsia"/>
        </w:rPr>
        <w:t>散布，或者组织、指使人员在信息网络上散布的；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将信息网络上涉及他人的原始信息内容篡改为损害他人名誉的事实，在信息网络上散布，或者组织、指使人员在信息网络上散布的；</w:t>
      </w:r>
    </w:p>
    <w:p>
      <w:pPr>
        <w:pStyle w:val="12"/>
        <w:jc w:val="both"/>
        <w:rPr>
          <w:rStyle w:val="25"/>
          <w:rFonts w:hint="eastAsia"/>
        </w:rPr>
      </w:pPr>
      <w:r>
        <w:rPr>
          <w:rFonts w:hint="eastAsia"/>
        </w:rPr>
        <w:t>明知是捏造的损害他人名誉的事实，在信息网络上散布，情节恶劣的，以“捏造事实诽谤他人”论。</w:t>
      </w:r>
    </w:p>
    <w:p>
      <w:pPr>
        <w:pStyle w:val="12"/>
        <w:jc w:val="both"/>
        <w:rPr>
          <w:rFonts w:hint="eastAsia"/>
        </w:rPr>
      </w:pPr>
      <w:r>
        <w:rPr>
          <w:rStyle w:val="25"/>
        </w:rPr>
        <w:t>第二条</w:t>
      </w:r>
      <w:r>
        <w:t>　利用信息网络诽谤他人</w:t>
      </w:r>
      <w:r>
        <w:rPr>
          <w:rFonts w:hint="eastAsia"/>
        </w:rPr>
        <w:t>，</w:t>
      </w:r>
      <w:r>
        <w:t>具有下列情形之一的</w:t>
      </w:r>
      <w:r>
        <w:rPr>
          <w:rFonts w:hint="eastAsia"/>
        </w:rPr>
        <w:t>，</w:t>
      </w:r>
      <w:r>
        <w:t>应当认定为刑法第二百四十六条第一款规定的“情节严重”：</w:t>
      </w:r>
    </w:p>
    <w:p>
      <w:pPr>
        <w:pStyle w:val="12"/>
        <w:jc w:val="both"/>
        <w:rPr>
          <w:rFonts w:hint="eastAsia"/>
        </w:rPr>
      </w:pPr>
      <w:r>
        <w:rPr>
          <w:rFonts w:hint="eastAsia"/>
          <w:lang w:eastAsia="zh-CN"/>
        </w:rPr>
        <w:t>（</w:t>
      </w:r>
      <w:r>
        <w:t>一</w:t>
      </w:r>
      <w:r>
        <w:rPr>
          <w:rFonts w:hint="eastAsia"/>
          <w:lang w:eastAsia="zh-CN"/>
        </w:rPr>
        <w:t>）</w:t>
      </w:r>
      <w:r>
        <w:t>同一诽谤信息实际被点击、浏览次数达到五千次以上</w:t>
      </w:r>
      <w:r>
        <w:rPr>
          <w:rFonts w:hint="eastAsia"/>
        </w:rPr>
        <w:t>，</w:t>
      </w:r>
      <w:r>
        <w:t>或者被转发次数达到五百次以上的；</w:t>
      </w:r>
    </w:p>
    <w:p>
      <w:pPr>
        <w:pStyle w:val="12"/>
        <w:jc w:val="both"/>
        <w:rPr>
          <w:rFonts w:hint="eastAsia"/>
        </w:rPr>
      </w:pPr>
      <w:r>
        <w:rPr>
          <w:rFonts w:hint="eastAsia"/>
          <w:lang w:eastAsia="zh-CN"/>
        </w:rPr>
        <w:t>（</w:t>
      </w:r>
      <w:r>
        <w:t>二</w:t>
      </w:r>
      <w:r>
        <w:rPr>
          <w:rFonts w:hint="eastAsia"/>
          <w:lang w:eastAsia="zh-CN"/>
        </w:rPr>
        <w:t>）</w:t>
      </w:r>
      <w:r>
        <w:t>造成被害人或者其近亲属精</w:t>
      </w:r>
      <w:r>
        <w:rPr>
          <w:rFonts w:hint="eastAsia"/>
        </w:rPr>
        <w:t>神失常、自残、自杀等严重后果的；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二年内曾因诽谤受过行政处罚，又诽谤他人的；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其他情节严重的情形。</w:t>
      </w:r>
    </w:p>
    <w:p>
      <w:pPr>
        <w:pStyle w:val="12"/>
        <w:jc w:val="both"/>
        <w:rPr>
          <w:rFonts w:hint="eastAsia"/>
        </w:rPr>
      </w:pPr>
      <w:r>
        <w:rPr>
          <w:rStyle w:val="25"/>
        </w:rPr>
        <w:t>第三条</w:t>
      </w:r>
      <w:r>
        <w:t>　利用信息网络诽谤他人</w:t>
      </w:r>
      <w:r>
        <w:rPr>
          <w:rFonts w:hint="eastAsia"/>
        </w:rPr>
        <w:t>，</w:t>
      </w:r>
      <w:r>
        <w:t>具有下列情形之一的</w:t>
      </w:r>
      <w:r>
        <w:rPr>
          <w:rFonts w:hint="eastAsia"/>
        </w:rPr>
        <w:t>，</w:t>
      </w:r>
      <w:r>
        <w:t>应当认定为刑法第二百四十六条第二款规定的“严重危害社会秩序和国家利益”：</w:t>
      </w:r>
    </w:p>
    <w:p>
      <w:pPr>
        <w:pStyle w:val="12"/>
        <w:jc w:val="both"/>
        <w:rPr>
          <w:rFonts w:hint="eastAsia"/>
        </w:rPr>
      </w:pPr>
      <w:r>
        <w:rPr>
          <w:rFonts w:hint="eastAsia"/>
          <w:lang w:eastAsia="zh-CN"/>
        </w:rPr>
        <w:t>（</w:t>
      </w:r>
      <w:r>
        <w:t>一</w:t>
      </w:r>
      <w:r>
        <w:rPr>
          <w:rFonts w:hint="eastAsia"/>
          <w:lang w:eastAsia="zh-CN"/>
        </w:rPr>
        <w:t>）</w:t>
      </w:r>
      <w:r>
        <w:t>引发群体性事件的；</w:t>
      </w:r>
    </w:p>
    <w:p>
      <w:pPr>
        <w:pStyle w:val="12"/>
        <w:jc w:val="both"/>
        <w:rPr>
          <w:rFonts w:hint="eastAsia"/>
        </w:rPr>
      </w:pPr>
      <w:r>
        <w:rPr>
          <w:rFonts w:hint="eastAsia"/>
          <w:lang w:eastAsia="zh-CN"/>
        </w:rPr>
        <w:t>（</w:t>
      </w:r>
      <w:r>
        <w:t>二</w:t>
      </w:r>
      <w:r>
        <w:rPr>
          <w:rFonts w:hint="eastAsia"/>
          <w:lang w:eastAsia="zh-CN"/>
        </w:rPr>
        <w:t>）</w:t>
      </w:r>
      <w:r>
        <w:t>引发公共秩序混乱的；</w:t>
      </w:r>
    </w:p>
    <w:p>
      <w:pPr>
        <w:pStyle w:val="12"/>
        <w:jc w:val="both"/>
        <w:rPr>
          <w:rFonts w:hint="eastAsia"/>
        </w:rPr>
      </w:pPr>
      <w:r>
        <w:rPr>
          <w:rFonts w:hint="eastAsia"/>
          <w:lang w:eastAsia="zh-CN"/>
        </w:rPr>
        <w:t>（</w:t>
      </w:r>
      <w:r>
        <w:t>三</w:t>
      </w:r>
      <w:r>
        <w:rPr>
          <w:rFonts w:hint="eastAsia"/>
          <w:lang w:eastAsia="zh-CN"/>
        </w:rPr>
        <w:t>）</w:t>
      </w:r>
      <w:r>
        <w:t>引发民族、宗教冲突的；</w:t>
      </w:r>
    </w:p>
    <w:p>
      <w:pPr>
        <w:pStyle w:val="12"/>
        <w:jc w:val="both"/>
        <w:rPr>
          <w:rFonts w:hint="eastAsia"/>
        </w:rPr>
      </w:pPr>
      <w:r>
        <w:rPr>
          <w:rFonts w:hint="eastAsia"/>
          <w:lang w:eastAsia="zh-CN"/>
        </w:rPr>
        <w:t>（</w:t>
      </w:r>
      <w:r>
        <w:t>四</w:t>
      </w:r>
      <w:r>
        <w:rPr>
          <w:rFonts w:hint="eastAsia"/>
          <w:lang w:eastAsia="zh-CN"/>
        </w:rPr>
        <w:t>）</w:t>
      </w:r>
      <w:r>
        <w:t>诽谤多人</w:t>
      </w:r>
      <w:r>
        <w:rPr>
          <w:rFonts w:hint="eastAsia"/>
        </w:rPr>
        <w:t>，</w:t>
      </w:r>
      <w:r>
        <w:t>造成恶劣社会影响的；</w:t>
      </w:r>
    </w:p>
    <w:p>
      <w:pPr>
        <w:pStyle w:val="12"/>
        <w:jc w:val="both"/>
        <w:rPr>
          <w:rFonts w:hint="eastAsia"/>
        </w:rPr>
      </w:pPr>
      <w:r>
        <w:rPr>
          <w:rFonts w:hint="eastAsia"/>
          <w:lang w:eastAsia="zh-CN"/>
        </w:rPr>
        <w:t>（</w:t>
      </w:r>
      <w:r>
        <w:t>五</w:t>
      </w:r>
      <w:r>
        <w:rPr>
          <w:rFonts w:hint="eastAsia"/>
          <w:lang w:eastAsia="zh-CN"/>
        </w:rPr>
        <w:t>）</w:t>
      </w:r>
      <w:r>
        <w:t>损害国家形象</w:t>
      </w:r>
      <w:r>
        <w:rPr>
          <w:rFonts w:hint="eastAsia"/>
        </w:rPr>
        <w:t>，</w:t>
      </w:r>
      <w:r>
        <w:t>严重危害国家利益的；</w:t>
      </w:r>
    </w:p>
    <w:p>
      <w:pPr>
        <w:pStyle w:val="12"/>
        <w:jc w:val="both"/>
        <w:rPr>
          <w:rFonts w:hint="eastAsia"/>
        </w:rPr>
      </w:pPr>
      <w:r>
        <w:rPr>
          <w:rFonts w:hint="eastAsia"/>
          <w:lang w:eastAsia="zh-CN"/>
        </w:rPr>
        <w:t>（</w:t>
      </w:r>
      <w:r>
        <w:t>六</w:t>
      </w:r>
      <w:r>
        <w:rPr>
          <w:rFonts w:hint="eastAsia"/>
          <w:lang w:eastAsia="zh-CN"/>
        </w:rPr>
        <w:t>）</w:t>
      </w:r>
      <w:r>
        <w:t>造成恶劣国际影响的；</w:t>
      </w:r>
    </w:p>
    <w:p>
      <w:pPr>
        <w:pStyle w:val="12"/>
        <w:jc w:val="both"/>
        <w:rPr>
          <w:rStyle w:val="25"/>
          <w:rFonts w:hint="eastAsia"/>
        </w:rPr>
      </w:pPr>
      <w:r>
        <w:rPr>
          <w:rFonts w:hint="eastAsia"/>
          <w:lang w:eastAsia="zh-CN"/>
        </w:rPr>
        <w:t>（</w:t>
      </w:r>
      <w:r>
        <w:t>七</w:t>
      </w:r>
      <w:r>
        <w:rPr>
          <w:rFonts w:hint="eastAsia"/>
          <w:lang w:eastAsia="zh-CN"/>
        </w:rPr>
        <w:t>）</w:t>
      </w:r>
      <w:r>
        <w:t>其他严重危害社会秩序和国家利益的情形。</w:t>
      </w:r>
    </w:p>
    <w:p>
      <w:pPr>
        <w:pStyle w:val="12"/>
        <w:jc w:val="both"/>
        <w:rPr>
          <w:rStyle w:val="25"/>
          <w:rFonts w:hint="eastAsia"/>
        </w:rPr>
      </w:pPr>
      <w:r>
        <w:rPr>
          <w:rStyle w:val="25"/>
        </w:rPr>
        <w:t>第四条</w:t>
      </w:r>
      <w:r>
        <w:t>　一年内多次实施利用信息网络诽谤他人行为未经处理</w:t>
      </w:r>
      <w:r>
        <w:rPr>
          <w:rFonts w:hint="eastAsia"/>
        </w:rPr>
        <w:t>，</w:t>
      </w:r>
      <w:r>
        <w:t>诽谤信息实际被点击、浏览、转发次数累计计算构成犯罪的</w:t>
      </w:r>
      <w:r>
        <w:rPr>
          <w:rFonts w:hint="eastAsia"/>
        </w:rPr>
        <w:t>，</w:t>
      </w:r>
      <w:r>
        <w:t>应当依法定罪处罚。</w:t>
      </w:r>
    </w:p>
    <w:p>
      <w:pPr>
        <w:pStyle w:val="12"/>
        <w:jc w:val="both"/>
        <w:rPr>
          <w:rFonts w:hint="eastAsia"/>
        </w:rPr>
      </w:pPr>
      <w:r>
        <w:rPr>
          <w:rStyle w:val="25"/>
        </w:rPr>
        <w:t>第五条</w:t>
      </w:r>
      <w:r>
        <w:t>　利用信息网络辱骂、恐吓他人</w:t>
      </w:r>
      <w:r>
        <w:rPr>
          <w:rFonts w:hint="eastAsia"/>
        </w:rPr>
        <w:t>，</w:t>
      </w:r>
      <w:r>
        <w:t>情节恶劣</w:t>
      </w:r>
      <w:r>
        <w:rPr>
          <w:rFonts w:hint="eastAsia"/>
        </w:rPr>
        <w:t>，</w:t>
      </w:r>
      <w:r>
        <w:t>破坏社会秩序的</w:t>
      </w:r>
      <w:r>
        <w:rPr>
          <w:rFonts w:hint="eastAsia"/>
        </w:rPr>
        <w:t>，</w:t>
      </w:r>
      <w:r>
        <w:t>依照刑法第二百九十三条第一款第</w:t>
      </w:r>
      <w:r>
        <w:rPr>
          <w:rFonts w:hint="eastAsia"/>
          <w:lang w:eastAsia="zh-CN"/>
        </w:rPr>
        <w:t>（</w:t>
      </w:r>
      <w:r>
        <w:t>二</w:t>
      </w:r>
      <w:r>
        <w:rPr>
          <w:rFonts w:hint="eastAsia"/>
          <w:lang w:eastAsia="zh-CN"/>
        </w:rPr>
        <w:t>）</w:t>
      </w:r>
      <w:r>
        <w:t>项的规定</w:t>
      </w:r>
      <w:r>
        <w:rPr>
          <w:rFonts w:hint="eastAsia"/>
        </w:rPr>
        <w:t>，</w:t>
      </w:r>
      <w:r>
        <w:t>以寻衅滋事罪定罪处罚。</w:t>
      </w:r>
    </w:p>
    <w:p>
      <w:pPr>
        <w:pStyle w:val="12"/>
        <w:jc w:val="both"/>
        <w:rPr>
          <w:rStyle w:val="25"/>
          <w:rFonts w:hint="eastAsia"/>
        </w:rPr>
      </w:pPr>
      <w:r>
        <w:t>编造虚假信息</w:t>
      </w:r>
      <w:r>
        <w:rPr>
          <w:rFonts w:hint="eastAsia"/>
        </w:rPr>
        <w:t>，</w:t>
      </w:r>
      <w:r>
        <w:t>或者明知是编造的虚假信息</w:t>
      </w:r>
      <w:r>
        <w:rPr>
          <w:rFonts w:hint="eastAsia"/>
        </w:rPr>
        <w:t>，</w:t>
      </w:r>
      <w:r>
        <w:t>在信息网络上散布</w:t>
      </w:r>
      <w:r>
        <w:rPr>
          <w:rFonts w:hint="eastAsia"/>
        </w:rPr>
        <w:t>，</w:t>
      </w:r>
      <w:r>
        <w:t>或者组织、指使人员在信息网络上散布</w:t>
      </w:r>
      <w:r>
        <w:rPr>
          <w:rFonts w:hint="eastAsia"/>
        </w:rPr>
        <w:t>，</w:t>
      </w:r>
      <w:r>
        <w:t>起哄闹事</w:t>
      </w:r>
      <w:r>
        <w:rPr>
          <w:rFonts w:hint="eastAsia"/>
        </w:rPr>
        <w:t>，</w:t>
      </w:r>
      <w:r>
        <w:t>造成公共秩序严重混乱的</w:t>
      </w:r>
      <w:r>
        <w:rPr>
          <w:rFonts w:hint="eastAsia"/>
        </w:rPr>
        <w:t>，</w:t>
      </w:r>
      <w:r>
        <w:t>依照刑法第二百九十三条第一款第</w:t>
      </w:r>
      <w:r>
        <w:rPr>
          <w:rFonts w:hint="eastAsia"/>
          <w:lang w:eastAsia="zh-CN"/>
        </w:rPr>
        <w:t>（</w:t>
      </w:r>
      <w:r>
        <w:t>四</w:t>
      </w:r>
      <w:r>
        <w:rPr>
          <w:rFonts w:hint="eastAsia"/>
          <w:lang w:eastAsia="zh-CN"/>
        </w:rPr>
        <w:t>）</w:t>
      </w:r>
      <w:r>
        <w:t>项的规定</w:t>
      </w:r>
      <w:r>
        <w:rPr>
          <w:rFonts w:hint="eastAsia"/>
        </w:rPr>
        <w:t>，</w:t>
      </w:r>
      <w:r>
        <w:t>以寻衅滋事罪定罪处罚。</w:t>
      </w:r>
    </w:p>
    <w:p>
      <w:pPr>
        <w:pStyle w:val="12"/>
        <w:jc w:val="both"/>
        <w:rPr>
          <w:rStyle w:val="25"/>
          <w:rFonts w:hint="eastAsia"/>
        </w:rPr>
      </w:pPr>
      <w:r>
        <w:rPr>
          <w:rStyle w:val="25"/>
        </w:rPr>
        <w:t>第六条</w:t>
      </w:r>
      <w:r>
        <w:t>　以在信息网络上发布、删除等方式处理网络信息为由</w:t>
      </w:r>
      <w:r>
        <w:rPr>
          <w:rFonts w:hint="eastAsia"/>
        </w:rPr>
        <w:t>，</w:t>
      </w:r>
      <w:r>
        <w:t>威胁、要挟他人</w:t>
      </w:r>
      <w:r>
        <w:rPr>
          <w:rFonts w:hint="eastAsia"/>
        </w:rPr>
        <w:t>，</w:t>
      </w:r>
      <w:r>
        <w:t>索取公私财物</w:t>
      </w:r>
      <w:r>
        <w:rPr>
          <w:rFonts w:hint="eastAsia"/>
        </w:rPr>
        <w:t>，</w:t>
      </w:r>
      <w:r>
        <w:t>数额较大</w:t>
      </w:r>
      <w:r>
        <w:rPr>
          <w:rFonts w:hint="eastAsia"/>
        </w:rPr>
        <w:t>，</w:t>
      </w:r>
      <w:r>
        <w:t>或者多次实施上述行为的</w:t>
      </w:r>
      <w:r>
        <w:rPr>
          <w:rFonts w:hint="eastAsia"/>
        </w:rPr>
        <w:t>，</w:t>
      </w:r>
      <w:r>
        <w:t>依照刑法第二百七十四条的规定</w:t>
      </w:r>
      <w:r>
        <w:rPr>
          <w:rFonts w:hint="eastAsia"/>
        </w:rPr>
        <w:t>，</w:t>
      </w:r>
      <w:r>
        <w:t>以敲诈勒索罪定罪处罚。</w:t>
      </w:r>
    </w:p>
    <w:p>
      <w:pPr>
        <w:pStyle w:val="12"/>
        <w:jc w:val="both"/>
        <w:rPr>
          <w:rFonts w:hint="eastAsia"/>
        </w:rPr>
      </w:pPr>
      <w:r>
        <w:rPr>
          <w:rStyle w:val="25"/>
        </w:rPr>
        <w:t>第七条</w:t>
      </w:r>
      <w:r>
        <w:t>　违反国家规定</w:t>
      </w:r>
      <w:r>
        <w:rPr>
          <w:rFonts w:hint="eastAsia"/>
        </w:rPr>
        <w:t>，</w:t>
      </w:r>
      <w:r>
        <w:t>以营利为目的</w:t>
      </w:r>
      <w:r>
        <w:rPr>
          <w:rFonts w:hint="eastAsia"/>
        </w:rPr>
        <w:t>，</w:t>
      </w:r>
      <w:r>
        <w:t>通过信息网络有偿提供删除信息服务</w:t>
      </w:r>
      <w:r>
        <w:rPr>
          <w:rFonts w:hint="eastAsia"/>
        </w:rPr>
        <w:t>，</w:t>
      </w:r>
      <w:r>
        <w:t>或者明知是虚假信息</w:t>
      </w:r>
      <w:r>
        <w:rPr>
          <w:rFonts w:hint="eastAsia"/>
        </w:rPr>
        <w:t>，</w:t>
      </w:r>
      <w:r>
        <w:t>通过信息网络有偿提供发布信息等服务</w:t>
      </w:r>
      <w:r>
        <w:rPr>
          <w:rFonts w:hint="eastAsia"/>
        </w:rPr>
        <w:t>，</w:t>
      </w:r>
      <w:r>
        <w:t>扰乱市场秩序</w:t>
      </w:r>
      <w:r>
        <w:rPr>
          <w:rFonts w:hint="eastAsia"/>
        </w:rPr>
        <w:t>，</w:t>
      </w:r>
      <w:r>
        <w:t>具有下列情形之一的</w:t>
      </w:r>
      <w:r>
        <w:rPr>
          <w:rFonts w:hint="eastAsia"/>
        </w:rPr>
        <w:t>，</w:t>
      </w:r>
      <w:r>
        <w:t>属于非法经营行为“情节严重”</w:t>
      </w:r>
      <w:r>
        <w:rPr>
          <w:rFonts w:hint="eastAsia"/>
        </w:rPr>
        <w:t>，</w:t>
      </w:r>
      <w:r>
        <w:t>依照刑法第二百二十五条第</w:t>
      </w:r>
      <w:r>
        <w:rPr>
          <w:rFonts w:hint="eastAsia"/>
          <w:lang w:eastAsia="zh-CN"/>
        </w:rPr>
        <w:t>（</w:t>
      </w:r>
      <w:r>
        <w:t>四</w:t>
      </w:r>
      <w:r>
        <w:rPr>
          <w:rFonts w:hint="eastAsia"/>
          <w:lang w:eastAsia="zh-CN"/>
        </w:rPr>
        <w:t>）</w:t>
      </w:r>
      <w:r>
        <w:t>项的规定</w:t>
      </w:r>
      <w:r>
        <w:rPr>
          <w:rFonts w:hint="eastAsia"/>
        </w:rPr>
        <w:t>，</w:t>
      </w:r>
      <w:r>
        <w:t>以非法经营罪定罪处罚：</w:t>
      </w:r>
    </w:p>
    <w:p>
      <w:pPr>
        <w:pStyle w:val="12"/>
        <w:jc w:val="both"/>
        <w:rPr>
          <w:rFonts w:hint="eastAsia"/>
        </w:rPr>
      </w:pPr>
      <w:r>
        <w:rPr>
          <w:rFonts w:hint="eastAsia"/>
          <w:lang w:eastAsia="zh-CN"/>
        </w:rPr>
        <w:t>（</w:t>
      </w:r>
      <w:r>
        <w:t>一</w:t>
      </w:r>
      <w:r>
        <w:rPr>
          <w:rFonts w:hint="eastAsia"/>
          <w:lang w:eastAsia="zh-CN"/>
        </w:rPr>
        <w:t>）</w:t>
      </w:r>
      <w:r>
        <w:t>个人非法经营数额在五万元以上</w:t>
      </w:r>
      <w:r>
        <w:rPr>
          <w:rFonts w:hint="eastAsia"/>
        </w:rPr>
        <w:t>，</w:t>
      </w:r>
      <w:r>
        <w:t>或</w:t>
      </w:r>
      <w:r>
        <w:rPr>
          <w:rFonts w:hint="eastAsia"/>
        </w:rPr>
        <w:t>者违法所得数额在二万元以上的；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单位非法经营数额在十五万元以上，或者违法所得数额在五万元以上的。</w:t>
      </w:r>
    </w:p>
    <w:p>
      <w:pPr>
        <w:pStyle w:val="12"/>
        <w:jc w:val="both"/>
        <w:rPr>
          <w:rStyle w:val="25"/>
          <w:rFonts w:hint="eastAsia"/>
        </w:rPr>
      </w:pPr>
      <w:r>
        <w:rPr>
          <w:rFonts w:hint="eastAsia"/>
        </w:rPr>
        <w:t>实施前款规定的行为，数额达到前款规定的数额五倍以上的，应当认定为刑法第二百二十五条规定的“情节特别严重”。</w:t>
      </w:r>
    </w:p>
    <w:p>
      <w:pPr>
        <w:pStyle w:val="12"/>
        <w:jc w:val="both"/>
        <w:rPr>
          <w:rStyle w:val="25"/>
          <w:rFonts w:hint="eastAsia"/>
        </w:rPr>
      </w:pPr>
      <w:r>
        <w:rPr>
          <w:rStyle w:val="25"/>
        </w:rPr>
        <w:t>第八条</w:t>
      </w:r>
      <w:r>
        <w:t>　明知他人利用信息网络实施诽谤、寻衅滋事、敲诈勒索、非法经营等犯罪</w:t>
      </w:r>
      <w:r>
        <w:rPr>
          <w:rFonts w:hint="eastAsia"/>
        </w:rPr>
        <w:t>，</w:t>
      </w:r>
      <w:r>
        <w:t>为其提供资金、场所、技术支持等帮助的</w:t>
      </w:r>
      <w:r>
        <w:rPr>
          <w:rFonts w:hint="eastAsia"/>
        </w:rPr>
        <w:t>，</w:t>
      </w:r>
      <w:r>
        <w:t>以共同犯罪论处。</w:t>
      </w:r>
    </w:p>
    <w:p>
      <w:pPr>
        <w:pStyle w:val="12"/>
        <w:jc w:val="both"/>
        <w:rPr>
          <w:rStyle w:val="25"/>
          <w:rFonts w:hint="eastAsia"/>
        </w:rPr>
      </w:pPr>
      <w:r>
        <w:rPr>
          <w:rStyle w:val="25"/>
        </w:rPr>
        <w:t>第九条</w:t>
      </w:r>
      <w:r>
        <w:t>　利用信息网络实施诽谤、寻衅滋事、敲诈勒索、非法经营犯罪</w:t>
      </w:r>
      <w:r>
        <w:rPr>
          <w:rFonts w:hint="eastAsia"/>
        </w:rPr>
        <w:t>，</w:t>
      </w:r>
      <w:r>
        <w:t>同时又构成刑法第二百二十一条规定的损害商业信誉、商品</w:t>
      </w:r>
      <w:r>
        <w:rPr>
          <w:rFonts w:hint="eastAsia"/>
        </w:rPr>
        <w:t>声誉罪，第二百七十八条规定的煽动暴力抗拒法律实施罪，第二百九十一条之一规定的编造、故意传播虚假恐怖信息罪等犯罪的，依照处罚较重的规定定罪处罚。</w:t>
      </w:r>
    </w:p>
    <w:p>
      <w:pPr>
        <w:pStyle w:val="12"/>
        <w:rPr>
          <w:rFonts w:hint="eastAsia"/>
        </w:rPr>
      </w:pPr>
      <w:r>
        <w:rPr>
          <w:rStyle w:val="25"/>
        </w:rPr>
        <w:t>第十条</w:t>
      </w:r>
      <w:r>
        <w:t>　本解释所称信息网络</w:t>
      </w:r>
      <w:r>
        <w:rPr>
          <w:rFonts w:hint="eastAsia"/>
        </w:rPr>
        <w:t>，</w:t>
      </w:r>
      <w:r>
        <w:t>包括以计算机、电视机、固定电话机、移动电话机等电子设备为终端的计算机互联网、广播电视网、固定通信网、移动通信网等信息网络</w:t>
      </w:r>
      <w:r>
        <w:rPr>
          <w:rFonts w:hint="eastAsia"/>
        </w:rPr>
        <w:t>，</w:t>
      </w:r>
      <w:r>
        <w:t>以及向公众开放的局域网络。</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C017D"/>
    <w:rsid w:val="00323D76"/>
    <w:rsid w:val="02380A4E"/>
    <w:rsid w:val="02C54CFB"/>
    <w:rsid w:val="042F174E"/>
    <w:rsid w:val="0751543E"/>
    <w:rsid w:val="0BE369DE"/>
    <w:rsid w:val="0F9D48A9"/>
    <w:rsid w:val="0FC66F39"/>
    <w:rsid w:val="135B4974"/>
    <w:rsid w:val="13F339F8"/>
    <w:rsid w:val="19EF53F7"/>
    <w:rsid w:val="1C547AC8"/>
    <w:rsid w:val="20194FCD"/>
    <w:rsid w:val="211007F7"/>
    <w:rsid w:val="224D5C1E"/>
    <w:rsid w:val="244C017D"/>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7B50473"/>
    <w:rsid w:val="65586BE5"/>
    <w:rsid w:val="6D800228"/>
    <w:rsid w:val="6DAD6BF0"/>
    <w:rsid w:val="6E1B4105"/>
    <w:rsid w:val="6EB66F23"/>
    <w:rsid w:val="75FA67F7"/>
    <w:rsid w:val="7ACE5793"/>
    <w:rsid w:val="7E112E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2017-11-01T10:44:00Z</dcterms:created>
  <dc:creator>Administrator</dc:creator>
  <cp:lastModifiedBy>Administrator</cp:lastModifiedBy>
  <dcterms:modified xsi:type="dcterms:W3CDTF">2017-11-15T17:29:49Z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