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最高人民法院、最高人民检察院《关于办理抢夺刑事案件适用法律若干问题的解释》已</w:t>
      </w:r>
      <w:r>
        <w:rPr>
          <w:rFonts w:hint="eastAsia"/>
          <w:lang w:eastAsia="zh-CN"/>
        </w:rPr>
        <w:t>于</w:t>
      </w:r>
      <w:r>
        <w:rPr>
          <w:rFonts w:hint="eastAsia"/>
        </w:rPr>
        <w:t>2013年9月30日由最高人民法院审判委员会</w:t>
      </w:r>
      <w:r>
        <w:rPr>
          <w:rFonts w:hint="eastAsia"/>
          <w:lang w:eastAsia="zh-CN"/>
        </w:rPr>
        <w:t>第</w:t>
      </w:r>
      <w:r>
        <w:rPr>
          <w:rFonts w:hint="eastAsia"/>
        </w:rPr>
        <w:t>1592次会议</w:t>
      </w:r>
      <w:r>
        <w:rPr>
          <w:rFonts w:hint="eastAsia"/>
          <w:lang w:eastAsia="zh-CN"/>
        </w:rPr>
        <w:t>、</w:t>
      </w:r>
      <w:r>
        <w:rPr>
          <w:rFonts w:hint="eastAsia"/>
        </w:rPr>
        <w:t>2013年10月22日由最高人民检察院第十二届检察委员会</w:t>
      </w:r>
      <w:r>
        <w:rPr>
          <w:rFonts w:hint="eastAsia"/>
          <w:lang w:eastAsia="zh-CN"/>
        </w:rPr>
        <w:t>第</w:t>
      </w:r>
      <w:r>
        <w:rPr>
          <w:rFonts w:hint="eastAsia"/>
        </w:rPr>
        <w:t>12次会议通过，现予公布，自2013</w:t>
      </w:r>
      <w:r>
        <w:rPr>
          <w:rFonts w:hint="eastAsia"/>
          <w:lang w:eastAsia="zh-CN"/>
        </w:rPr>
        <w:t>年</w:t>
      </w:r>
      <w:r>
        <w:rPr>
          <w:rFonts w:hint="eastAsia"/>
        </w:rPr>
        <w:t>11</w:t>
      </w:r>
      <w:r>
        <w:rPr>
          <w:rFonts w:hint="eastAsia"/>
          <w:lang w:eastAsia="zh-CN"/>
        </w:rPr>
        <w:t>月</w:t>
      </w:r>
      <w:r>
        <w:rPr>
          <w:rFonts w:hint="eastAsia"/>
        </w:rPr>
        <w:t>18日起施行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w:t>
      </w:r>
      <w:r>
        <w:rPr>
          <w:rFonts w:hint="eastAsia"/>
          <w:lang w:eastAsia="zh-CN"/>
        </w:rPr>
        <w:t>年</w:t>
      </w:r>
      <w:r>
        <w:rPr>
          <w:rFonts w:hint="eastAsia"/>
        </w:rPr>
        <w:t>11</w:t>
      </w:r>
      <w:r>
        <w:rPr>
          <w:rFonts w:hint="eastAsia"/>
          <w:lang w:eastAsia="zh-CN"/>
        </w:rPr>
        <w:t>月</w:t>
      </w:r>
      <w:r>
        <w:rPr>
          <w:rFonts w:hint="eastAsia"/>
        </w:rPr>
        <w:t>11日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w:t>
      </w:r>
      <w:r>
        <w:rPr>
          <w:rFonts w:hint="eastAsia"/>
        </w:rPr>
        <w:t>察院</w:t>
      </w:r>
    </w:p>
    <w:p>
      <w:pPr>
        <w:pStyle w:val="7"/>
      </w:pPr>
      <w:r>
        <w:t>关于办理抢夺刑事案件适用法律</w:t>
      </w:r>
    </w:p>
    <w:p>
      <w:pPr>
        <w:pStyle w:val="7"/>
        <w:rPr>
          <w:rFonts w:hint="eastAsia"/>
        </w:rPr>
      </w:pPr>
      <w:r>
        <w:t>若干问题的解释</w:t>
      </w:r>
    </w:p>
    <w:p>
      <w:pPr>
        <w:pStyle w:val="12"/>
        <w:jc w:val="both"/>
        <w:rPr>
          <w:rFonts w:hint="eastAsia" w:ascii="宋体" w:hAnsi="宋体" w:eastAsia="宋体" w:cs="宋体"/>
        </w:rPr>
      </w:pPr>
    </w:p>
    <w:p>
      <w:pPr>
        <w:pStyle w:val="19"/>
        <w:rPr>
          <w:rFonts w:hint="eastAsia"/>
        </w:rPr>
      </w:pPr>
      <w:r>
        <w:t>法释〔2013〕25号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2013年9月30日最高人民法院审判委员会第1592次会议、2013年10月22日最高人民检察院第十二届检察委员会第12次会议通过　2013年</w:t>
      </w:r>
      <w:r>
        <w:rPr>
          <w:rFonts w:hint="eastAsia"/>
        </w:rPr>
        <w:t>11</w:t>
      </w:r>
      <w:r>
        <w:t>月11日最高人民法院、最高人民检察院公告公布　自2013年11月18日起施行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为依法惩治抢夺犯罪</w:t>
      </w:r>
      <w:r>
        <w:rPr>
          <w:rFonts w:hint="eastAsia"/>
        </w:rPr>
        <w:t>，</w:t>
      </w:r>
      <w:r>
        <w:t>保护公私财产</w:t>
      </w:r>
      <w:r>
        <w:rPr>
          <w:rFonts w:hint="eastAsia"/>
        </w:rPr>
        <w:t>，</w:t>
      </w:r>
      <w:r>
        <w:t>根据《中华人民共和国刑法》的</w:t>
      </w:r>
      <w:r>
        <w:rPr>
          <w:rFonts w:hint="eastAsia"/>
        </w:rPr>
        <w:t>有关规定，现就办理此类刑事案件适用法律的若干问题解释如下：</w:t>
      </w:r>
    </w:p>
    <w:p>
      <w:pPr>
        <w:pStyle w:val="12"/>
        <w:jc w:val="both"/>
        <w:rPr>
          <w:rFonts w:hint="eastAsia"/>
        </w:rPr>
      </w:pPr>
      <w:r>
        <w:rPr>
          <w:rStyle w:val="25"/>
        </w:rPr>
        <w:t>第一条</w:t>
      </w:r>
      <w:r>
        <w:t>　抢夺公私财物价值一千元至三千元以上、三万元至八万元以上、二十万元至四十万元以上的</w:t>
      </w:r>
      <w:r>
        <w:rPr>
          <w:rFonts w:hint="eastAsia"/>
        </w:rPr>
        <w:t>，</w:t>
      </w:r>
      <w:r>
        <w:t>应当分别认定为刑法第二百六十七条规定的“数额较大”“数额巨大”“数额特别巨大”。</w:t>
      </w:r>
    </w:p>
    <w:p>
      <w:pPr>
        <w:pStyle w:val="12"/>
        <w:jc w:val="both"/>
        <w:rPr>
          <w:rStyle w:val="25"/>
          <w:rFonts w:hint="eastAsia"/>
        </w:rPr>
      </w:pPr>
      <w:r>
        <w:t>各省、自治区、直辖市高级人民法院、人民检察院可以根据本地区经济发展状况</w:t>
      </w:r>
      <w:r>
        <w:rPr>
          <w:rFonts w:hint="eastAsia"/>
        </w:rPr>
        <w:t>，</w:t>
      </w:r>
      <w:r>
        <w:t>并考虑社会治安状况</w:t>
      </w:r>
      <w:r>
        <w:rPr>
          <w:rFonts w:hint="eastAsia"/>
        </w:rPr>
        <w:t>，</w:t>
      </w:r>
      <w:r>
        <w:t>在前款规定的数额幅度内</w:t>
      </w:r>
      <w:r>
        <w:rPr>
          <w:rFonts w:hint="eastAsia"/>
        </w:rPr>
        <w:t>，</w:t>
      </w:r>
      <w:r>
        <w:t>确定本地区执行的具体数额标准</w:t>
      </w:r>
      <w:r>
        <w:rPr>
          <w:rFonts w:hint="eastAsia"/>
        </w:rPr>
        <w:t>，</w:t>
      </w:r>
      <w:r>
        <w:t>报最高人民法院、最高人民检察院批准。</w:t>
      </w:r>
    </w:p>
    <w:p>
      <w:pPr>
        <w:pStyle w:val="12"/>
        <w:jc w:val="both"/>
        <w:rPr>
          <w:rFonts w:hint="eastAsia"/>
        </w:rPr>
      </w:pPr>
      <w:r>
        <w:rPr>
          <w:rStyle w:val="25"/>
        </w:rPr>
        <w:t>第二条</w:t>
      </w:r>
      <w:r>
        <w:t>　抢夺公私财物</w:t>
      </w:r>
      <w:r>
        <w:rPr>
          <w:rFonts w:hint="eastAsia"/>
        </w:rPr>
        <w:t>，</w:t>
      </w:r>
      <w:r>
        <w:t>具有下列情形之一的</w:t>
      </w:r>
      <w:r>
        <w:rPr>
          <w:rFonts w:hint="eastAsia"/>
        </w:rPr>
        <w:t>，“数额较大”的标准按照前条规定标准的百分之五十确定：</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曾因抢劫、抢夺或者聚众哄抢受过刑事处罚的；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一年内曾因抢夺或者哄抢受过行政处罚的；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一年内抢夺三次以上的；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驾驶机动车、非机动车抢夺的；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组织、控制未成年人抢夺的；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抢夺老年人、未成年人、孕妇、携带婴幼儿的人、残疾人、丧失劳动能力人的财物的；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在医院抢夺病人或者其亲友财物的；</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抢夺救灾、抢险、防汛、优抚、扶贫、移民、救济款物的；</w:t>
      </w:r>
    </w:p>
    <w:p>
      <w:pPr>
        <w:pStyle w:val="12"/>
        <w:jc w:val="both"/>
        <w:rPr>
          <w:rFonts w:hint="eastAsia"/>
        </w:rPr>
      </w:pPr>
      <w:r>
        <w:rPr>
          <w:rFonts w:hint="eastAsia"/>
          <w:lang w:eastAsia="zh-CN"/>
        </w:rPr>
        <w:t>（</w:t>
      </w:r>
      <w:r>
        <w:rPr>
          <w:rFonts w:hint="eastAsia"/>
        </w:rPr>
        <w:t>九</w:t>
      </w:r>
      <w:r>
        <w:rPr>
          <w:rFonts w:hint="eastAsia"/>
          <w:lang w:eastAsia="zh-CN"/>
        </w:rPr>
        <w:t>）</w:t>
      </w:r>
      <w:r>
        <w:rPr>
          <w:rFonts w:hint="eastAsia"/>
        </w:rPr>
        <w:t>自然灾害、事故灾害、社会安全事件等突发事件期间，在事件发生地抢夺的；</w:t>
      </w:r>
    </w:p>
    <w:p>
      <w:pPr>
        <w:pStyle w:val="12"/>
        <w:jc w:val="both"/>
        <w:rPr>
          <w:rStyle w:val="25"/>
          <w:rFonts w:hint="eastAsia"/>
        </w:rPr>
      </w:pPr>
      <w:r>
        <w:rPr>
          <w:rFonts w:hint="eastAsia"/>
          <w:lang w:eastAsia="zh-CN"/>
        </w:rPr>
        <w:t>（</w:t>
      </w:r>
      <w:r>
        <w:rPr>
          <w:rFonts w:hint="eastAsia"/>
        </w:rPr>
        <w:t>十</w:t>
      </w:r>
      <w:r>
        <w:rPr>
          <w:rFonts w:hint="eastAsia"/>
          <w:lang w:eastAsia="zh-CN"/>
        </w:rPr>
        <w:t>）</w:t>
      </w:r>
      <w:r>
        <w:rPr>
          <w:rFonts w:hint="eastAsia"/>
        </w:rPr>
        <w:t>导致他人轻伤或者精神失常等严重后果的。</w:t>
      </w:r>
    </w:p>
    <w:p>
      <w:pPr>
        <w:pStyle w:val="12"/>
        <w:jc w:val="both"/>
        <w:rPr>
          <w:rFonts w:hint="eastAsia"/>
        </w:rPr>
      </w:pPr>
      <w:r>
        <w:rPr>
          <w:rStyle w:val="25"/>
        </w:rPr>
        <w:t>第三条</w:t>
      </w:r>
      <w:r>
        <w:t>　抢夺公私财物</w:t>
      </w:r>
      <w:r>
        <w:rPr>
          <w:rFonts w:hint="eastAsia"/>
        </w:rPr>
        <w:t>，</w:t>
      </w:r>
      <w:r>
        <w:t>具有下列情形之一的</w:t>
      </w:r>
      <w:r>
        <w:rPr>
          <w:rFonts w:hint="eastAsia"/>
        </w:rPr>
        <w:t>，</w:t>
      </w:r>
      <w:r>
        <w:t>应当认定为刑法第二百六十七条规定的“其他严重情节”：</w:t>
      </w:r>
    </w:p>
    <w:p>
      <w:pPr>
        <w:pStyle w:val="12"/>
        <w:jc w:val="both"/>
        <w:rPr>
          <w:rFonts w:hint="eastAsia"/>
        </w:rPr>
      </w:pPr>
      <w:r>
        <w:rPr>
          <w:rFonts w:hint="eastAsia"/>
          <w:lang w:eastAsia="zh-CN"/>
        </w:rPr>
        <w:t>（</w:t>
      </w:r>
      <w:r>
        <w:t>一</w:t>
      </w:r>
      <w:r>
        <w:rPr>
          <w:rFonts w:hint="eastAsia"/>
          <w:lang w:eastAsia="zh-CN"/>
        </w:rPr>
        <w:t>）</w:t>
      </w:r>
      <w:r>
        <w:t>导致他人重伤的；</w:t>
      </w:r>
    </w:p>
    <w:p>
      <w:pPr>
        <w:pStyle w:val="12"/>
        <w:jc w:val="both"/>
        <w:rPr>
          <w:rFonts w:hint="eastAsia"/>
        </w:rPr>
      </w:pPr>
      <w:r>
        <w:rPr>
          <w:rFonts w:hint="eastAsia"/>
          <w:lang w:eastAsia="zh-CN"/>
        </w:rPr>
        <w:t>（</w:t>
      </w:r>
      <w:r>
        <w:t>二</w:t>
      </w:r>
      <w:r>
        <w:rPr>
          <w:rFonts w:hint="eastAsia"/>
          <w:lang w:eastAsia="zh-CN"/>
        </w:rPr>
        <w:t>）</w:t>
      </w:r>
      <w:r>
        <w:t>导致他人自杀的；</w:t>
      </w:r>
    </w:p>
    <w:p>
      <w:pPr>
        <w:pStyle w:val="12"/>
        <w:jc w:val="both"/>
        <w:rPr>
          <w:rStyle w:val="25"/>
          <w:rFonts w:hint="eastAsia"/>
        </w:rPr>
      </w:pPr>
      <w:r>
        <w:rPr>
          <w:rFonts w:hint="eastAsia"/>
          <w:lang w:eastAsia="zh-CN"/>
        </w:rPr>
        <w:t>（</w:t>
      </w:r>
      <w:r>
        <w:t>三</w:t>
      </w:r>
      <w:r>
        <w:rPr>
          <w:rFonts w:hint="eastAsia"/>
          <w:lang w:eastAsia="zh-CN"/>
        </w:rPr>
        <w:t>）</w:t>
      </w:r>
      <w:r>
        <w:t>具有本解释第二条第三项至第十项规定的情形之一</w:t>
      </w:r>
      <w:r>
        <w:rPr>
          <w:rFonts w:hint="eastAsia"/>
        </w:rPr>
        <w:t>，</w:t>
      </w:r>
      <w:r>
        <w:t>数额达到本解释第一条规定的“数额巨大”百分之五十的。</w:t>
      </w:r>
    </w:p>
    <w:p>
      <w:pPr>
        <w:pStyle w:val="12"/>
        <w:jc w:val="both"/>
        <w:rPr>
          <w:rFonts w:hint="eastAsia"/>
        </w:rPr>
      </w:pPr>
      <w:r>
        <w:rPr>
          <w:rStyle w:val="25"/>
        </w:rPr>
        <w:t>第四条</w:t>
      </w:r>
      <w:r>
        <w:t>　抢夺公私财物</w:t>
      </w:r>
      <w:r>
        <w:rPr>
          <w:rFonts w:hint="eastAsia"/>
        </w:rPr>
        <w:t>，</w:t>
      </w:r>
      <w:r>
        <w:t>具有下列情形之一的</w:t>
      </w:r>
      <w:r>
        <w:rPr>
          <w:rFonts w:hint="eastAsia"/>
        </w:rPr>
        <w:t>，</w:t>
      </w:r>
      <w:r>
        <w:t>应当认定为刑法第二百六十七条规定的“其他特别严重情节”：</w:t>
      </w:r>
    </w:p>
    <w:p>
      <w:pPr>
        <w:pStyle w:val="12"/>
        <w:jc w:val="both"/>
        <w:rPr>
          <w:rFonts w:hint="eastAsia"/>
        </w:rPr>
      </w:pPr>
      <w:r>
        <w:rPr>
          <w:rFonts w:hint="eastAsia"/>
          <w:lang w:eastAsia="zh-CN"/>
        </w:rPr>
        <w:t>（</w:t>
      </w:r>
      <w:r>
        <w:t>一</w:t>
      </w:r>
      <w:r>
        <w:rPr>
          <w:rFonts w:hint="eastAsia"/>
          <w:lang w:eastAsia="zh-CN"/>
        </w:rPr>
        <w:t>）</w:t>
      </w:r>
      <w:r>
        <w:t>导致他人死亡的；</w:t>
      </w:r>
    </w:p>
    <w:p>
      <w:pPr>
        <w:pStyle w:val="12"/>
        <w:jc w:val="both"/>
        <w:rPr>
          <w:rStyle w:val="25"/>
          <w:rFonts w:hint="eastAsia"/>
        </w:rPr>
      </w:pPr>
      <w:r>
        <w:rPr>
          <w:rFonts w:hint="eastAsia"/>
          <w:lang w:eastAsia="zh-CN"/>
        </w:rPr>
        <w:t>（</w:t>
      </w:r>
      <w:r>
        <w:t>二</w:t>
      </w:r>
      <w:r>
        <w:rPr>
          <w:rFonts w:hint="eastAsia"/>
          <w:lang w:eastAsia="zh-CN"/>
        </w:rPr>
        <w:t>）</w:t>
      </w:r>
      <w:r>
        <w:t>具有本解释第二条第三项至第十项规</w:t>
      </w:r>
      <w:r>
        <w:rPr>
          <w:rFonts w:hint="eastAsia"/>
        </w:rPr>
        <w:t>定的情形之一，数额达到本解释第一条规定的“数额特别巨大”百分之五十的。</w:t>
      </w:r>
    </w:p>
    <w:p>
      <w:pPr>
        <w:pStyle w:val="12"/>
        <w:jc w:val="both"/>
        <w:rPr>
          <w:rFonts w:hint="eastAsia"/>
        </w:rPr>
      </w:pPr>
      <w:r>
        <w:rPr>
          <w:rStyle w:val="25"/>
        </w:rPr>
        <w:t>第五条</w:t>
      </w:r>
      <w:r>
        <w:t>　抢夺公私财物数额较大</w:t>
      </w:r>
      <w:r>
        <w:rPr>
          <w:rFonts w:hint="eastAsia"/>
        </w:rPr>
        <w:t>，</w:t>
      </w:r>
      <w:r>
        <w:t>但未造成他人轻伤以上伤害</w:t>
      </w:r>
      <w:r>
        <w:rPr>
          <w:rFonts w:hint="eastAsia"/>
        </w:rPr>
        <w:t>，</w:t>
      </w:r>
      <w:r>
        <w:t>行为人系初犯</w:t>
      </w:r>
      <w:r>
        <w:rPr>
          <w:rFonts w:hint="eastAsia"/>
        </w:rPr>
        <w:t>，</w:t>
      </w:r>
      <w:r>
        <w:t>认罪、悔罪</w:t>
      </w:r>
      <w:r>
        <w:rPr>
          <w:rFonts w:hint="eastAsia"/>
        </w:rPr>
        <w:t>，</w:t>
      </w:r>
      <w:r>
        <w:t>退赃、退赔</w:t>
      </w:r>
      <w:r>
        <w:rPr>
          <w:rFonts w:hint="eastAsia"/>
        </w:rPr>
        <w:t>，</w:t>
      </w:r>
      <w:r>
        <w:t>且具有下列情形之一的</w:t>
      </w:r>
      <w:r>
        <w:rPr>
          <w:rFonts w:hint="eastAsia"/>
        </w:rPr>
        <w:t>，</w:t>
      </w:r>
      <w:r>
        <w:t>可以认定为犯罪情节轻微</w:t>
      </w:r>
      <w:r>
        <w:rPr>
          <w:rFonts w:hint="eastAsia"/>
        </w:rPr>
        <w:t>，</w:t>
      </w:r>
      <w:r>
        <w:t>不起诉或者免予刑事处罚；必要时</w:t>
      </w:r>
      <w:r>
        <w:rPr>
          <w:rFonts w:hint="eastAsia"/>
        </w:rPr>
        <w:t>，</w:t>
      </w:r>
      <w:r>
        <w:t>由有关部门依法予以行政处罚：</w:t>
      </w:r>
    </w:p>
    <w:p>
      <w:pPr>
        <w:pStyle w:val="12"/>
        <w:jc w:val="both"/>
        <w:rPr>
          <w:rFonts w:hint="eastAsia"/>
        </w:rPr>
      </w:pPr>
      <w:r>
        <w:rPr>
          <w:rFonts w:hint="eastAsia"/>
          <w:lang w:eastAsia="zh-CN"/>
        </w:rPr>
        <w:t>（</w:t>
      </w:r>
      <w:r>
        <w:t>一</w:t>
      </w:r>
      <w:r>
        <w:rPr>
          <w:rFonts w:hint="eastAsia"/>
          <w:lang w:eastAsia="zh-CN"/>
        </w:rPr>
        <w:t>）</w:t>
      </w:r>
      <w:r>
        <w:t>具有法定从宽处罚情节的；</w:t>
      </w:r>
    </w:p>
    <w:p>
      <w:pPr>
        <w:pStyle w:val="12"/>
        <w:jc w:val="both"/>
        <w:rPr>
          <w:rFonts w:hint="eastAsia"/>
        </w:rPr>
      </w:pPr>
      <w:r>
        <w:rPr>
          <w:rFonts w:hint="eastAsia"/>
          <w:lang w:eastAsia="zh-CN"/>
        </w:rPr>
        <w:t>（</w:t>
      </w:r>
      <w:r>
        <w:t>二</w:t>
      </w:r>
      <w:r>
        <w:rPr>
          <w:rFonts w:hint="eastAsia"/>
          <w:lang w:eastAsia="zh-CN"/>
        </w:rPr>
        <w:t>）</w:t>
      </w:r>
      <w:r>
        <w:t>没有参与分赃或者获赃较少</w:t>
      </w:r>
      <w:r>
        <w:rPr>
          <w:rFonts w:hint="eastAsia"/>
        </w:rPr>
        <w:t>，</w:t>
      </w:r>
      <w:r>
        <w:t>且不是主犯的；</w:t>
      </w:r>
    </w:p>
    <w:p>
      <w:pPr>
        <w:pStyle w:val="12"/>
        <w:jc w:val="both"/>
        <w:rPr>
          <w:rFonts w:hint="eastAsia"/>
        </w:rPr>
      </w:pPr>
      <w:r>
        <w:rPr>
          <w:rFonts w:hint="eastAsia"/>
          <w:lang w:eastAsia="zh-CN"/>
        </w:rPr>
        <w:t>（</w:t>
      </w:r>
      <w:r>
        <w:t>三</w:t>
      </w:r>
      <w:r>
        <w:rPr>
          <w:rFonts w:hint="eastAsia"/>
          <w:lang w:eastAsia="zh-CN"/>
        </w:rPr>
        <w:t>）</w:t>
      </w:r>
      <w:r>
        <w:t>被害人谅解的；</w:t>
      </w:r>
    </w:p>
    <w:p>
      <w:pPr>
        <w:pStyle w:val="12"/>
        <w:jc w:val="both"/>
        <w:rPr>
          <w:rStyle w:val="25"/>
          <w:rFonts w:hint="eastAsia"/>
        </w:rPr>
      </w:pPr>
      <w:r>
        <w:rPr>
          <w:rFonts w:hint="eastAsia"/>
          <w:lang w:eastAsia="zh-CN"/>
        </w:rPr>
        <w:t>（</w:t>
      </w:r>
      <w:r>
        <w:t>四</w:t>
      </w:r>
      <w:r>
        <w:rPr>
          <w:rFonts w:hint="eastAsia"/>
          <w:lang w:eastAsia="zh-CN"/>
        </w:rPr>
        <w:t>）</w:t>
      </w:r>
      <w:r>
        <w:t>其他情节轻微、危害不大的。</w:t>
      </w:r>
    </w:p>
    <w:p>
      <w:pPr>
        <w:pStyle w:val="12"/>
        <w:jc w:val="both"/>
        <w:rPr>
          <w:rFonts w:hint="eastAsia"/>
        </w:rPr>
      </w:pPr>
      <w:r>
        <w:rPr>
          <w:rStyle w:val="25"/>
        </w:rPr>
        <w:t>第六条</w:t>
      </w:r>
      <w:r>
        <w:t>　驾驶机动车、非机动车夺取他人财物</w:t>
      </w:r>
      <w:r>
        <w:rPr>
          <w:rFonts w:hint="eastAsia"/>
        </w:rPr>
        <w:t>，</w:t>
      </w:r>
      <w:r>
        <w:t>具有下</w:t>
      </w:r>
      <w:r>
        <w:rPr>
          <w:rFonts w:hint="eastAsia"/>
        </w:rPr>
        <w:t>列情形之一的，应当以抢劫罪定罪处罚：</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夺取他人财物时因被害人不放手而强行夺取的；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驾驶车辆逼挤、撞击或者强行逼倒他人夺取财物的；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明知会致人伤亡仍然强行夺取并放任造成财物持有人轻伤以上后果的。</w:t>
      </w:r>
    </w:p>
    <w:p>
      <w:pPr>
        <w:pStyle w:val="12"/>
        <w:rPr>
          <w:rFonts w:hint="eastAsia"/>
        </w:rPr>
      </w:pPr>
      <w:r>
        <w:rPr>
          <w:rStyle w:val="25"/>
        </w:rPr>
        <w:t>第七条</w:t>
      </w:r>
      <w:r>
        <w:t>　本解释公布施行后</w:t>
      </w:r>
      <w:r>
        <w:rPr>
          <w:rFonts w:hint="eastAsia"/>
        </w:rPr>
        <w:t>，</w:t>
      </w:r>
      <w:r>
        <w:t>《最高人民法院关于审理抢夺刑事案件具体应用法律若干问题的解释》</w:t>
      </w:r>
      <w:r>
        <w:rPr>
          <w:rFonts w:hint="eastAsia"/>
          <w:lang w:eastAsia="zh-CN"/>
        </w:rPr>
        <w:t>（</w:t>
      </w:r>
      <w:r>
        <w:t>法释〔2002〕18号</w:t>
      </w:r>
      <w:r>
        <w:rPr>
          <w:rFonts w:hint="eastAsia"/>
          <w:lang w:eastAsia="zh-CN"/>
        </w:rPr>
        <w:t>）</w:t>
      </w:r>
      <w:r>
        <w:t>同时废止；之前发布的司法解释和规范性文件与本解释不一致的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2458D"/>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3FA7C60"/>
    <w:rsid w:val="56C00D65"/>
    <w:rsid w:val="65586BE5"/>
    <w:rsid w:val="693F4C9B"/>
    <w:rsid w:val="6D800228"/>
    <w:rsid w:val="6DAD6BF0"/>
    <w:rsid w:val="6E1B4105"/>
    <w:rsid w:val="6EB66F23"/>
    <w:rsid w:val="70620D1F"/>
    <w:rsid w:val="75FA67F7"/>
    <w:rsid w:val="7EA245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2017-11-01T10:47:00Z</dcterms:created>
  <dc:creator>Administrator</dc:creator>
  <cp:lastModifiedBy>Administrator</cp:lastModifiedBy>
  <dcterms:modified xsi:type="dcterms:W3CDTF">2017-11-15T17:00:54Z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