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vertAlign w:val="superscript"/>
        </w:rPr>
      </w:pPr>
      <w:bookmarkStart w:id="0" w:name="_GoBack"/>
      <w:bookmarkEnd w:id="0"/>
    </w:p>
    <w:p>
      <w:pPr>
        <w:pStyle w:val="12"/>
        <w:rPr>
          <w:rFonts w:hint="eastAsia" w:ascii="宋体" w:hAnsi="宋体" w:eastAsia="宋体" w:cs="宋体"/>
          <w:vertAlign w:val="superscript"/>
        </w:rPr>
      </w:pPr>
    </w:p>
    <w:p>
      <w:pPr>
        <w:pStyle w:val="7"/>
        <w:rPr>
          <w:rFonts w:hint="eastAsia"/>
        </w:rPr>
      </w:pPr>
      <w:r>
        <w:t>最高人民法院</w:t>
      </w:r>
    </w:p>
    <w:p>
      <w:pPr>
        <w:pStyle w:val="7"/>
        <w:rPr>
          <w:rFonts w:hint="eastAsia"/>
        </w:rPr>
      </w:pPr>
      <w:r>
        <w:t>人民法院对外委托司法鉴定管理规定</w:t>
      </w:r>
    </w:p>
    <w:p>
      <w:pPr>
        <w:pStyle w:val="12"/>
        <w:rPr>
          <w:rFonts w:hint="eastAsia" w:ascii="宋体" w:hAnsi="宋体" w:eastAsia="宋体" w:cs="宋体"/>
          <w:vertAlign w:val="superscript"/>
        </w:rPr>
      </w:pPr>
    </w:p>
    <w:p>
      <w:pPr>
        <w:pStyle w:val="19"/>
        <w:rPr>
          <w:rFonts w:hint="eastAsia"/>
        </w:rPr>
      </w:pPr>
      <w:r>
        <w:t>法释〔2002〕8号</w:t>
      </w:r>
    </w:p>
    <w:p>
      <w:pPr>
        <w:pStyle w:val="12"/>
        <w:rPr>
          <w:rFonts w:hint="eastAsia" w:ascii="宋体" w:hAnsi="宋体" w:eastAsia="宋体" w:cs="宋体"/>
          <w:vertAlign w:val="superscript"/>
        </w:rPr>
      </w:pPr>
    </w:p>
    <w:p>
      <w:pPr>
        <w:pStyle w:val="17"/>
        <w:rPr>
          <w:rFonts w:hint="eastAsia"/>
          <w:lang w:eastAsia="zh-CN"/>
        </w:rPr>
      </w:pPr>
      <w:r>
        <w:rPr>
          <w:rFonts w:hint="eastAsia"/>
          <w:lang w:eastAsia="zh-CN"/>
        </w:rPr>
        <w:t>（</w:t>
      </w:r>
      <w:r>
        <w:t>2002年2月22日最高人民法院审判委员会第1214次会议通过</w:t>
      </w:r>
      <w:r>
        <w:rPr>
          <w:rFonts w:hint="eastAsia"/>
          <w:lang w:val="en-US" w:eastAsia="zh-CN"/>
        </w:rPr>
        <w:t>　</w:t>
      </w:r>
      <w:r>
        <w:rPr>
          <w:rFonts w:hint="eastAsia"/>
        </w:rPr>
        <w:t>2002</w:t>
      </w:r>
      <w:r>
        <w:t>年3月27日最高人民法院公告公布　自2002年4月1日起施行</w:t>
      </w:r>
      <w:r>
        <w:rPr>
          <w:rFonts w:hint="eastAsia"/>
          <w:lang w:eastAsia="zh-CN"/>
        </w:rPr>
        <w:t>）</w:t>
      </w:r>
    </w:p>
    <w:p>
      <w:pPr>
        <w:pStyle w:val="12"/>
        <w:rPr>
          <w:rFonts w:hint="eastAsia" w:ascii="宋体" w:hAnsi="宋体" w:eastAsia="宋体" w:cs="宋体"/>
          <w:vertAlign w:val="superscript"/>
        </w:rPr>
      </w:pPr>
    </w:p>
    <w:p>
      <w:pPr>
        <w:pStyle w:val="12"/>
        <w:rPr>
          <w:rStyle w:val="25"/>
          <w:rFonts w:hint="eastAsia"/>
        </w:rPr>
      </w:pPr>
      <w:r>
        <w:rPr>
          <w:rStyle w:val="25"/>
        </w:rPr>
        <w:t>第一条</w:t>
      </w:r>
      <w:r>
        <w:t>　为规范人民法院对外委托和组织司法鉴定工作</w:t>
      </w:r>
      <w:r>
        <w:rPr>
          <w:rFonts w:hint="eastAsia"/>
        </w:rPr>
        <w:t>，</w:t>
      </w:r>
      <w:r>
        <w:t>根据《人民法院司法鉴定工作暂行规定》</w:t>
      </w:r>
      <w:r>
        <w:rPr>
          <w:rFonts w:hint="eastAsia"/>
        </w:rPr>
        <w:t>，</w:t>
      </w:r>
      <w:r>
        <w:t>制定本办法。</w:t>
      </w:r>
    </w:p>
    <w:p>
      <w:pPr>
        <w:pStyle w:val="12"/>
        <w:rPr>
          <w:rStyle w:val="25"/>
          <w:rFonts w:hint="eastAsia"/>
        </w:rPr>
      </w:pPr>
      <w:r>
        <w:rPr>
          <w:rStyle w:val="25"/>
        </w:rPr>
        <w:t>第二条</w:t>
      </w:r>
      <w:r>
        <w:t>　人民法院司法鉴定机构负责统一对外委托和组织司法鉴定。未设司法鉴定机构的人民法院</w:t>
      </w:r>
      <w:r>
        <w:rPr>
          <w:rFonts w:hint="eastAsia"/>
        </w:rPr>
        <w:t>，</w:t>
      </w:r>
      <w:r>
        <w:t>可在司法行政管理部门配备专职司法鉴定人员</w:t>
      </w:r>
      <w:r>
        <w:rPr>
          <w:rFonts w:hint="eastAsia"/>
        </w:rPr>
        <w:t>，</w:t>
      </w:r>
      <w:r>
        <w:t>并由司法行政管理部门代行对外委托司法鉴定的职责。</w:t>
      </w:r>
    </w:p>
    <w:p>
      <w:pPr>
        <w:pStyle w:val="12"/>
        <w:rPr>
          <w:rStyle w:val="25"/>
          <w:rFonts w:hint="eastAsia"/>
        </w:rPr>
      </w:pPr>
      <w:r>
        <w:rPr>
          <w:rStyle w:val="25"/>
        </w:rPr>
        <w:t>第三条</w:t>
      </w:r>
      <w:r>
        <w:t>　人民法院司法鉴定机构建立社会鉴定机构和鉴定人</w:t>
      </w:r>
      <w:r>
        <w:rPr>
          <w:rFonts w:hint="eastAsia"/>
          <w:lang w:eastAsia="zh-CN"/>
        </w:rPr>
        <w:t>（</w:t>
      </w:r>
      <w:r>
        <w:t>以下简称鉴定人</w:t>
      </w:r>
      <w:r>
        <w:rPr>
          <w:rFonts w:hint="eastAsia"/>
          <w:lang w:eastAsia="zh-CN"/>
        </w:rPr>
        <w:t>）</w:t>
      </w:r>
      <w:r>
        <w:t>名册</w:t>
      </w:r>
      <w:r>
        <w:rPr>
          <w:rFonts w:hint="eastAsia"/>
        </w:rPr>
        <w:t>，</w:t>
      </w:r>
      <w:r>
        <w:t>根据鉴定对象对专业技术的要求</w:t>
      </w:r>
      <w:r>
        <w:rPr>
          <w:rFonts w:hint="eastAsia"/>
        </w:rPr>
        <w:t>，</w:t>
      </w:r>
      <w:r>
        <w:t>随机选择和委托鉴定人进行司法鉴定。</w:t>
      </w:r>
    </w:p>
    <w:p>
      <w:pPr>
        <w:pStyle w:val="12"/>
        <w:rPr>
          <w:rFonts w:hint="eastAsia"/>
        </w:rPr>
      </w:pPr>
      <w:r>
        <w:rPr>
          <w:rStyle w:val="25"/>
        </w:rPr>
        <w:t>第四条</w:t>
      </w:r>
      <w:r>
        <w:t>　自愿接受人民法院委托从事司法鉴定</w:t>
      </w:r>
      <w:r>
        <w:rPr>
          <w:rFonts w:hint="eastAsia"/>
        </w:rPr>
        <w:t>，</w:t>
      </w:r>
      <w:r>
        <w:t>申请进入人民法院司法鉴定人名册的社会鉴定、检测、评估机构</w:t>
      </w:r>
      <w:r>
        <w:rPr>
          <w:rFonts w:hint="eastAsia"/>
        </w:rPr>
        <w:t>，</w:t>
      </w:r>
      <w:r>
        <w:t>应当向人民法院司法鉴定机构提交申请书和以下材料：</w:t>
      </w:r>
    </w:p>
    <w:p>
      <w:pPr>
        <w:pStyle w:val="12"/>
        <w:rPr>
          <w:rFonts w:hint="eastAsia"/>
        </w:rPr>
      </w:pPr>
      <w:r>
        <w:rPr>
          <w:rFonts w:hint="eastAsia"/>
          <w:lang w:eastAsia="zh-CN"/>
        </w:rPr>
        <w:t>（</w:t>
      </w:r>
      <w:r>
        <w:t>一</w:t>
      </w:r>
      <w:r>
        <w:rPr>
          <w:rFonts w:hint="eastAsia"/>
          <w:lang w:eastAsia="zh-CN"/>
        </w:rPr>
        <w:t>）</w:t>
      </w:r>
      <w:r>
        <w:t>企业或社团法人营业执照副本；</w:t>
      </w:r>
    </w:p>
    <w:p>
      <w:pPr>
        <w:pStyle w:val="12"/>
        <w:rPr>
          <w:rFonts w:hint="eastAsia"/>
        </w:rPr>
      </w:pPr>
      <w:r>
        <w:rPr>
          <w:rFonts w:hint="eastAsia"/>
          <w:lang w:eastAsia="zh-CN"/>
        </w:rPr>
        <w:t>（</w:t>
      </w:r>
      <w:r>
        <w:t>二</w:t>
      </w:r>
      <w:r>
        <w:rPr>
          <w:rFonts w:hint="eastAsia"/>
          <w:lang w:eastAsia="zh-CN"/>
        </w:rPr>
        <w:t>）</w:t>
      </w:r>
      <w:r>
        <w:t>专业资质证书；</w:t>
      </w:r>
    </w:p>
    <w:p>
      <w:pPr>
        <w:pStyle w:val="12"/>
        <w:rPr>
          <w:rFonts w:hint="eastAsia"/>
        </w:rPr>
      </w:pPr>
      <w:r>
        <w:rPr>
          <w:rFonts w:hint="eastAsia"/>
          <w:lang w:eastAsia="zh-CN"/>
        </w:rPr>
        <w:t>（</w:t>
      </w:r>
      <w:r>
        <w:t>三</w:t>
      </w:r>
      <w:r>
        <w:rPr>
          <w:rFonts w:hint="eastAsia"/>
          <w:lang w:eastAsia="zh-CN"/>
        </w:rPr>
        <w:t>）</w:t>
      </w:r>
      <w:r>
        <w:t>专业技术人员名单、执业资格和主要业绩；</w:t>
      </w:r>
    </w:p>
    <w:p>
      <w:pPr>
        <w:pStyle w:val="12"/>
        <w:rPr>
          <w:rFonts w:hint="eastAsia"/>
        </w:rPr>
      </w:pPr>
      <w:r>
        <w:rPr>
          <w:rFonts w:hint="eastAsia"/>
          <w:lang w:eastAsia="zh-CN"/>
        </w:rPr>
        <w:t>（</w:t>
      </w:r>
      <w:r>
        <w:t>四</w:t>
      </w:r>
      <w:r>
        <w:rPr>
          <w:rFonts w:hint="eastAsia"/>
          <w:lang w:eastAsia="zh-CN"/>
        </w:rPr>
        <w:t>）</w:t>
      </w:r>
      <w:r>
        <w:t>年检文书；</w:t>
      </w:r>
    </w:p>
    <w:p>
      <w:pPr>
        <w:pStyle w:val="12"/>
        <w:rPr>
          <w:rStyle w:val="25"/>
          <w:rFonts w:hint="eastAsia"/>
        </w:rPr>
      </w:pPr>
      <w:r>
        <w:rPr>
          <w:rFonts w:hint="eastAsia"/>
          <w:lang w:eastAsia="zh-CN"/>
        </w:rPr>
        <w:t>（</w:t>
      </w:r>
      <w:r>
        <w:t>五</w:t>
      </w:r>
      <w:r>
        <w:rPr>
          <w:rFonts w:hint="eastAsia"/>
          <w:lang w:eastAsia="zh-CN"/>
        </w:rPr>
        <w:t>）</w:t>
      </w:r>
      <w:r>
        <w:t>其他必要的文件、</w:t>
      </w:r>
      <w:r>
        <w:rPr>
          <w:rFonts w:hint="eastAsia"/>
        </w:rPr>
        <w:t>资料。</w:t>
      </w:r>
    </w:p>
    <w:p>
      <w:pPr>
        <w:pStyle w:val="12"/>
        <w:rPr>
          <w:rFonts w:hint="eastAsia"/>
        </w:rPr>
      </w:pPr>
      <w:r>
        <w:rPr>
          <w:rStyle w:val="25"/>
        </w:rPr>
        <w:t>第五条</w:t>
      </w:r>
      <w:r>
        <w:t>　以个人名义自愿接受人民法院委托从事司法鉴定</w:t>
      </w:r>
      <w:r>
        <w:rPr>
          <w:rFonts w:hint="eastAsia"/>
        </w:rPr>
        <w:t>，</w:t>
      </w:r>
      <w:r>
        <w:t>申请进入人民法院司法鉴定人名册的专业技术人员</w:t>
      </w:r>
      <w:r>
        <w:rPr>
          <w:rFonts w:hint="eastAsia"/>
        </w:rPr>
        <w:t>，</w:t>
      </w:r>
      <w:r>
        <w:t>应当向人民法院司法鉴定机构提交申请书和以下材料：</w:t>
      </w:r>
    </w:p>
    <w:p>
      <w:pPr>
        <w:pStyle w:val="12"/>
        <w:rPr>
          <w:rFonts w:hint="eastAsia"/>
        </w:rPr>
      </w:pPr>
      <w:r>
        <w:rPr>
          <w:rFonts w:hint="eastAsia"/>
          <w:lang w:eastAsia="zh-CN"/>
        </w:rPr>
        <w:t>（</w:t>
      </w:r>
      <w:r>
        <w:t>一</w:t>
      </w:r>
      <w:r>
        <w:rPr>
          <w:rFonts w:hint="eastAsia"/>
          <w:lang w:eastAsia="zh-CN"/>
        </w:rPr>
        <w:t>）</w:t>
      </w:r>
      <w:r>
        <w:t>单位介绍信；</w:t>
      </w:r>
    </w:p>
    <w:p>
      <w:pPr>
        <w:pStyle w:val="12"/>
        <w:rPr>
          <w:rFonts w:hint="eastAsia"/>
        </w:rPr>
      </w:pPr>
      <w:r>
        <w:rPr>
          <w:rFonts w:hint="eastAsia"/>
          <w:lang w:eastAsia="zh-CN"/>
        </w:rPr>
        <w:t>（</w:t>
      </w:r>
      <w:r>
        <w:t>二</w:t>
      </w:r>
      <w:r>
        <w:rPr>
          <w:rFonts w:hint="eastAsia"/>
          <w:lang w:eastAsia="zh-CN"/>
        </w:rPr>
        <w:t>）</w:t>
      </w:r>
      <w:r>
        <w:t>专业资格证书；</w:t>
      </w:r>
    </w:p>
    <w:p>
      <w:pPr>
        <w:pStyle w:val="12"/>
        <w:rPr>
          <w:rFonts w:hint="eastAsia"/>
        </w:rPr>
      </w:pPr>
      <w:r>
        <w:rPr>
          <w:rFonts w:hint="eastAsia"/>
          <w:lang w:eastAsia="zh-CN"/>
        </w:rPr>
        <w:t>（</w:t>
      </w:r>
      <w:r>
        <w:t>三</w:t>
      </w:r>
      <w:r>
        <w:rPr>
          <w:rFonts w:hint="eastAsia"/>
          <w:lang w:eastAsia="zh-CN"/>
        </w:rPr>
        <w:t>）</w:t>
      </w:r>
      <w:r>
        <w:t>主要业绩证明；</w:t>
      </w:r>
    </w:p>
    <w:p>
      <w:pPr>
        <w:pStyle w:val="12"/>
        <w:rPr>
          <w:rStyle w:val="25"/>
          <w:rFonts w:hint="eastAsia"/>
        </w:rPr>
      </w:pPr>
      <w:r>
        <w:rPr>
          <w:rFonts w:hint="eastAsia"/>
          <w:lang w:eastAsia="zh-CN"/>
        </w:rPr>
        <w:t>（</w:t>
      </w:r>
      <w:r>
        <w:t>四</w:t>
      </w:r>
      <w:r>
        <w:rPr>
          <w:rFonts w:hint="eastAsia"/>
          <w:lang w:eastAsia="zh-CN"/>
        </w:rPr>
        <w:t>）</w:t>
      </w:r>
      <w:r>
        <w:t>其他必要的文件、资料等。</w:t>
      </w:r>
    </w:p>
    <w:p>
      <w:pPr>
        <w:pStyle w:val="12"/>
        <w:rPr>
          <w:rStyle w:val="25"/>
          <w:rFonts w:hint="eastAsia"/>
        </w:rPr>
      </w:pPr>
      <w:r>
        <w:rPr>
          <w:rStyle w:val="25"/>
        </w:rPr>
        <w:t>第六条</w:t>
      </w:r>
      <w:r>
        <w:t>　人民法院司法鉴定机构应当对提出申请的鉴定人进行全面审查</w:t>
      </w:r>
      <w:r>
        <w:rPr>
          <w:rFonts w:hint="eastAsia"/>
        </w:rPr>
        <w:t>，</w:t>
      </w:r>
      <w:r>
        <w:t>择优确定对外委托和组织司法鉴定的鉴定人候选名单。</w:t>
      </w:r>
    </w:p>
    <w:p>
      <w:pPr>
        <w:pStyle w:val="12"/>
        <w:rPr>
          <w:rStyle w:val="25"/>
          <w:rFonts w:hint="eastAsia"/>
        </w:rPr>
      </w:pPr>
      <w:r>
        <w:rPr>
          <w:rStyle w:val="25"/>
        </w:rPr>
        <w:t>第七条</w:t>
      </w:r>
      <w:r>
        <w:t>　申请进入地方人民法院鉴</w:t>
      </w:r>
      <w:r>
        <w:rPr>
          <w:rFonts w:hint="eastAsia"/>
        </w:rPr>
        <w:t>定人名册的单位和个人，其入册资格由有关人民法院司法鉴定机构审核，报上一级人民法院司法鉴定机构批准，并报最高人民法院司法鉴定机构备案。</w:t>
      </w:r>
    </w:p>
    <w:p>
      <w:pPr>
        <w:pStyle w:val="12"/>
        <w:rPr>
          <w:rStyle w:val="25"/>
          <w:rFonts w:hint="eastAsia"/>
        </w:rPr>
      </w:pPr>
      <w:r>
        <w:rPr>
          <w:rStyle w:val="25"/>
        </w:rPr>
        <w:t>第八条</w:t>
      </w:r>
      <w:r>
        <w:t>　经批准列入人民法院司法鉴定人名册的鉴定人</w:t>
      </w:r>
      <w:r>
        <w:rPr>
          <w:rFonts w:hint="eastAsia"/>
        </w:rPr>
        <w:t>，</w:t>
      </w:r>
      <w:r>
        <w:t>在《人民法院报》予以公告。</w:t>
      </w:r>
    </w:p>
    <w:p>
      <w:pPr>
        <w:pStyle w:val="12"/>
        <w:rPr>
          <w:rFonts w:hint="eastAsia"/>
        </w:rPr>
      </w:pPr>
      <w:r>
        <w:rPr>
          <w:rStyle w:val="25"/>
        </w:rPr>
        <w:t>第九条</w:t>
      </w:r>
      <w:r>
        <w:t>　已列入名册的鉴定人应当接受有关人民法院司法鉴定机构的年度审核</w:t>
      </w:r>
      <w:r>
        <w:rPr>
          <w:rFonts w:hint="eastAsia"/>
        </w:rPr>
        <w:t>，</w:t>
      </w:r>
      <w:r>
        <w:t>并提交以下材料：</w:t>
      </w:r>
    </w:p>
    <w:p>
      <w:pPr>
        <w:pStyle w:val="12"/>
        <w:rPr>
          <w:rFonts w:hint="eastAsia"/>
        </w:rPr>
      </w:pPr>
      <w:r>
        <w:rPr>
          <w:rFonts w:hint="eastAsia"/>
          <w:lang w:eastAsia="zh-CN"/>
        </w:rPr>
        <w:t>（</w:t>
      </w:r>
      <w:r>
        <w:t>一</w:t>
      </w:r>
      <w:r>
        <w:rPr>
          <w:rFonts w:hint="eastAsia"/>
          <w:lang w:eastAsia="zh-CN"/>
        </w:rPr>
        <w:t>）</w:t>
      </w:r>
      <w:r>
        <w:t>年度业务工作报告书；</w:t>
      </w:r>
    </w:p>
    <w:p>
      <w:pPr>
        <w:pStyle w:val="12"/>
        <w:rPr>
          <w:rFonts w:hint="eastAsia"/>
        </w:rPr>
      </w:pPr>
      <w:r>
        <w:rPr>
          <w:rFonts w:hint="eastAsia"/>
          <w:lang w:eastAsia="zh-CN"/>
        </w:rPr>
        <w:t>（</w:t>
      </w:r>
      <w:r>
        <w:t>二</w:t>
      </w:r>
      <w:r>
        <w:rPr>
          <w:rFonts w:hint="eastAsia"/>
          <w:lang w:eastAsia="zh-CN"/>
        </w:rPr>
        <w:t>）</w:t>
      </w:r>
      <w:r>
        <w:t>专业技术人员变更情况；</w:t>
      </w:r>
    </w:p>
    <w:p>
      <w:pPr>
        <w:pStyle w:val="12"/>
        <w:rPr>
          <w:rFonts w:hint="eastAsia"/>
        </w:rPr>
      </w:pPr>
      <w:r>
        <w:rPr>
          <w:rFonts w:hint="eastAsia"/>
          <w:lang w:eastAsia="zh-CN"/>
        </w:rPr>
        <w:t>（</w:t>
      </w:r>
      <w:r>
        <w:t>三</w:t>
      </w:r>
      <w:r>
        <w:rPr>
          <w:rFonts w:hint="eastAsia"/>
          <w:lang w:eastAsia="zh-CN"/>
        </w:rPr>
        <w:t>）</w:t>
      </w:r>
      <w:r>
        <w:t>仪器设备更新情况；</w:t>
      </w:r>
    </w:p>
    <w:p>
      <w:pPr>
        <w:pStyle w:val="12"/>
        <w:rPr>
          <w:rFonts w:hint="eastAsia"/>
        </w:rPr>
      </w:pPr>
      <w:r>
        <w:rPr>
          <w:rFonts w:hint="eastAsia"/>
          <w:lang w:eastAsia="zh-CN"/>
        </w:rPr>
        <w:t>（</w:t>
      </w:r>
      <w:r>
        <w:t>四</w:t>
      </w:r>
      <w:r>
        <w:rPr>
          <w:rFonts w:hint="eastAsia"/>
          <w:lang w:eastAsia="zh-CN"/>
        </w:rPr>
        <w:t>）</w:t>
      </w:r>
      <w:r>
        <w:t>其他变更情况和要求提交的材料。</w:t>
      </w:r>
    </w:p>
    <w:p>
      <w:pPr>
        <w:pStyle w:val="12"/>
        <w:rPr>
          <w:rStyle w:val="25"/>
          <w:rFonts w:hint="eastAsia"/>
        </w:rPr>
      </w:pPr>
      <w:r>
        <w:t>年度审核有变更事项的</w:t>
      </w:r>
      <w:r>
        <w:rPr>
          <w:rFonts w:hint="eastAsia"/>
        </w:rPr>
        <w:t>，</w:t>
      </w:r>
      <w:r>
        <w:t>有关司法鉴定机构应当逐级报最高人民法院司法鉴定机构备案。</w:t>
      </w:r>
    </w:p>
    <w:p>
      <w:pPr>
        <w:pStyle w:val="12"/>
        <w:rPr>
          <w:rFonts w:hint="eastAsia"/>
        </w:rPr>
      </w:pPr>
      <w:r>
        <w:rPr>
          <w:rStyle w:val="25"/>
        </w:rPr>
        <w:t>第十条</w:t>
      </w:r>
      <w:r>
        <w:t>　人民法院司法鉴定机构依据尊重当事人选择和人民法院指定相结合的原则</w:t>
      </w:r>
      <w:r>
        <w:rPr>
          <w:rFonts w:hint="eastAsia"/>
        </w:rPr>
        <w:t>，</w:t>
      </w:r>
      <w:r>
        <w:t>组织诉讼双方当事人进行司法鉴定的对外委托。</w:t>
      </w:r>
    </w:p>
    <w:p>
      <w:pPr>
        <w:pStyle w:val="12"/>
        <w:rPr>
          <w:rStyle w:val="25"/>
          <w:rFonts w:hint="eastAsia"/>
        </w:rPr>
      </w:pPr>
      <w:r>
        <w:t>诉讼双方当事人协商不一致的</w:t>
      </w:r>
      <w:r>
        <w:rPr>
          <w:rFonts w:hint="eastAsia"/>
        </w:rPr>
        <w:t>，</w:t>
      </w:r>
      <w:r>
        <w:t>由人民法院司法鉴定机构在列入名册的、符合鉴定要求的鉴定人中</w:t>
      </w:r>
      <w:r>
        <w:rPr>
          <w:rFonts w:hint="eastAsia"/>
        </w:rPr>
        <w:t>，</w:t>
      </w:r>
      <w:r>
        <w:t>选择受委托人鉴定。</w:t>
      </w:r>
    </w:p>
    <w:p>
      <w:pPr>
        <w:pStyle w:val="12"/>
        <w:rPr>
          <w:rStyle w:val="25"/>
          <w:rFonts w:hint="eastAsia"/>
        </w:rPr>
      </w:pPr>
      <w:r>
        <w:rPr>
          <w:rStyle w:val="25"/>
        </w:rPr>
        <w:t>第十一条</w:t>
      </w:r>
      <w:r>
        <w:t>　司法鉴定所涉及的专业未纳入名册时</w:t>
      </w:r>
      <w:r>
        <w:rPr>
          <w:rFonts w:hint="eastAsia"/>
        </w:rPr>
        <w:t>，</w:t>
      </w:r>
      <w:r>
        <w:t>人民法院司法鉴定机构可以从社会相关专业中</w:t>
      </w:r>
      <w:r>
        <w:rPr>
          <w:rFonts w:hint="eastAsia"/>
        </w:rPr>
        <w:t>，</w:t>
      </w:r>
      <w:r>
        <w:t>择优选定受委托单位或专业人员进行鉴定。如果被选定的</w:t>
      </w:r>
      <w:r>
        <w:rPr>
          <w:rFonts w:hint="eastAsia"/>
        </w:rPr>
        <w:t>单位或专业人员需要进入鉴定人名册的，仍应当呈报上一级人民法院司法鉴定机构批准。</w:t>
      </w:r>
    </w:p>
    <w:p>
      <w:pPr>
        <w:pStyle w:val="12"/>
        <w:rPr>
          <w:rStyle w:val="25"/>
          <w:rFonts w:hint="eastAsia"/>
        </w:rPr>
      </w:pPr>
      <w:r>
        <w:rPr>
          <w:rStyle w:val="25"/>
        </w:rPr>
        <w:t>第十二条</w:t>
      </w:r>
      <w:r>
        <w:t>　遇有鉴定人应当回避等情形时</w:t>
      </w:r>
      <w:r>
        <w:rPr>
          <w:rFonts w:hint="eastAsia"/>
        </w:rPr>
        <w:t>，</w:t>
      </w:r>
      <w:r>
        <w:t>有关人民法院司法鉴定机构应当重新选择鉴定人。</w:t>
      </w:r>
    </w:p>
    <w:p>
      <w:pPr>
        <w:pStyle w:val="12"/>
        <w:rPr>
          <w:rStyle w:val="25"/>
          <w:rFonts w:hint="eastAsia"/>
        </w:rPr>
      </w:pPr>
      <w:r>
        <w:rPr>
          <w:rStyle w:val="25"/>
        </w:rPr>
        <w:t>第十三条</w:t>
      </w:r>
      <w:r>
        <w:t>　人民法院司法鉴定机构对外委托鉴定的</w:t>
      </w:r>
      <w:r>
        <w:rPr>
          <w:rFonts w:hint="eastAsia"/>
        </w:rPr>
        <w:t>，</w:t>
      </w:r>
      <w:r>
        <w:t>应当指派专人负责协调</w:t>
      </w:r>
      <w:r>
        <w:rPr>
          <w:rFonts w:hint="eastAsia"/>
        </w:rPr>
        <w:t>，</w:t>
      </w:r>
      <w:r>
        <w:t>主动了解鉴定的有关情况</w:t>
      </w:r>
      <w:r>
        <w:rPr>
          <w:rFonts w:hint="eastAsia"/>
        </w:rPr>
        <w:t>，</w:t>
      </w:r>
      <w:r>
        <w:t>及时处理可能影响鉴定的问题。</w:t>
      </w:r>
    </w:p>
    <w:p>
      <w:pPr>
        <w:pStyle w:val="12"/>
        <w:rPr>
          <w:rStyle w:val="25"/>
          <w:rFonts w:hint="eastAsia"/>
        </w:rPr>
      </w:pPr>
      <w:r>
        <w:rPr>
          <w:rStyle w:val="25"/>
        </w:rPr>
        <w:t>第十四条</w:t>
      </w:r>
      <w:r>
        <w:t>　接受委托的鉴定人认为需要补充鉴定材料时</w:t>
      </w:r>
      <w:r>
        <w:rPr>
          <w:rFonts w:hint="eastAsia"/>
        </w:rPr>
        <w:t>，</w:t>
      </w:r>
      <w:r>
        <w:t>如果由申请鉴定的当事人提供确有困难的</w:t>
      </w:r>
      <w:r>
        <w:rPr>
          <w:rFonts w:hint="eastAsia"/>
        </w:rPr>
        <w:t>，</w:t>
      </w:r>
      <w:r>
        <w:t>可以向有关人民法院司法鉴定机构提出请求</w:t>
      </w:r>
      <w:r>
        <w:rPr>
          <w:rFonts w:hint="eastAsia"/>
        </w:rPr>
        <w:t>，</w:t>
      </w:r>
      <w:r>
        <w:t>由人民</w:t>
      </w:r>
      <w:r>
        <w:rPr>
          <w:rFonts w:hint="eastAsia"/>
        </w:rPr>
        <w:t>法院决定依据职权采集鉴定材料。</w:t>
      </w:r>
    </w:p>
    <w:p>
      <w:pPr>
        <w:pStyle w:val="12"/>
        <w:rPr>
          <w:rStyle w:val="25"/>
          <w:rFonts w:hint="eastAsia"/>
        </w:rPr>
      </w:pPr>
      <w:r>
        <w:rPr>
          <w:rStyle w:val="25"/>
        </w:rPr>
        <w:t>第十五条</w:t>
      </w:r>
      <w:r>
        <w:t>　鉴定人应当依法履行出庭接受质询的义务。人民法院司法鉴定机构应当协调鉴定人做好出庭工作。</w:t>
      </w:r>
    </w:p>
    <w:p>
      <w:pPr>
        <w:pStyle w:val="12"/>
        <w:rPr>
          <w:rFonts w:hint="eastAsia"/>
        </w:rPr>
      </w:pPr>
      <w:r>
        <w:rPr>
          <w:rStyle w:val="25"/>
        </w:rPr>
        <w:t>第十六条</w:t>
      </w:r>
      <w:r>
        <w:t>　列入名册的鉴定人有不履行义务</w:t>
      </w:r>
      <w:r>
        <w:rPr>
          <w:rFonts w:hint="eastAsia"/>
        </w:rPr>
        <w:t>，</w:t>
      </w:r>
      <w:r>
        <w:t>违反司法鉴定有关规定的</w:t>
      </w:r>
      <w:r>
        <w:rPr>
          <w:rFonts w:hint="eastAsia"/>
        </w:rPr>
        <w:t>，</w:t>
      </w:r>
      <w:r>
        <w:t>由有关人民法院视情节取消入册资格</w:t>
      </w:r>
      <w:r>
        <w:rPr>
          <w:rFonts w:hint="eastAsia"/>
        </w:rPr>
        <w:t>，</w:t>
      </w:r>
      <w:r>
        <w:t>并在《人民法院报》公告。</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1C6A"/>
    <w:rsid w:val="00323D76"/>
    <w:rsid w:val="02380A4E"/>
    <w:rsid w:val="02C54CFB"/>
    <w:rsid w:val="042F174E"/>
    <w:rsid w:val="0751543E"/>
    <w:rsid w:val="0BE369DE"/>
    <w:rsid w:val="0DA31C6A"/>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03C1EB1"/>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2017-10-30T13:50:00Z</dcterms:created>
  <dc:creator>Administrator</dc:creator>
  <cp:lastModifiedBy>Administrator</cp:lastModifiedBy>
  <dcterms:modified xsi:type="dcterms:W3CDTF">2017-10-31T02:22:37Z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