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eastAsia="仿宋_GB2312"/>
          <w:lang w:eastAsia="zh-CN"/>
        </w:rPr>
      </w:pPr>
      <w:r>
        <w:rPr>
          <w:rFonts w:hint="eastAsia"/>
        </w:rPr>
        <w:t>最高人民法院《关于个人独资企业清算是否可以参照适用企业破产法规定的破产清算程序的批复》已于2012年12月10日由最高人民法院审判委员会第1563次会议通过，现予公布，自2012年12月18日起施行。</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2012年12月11</w:t>
      </w:r>
      <w:r>
        <w:rPr>
          <w:rFonts w:hint="eastAsia"/>
          <w:lang w:eastAsia="zh-CN"/>
        </w:rPr>
        <w:t>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关于个人独资企业清算是否可以参照适用</w:t>
      </w:r>
    </w:p>
    <w:p>
      <w:pPr>
        <w:pStyle w:val="7"/>
      </w:pPr>
      <w:r>
        <w:t>企业破产法规定的破产清算程序的批复</w:t>
      </w:r>
    </w:p>
    <w:p>
      <w:pPr>
        <w:pStyle w:val="12"/>
        <w:rPr>
          <w:rFonts w:hint="eastAsia" w:ascii="宋体" w:hAnsi="宋体" w:eastAsia="宋体" w:cs="宋体"/>
        </w:rPr>
      </w:pPr>
    </w:p>
    <w:p>
      <w:pPr>
        <w:pStyle w:val="19"/>
      </w:pPr>
      <w:r>
        <w:t>法释〔2012〕16号</w:t>
      </w:r>
    </w:p>
    <w:p>
      <w:pPr>
        <w:pStyle w:val="12"/>
        <w:rPr>
          <w:rFonts w:hint="eastAsia" w:ascii="宋体" w:hAnsi="宋体" w:eastAsia="宋体" w:cs="宋体"/>
        </w:rPr>
      </w:pPr>
    </w:p>
    <w:p>
      <w:pPr>
        <w:pStyle w:val="17"/>
        <w:rPr>
          <w:rFonts w:hint="eastAsia"/>
          <w:lang w:eastAsia="zh-CN"/>
        </w:rPr>
      </w:pPr>
      <w:r>
        <w:rPr>
          <w:rFonts w:hint="eastAsia"/>
          <w:lang w:eastAsia="zh-CN"/>
        </w:rPr>
        <w:t>（</w:t>
      </w:r>
      <w:r>
        <w:t>2012年12月10日最高人民法院审判委员会第1563次会议通过　2012年12月11日最高人民法院公告公布　自2012年12月18日起施行</w:t>
      </w:r>
      <w:r>
        <w:rPr>
          <w:rFonts w:hint="eastAsia"/>
          <w:lang w:eastAsia="zh-CN"/>
        </w:rPr>
        <w:t>）</w:t>
      </w:r>
    </w:p>
    <w:p>
      <w:pPr>
        <w:pStyle w:val="12"/>
        <w:rPr>
          <w:rFonts w:hint="eastAsia" w:ascii="宋体" w:hAnsi="宋体" w:eastAsia="宋体" w:cs="宋体"/>
        </w:rPr>
      </w:pPr>
    </w:p>
    <w:p>
      <w:pPr>
        <w:pStyle w:val="21"/>
        <w:rPr>
          <w:rFonts w:hint="eastAsia"/>
        </w:rPr>
      </w:pPr>
      <w:r>
        <w:t>贵州省高级人民法院：</w:t>
      </w:r>
    </w:p>
    <w:p>
      <w:pPr>
        <w:pStyle w:val="12"/>
        <w:rPr>
          <w:rFonts w:hint="eastAsia"/>
        </w:rPr>
      </w:pPr>
      <w:r>
        <w:t>你院《关于个人独资企业清算是否可以参照适用破产清算程序的请示》</w:t>
      </w:r>
      <w:r>
        <w:rPr>
          <w:rFonts w:hint="eastAsia"/>
          <w:lang w:eastAsia="zh-CN"/>
        </w:rPr>
        <w:t>（</w:t>
      </w:r>
      <w:r>
        <w:t>〔2012〕黔高研请字第2号</w:t>
      </w:r>
      <w:r>
        <w:rPr>
          <w:rFonts w:hint="eastAsia"/>
          <w:lang w:eastAsia="zh-CN"/>
        </w:rPr>
        <w:t>）</w:t>
      </w:r>
      <w:r>
        <w:t>收悉。经研究</w:t>
      </w:r>
      <w:r>
        <w:rPr>
          <w:rFonts w:hint="eastAsia"/>
        </w:rPr>
        <w:t>，</w:t>
      </w:r>
      <w:r>
        <w:t>批复</w:t>
      </w:r>
      <w:r>
        <w:rPr>
          <w:rFonts w:hint="eastAsia"/>
        </w:rPr>
        <w:t>如下：</w:t>
      </w:r>
    </w:p>
    <w:p>
      <w:pPr>
        <w:pStyle w:val="12"/>
        <w:rPr>
          <w:rFonts w:hint="eastAsia"/>
        </w:rPr>
      </w:pPr>
      <w:r>
        <w:rPr>
          <w:rFonts w:hint="eastAsia"/>
        </w:rPr>
        <w:t>根据《中华人民共和国企业破产法》第一百三十五条的规定，在个人独资企业不能清偿到期债务，并且资产不足以清偿全部债务或者明显缺乏清偿能力的情况下，可以参照适用企业破产法规定的破产清算程序进行清算。</w:t>
      </w:r>
    </w:p>
    <w:p>
      <w:pPr>
        <w:pStyle w:val="12"/>
        <w:rPr>
          <w:rFonts w:hint="eastAsia"/>
        </w:rPr>
      </w:pPr>
      <w:r>
        <w:rPr>
          <w:rFonts w:hint="eastAsia"/>
        </w:rPr>
        <w:t>根据《中华人民共和国个人独资企业法》第三十一条的规定，人民法院参照适用破产清算程序裁定终结个人独资企业的清算程序后，个人独资企业的债权人仍然可以就其未获清偿的部分向投资人主张权利。</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890674"/>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B524F97"/>
    <w:rsid w:val="2CFE6EE4"/>
    <w:rsid w:val="2D725F92"/>
    <w:rsid w:val="302E782D"/>
    <w:rsid w:val="325C564C"/>
    <w:rsid w:val="36AE6775"/>
    <w:rsid w:val="38787F7C"/>
    <w:rsid w:val="39191BFA"/>
    <w:rsid w:val="3D717517"/>
    <w:rsid w:val="3FBC61B7"/>
    <w:rsid w:val="4AEF215E"/>
    <w:rsid w:val="4BAC080A"/>
    <w:rsid w:val="4CD03725"/>
    <w:rsid w:val="4DA15956"/>
    <w:rsid w:val="4E7D2A86"/>
    <w:rsid w:val="501B3EB2"/>
    <w:rsid w:val="5027117E"/>
    <w:rsid w:val="56C00D65"/>
    <w:rsid w:val="5B890674"/>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2017-10-31T05:51:00Z</dcterms:created>
  <dc:creator>Administrator</dc:creator>
  <cp:lastModifiedBy>Administrator</cp:lastModifiedBy>
  <dcterms:modified xsi:type="dcterms:W3CDTF">2017-11-15T16:21:59Z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