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关于人</w:t>
      </w:r>
      <w:r>
        <w:rPr>
          <w:rFonts w:hint="eastAsia"/>
        </w:rPr>
        <w:t>民法院不予受理人民检察院单独就</w:t>
      </w:r>
    </w:p>
    <w:p>
      <w:pPr>
        <w:pStyle w:val="7"/>
        <w:rPr>
          <w:rFonts w:hint="eastAsia"/>
        </w:rPr>
      </w:pPr>
      <w:r>
        <w:rPr>
          <w:rFonts w:hint="eastAsia"/>
        </w:rPr>
        <w:t>诉讼费负担裁定提出抗诉问题的批复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法释〔1998〕22号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1998年7月21日最高人民法院审判委员会第1005次会议通过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1998</w:t>
      </w:r>
      <w:r>
        <w:t>年8月31日最高人民</w:t>
      </w:r>
      <w:bookmarkStart w:id="0" w:name="_GoBack"/>
      <w:bookmarkEnd w:id="0"/>
      <w:r>
        <w:t>法院公告公布　自1998年9月5日起施行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河南省高级人民法院：</w:t>
      </w:r>
    </w:p>
    <w:p>
      <w:pPr>
        <w:pStyle w:val="12"/>
        <w:rPr>
          <w:rFonts w:hint="eastAsia"/>
        </w:rPr>
      </w:pPr>
      <w:r>
        <w:t>你院豫高法〔1998〕131号《关于人民检察院单独就诉讼费负担的裁定进行抗诉能否受理的请示》收悉。经研究</w:t>
      </w:r>
      <w:r>
        <w:rPr>
          <w:rFonts w:hint="eastAsia"/>
        </w:rPr>
        <w:t>，</w:t>
      </w:r>
      <w:r>
        <w:t>同意你院意见</w:t>
      </w:r>
      <w:r>
        <w:rPr>
          <w:rFonts w:hint="eastAsia"/>
        </w:rPr>
        <w:t>，</w:t>
      </w:r>
      <w:r>
        <w:t>即：人民检察院对人民法</w:t>
      </w:r>
      <w:r>
        <w:rPr>
          <w:rFonts w:hint="eastAsia"/>
        </w:rPr>
        <w:t>院就诉讼费负担的裁定提出抗诉，没有法律依据，人民法院不予受理。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A6DDC"/>
    <w:rsid w:val="00323D76"/>
    <w:rsid w:val="01FA6DDC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5BE46BE"/>
    <w:rsid w:val="4AEF215E"/>
    <w:rsid w:val="4DA15956"/>
    <w:rsid w:val="4E7D2A86"/>
    <w:rsid w:val="501B3EB2"/>
    <w:rsid w:val="5027117E"/>
    <w:rsid w:val="56C00D65"/>
    <w:rsid w:val="65586BE5"/>
    <w:rsid w:val="6B964212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2017-11-01T01:49:00Z</dcterms:created>
  <dc:creator>Administrator</dc:creator>
  <cp:lastModifiedBy>Administrator</cp:lastModifiedBy>
  <dcterms:modified xsi:type="dcterms:W3CDTF">2017-11-01T04:42:32Z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