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关于人民法院合议庭工作的若干规定</w:t>
      </w:r>
    </w:p>
    <w:p>
      <w:pPr>
        <w:pStyle w:val="12"/>
        <w:rPr>
          <w:rFonts w:hint="eastAsia" w:ascii="宋体" w:hAnsi="宋体" w:eastAsia="宋体" w:cs="宋体"/>
        </w:rPr>
      </w:pPr>
    </w:p>
    <w:p>
      <w:pPr>
        <w:pStyle w:val="19"/>
        <w:rPr>
          <w:rFonts w:hint="eastAsia"/>
        </w:rPr>
      </w:pPr>
      <w:r>
        <w:t>法释〔2002〕25号</w:t>
      </w:r>
    </w:p>
    <w:p>
      <w:pPr>
        <w:pStyle w:val="12"/>
        <w:rPr>
          <w:rFonts w:hint="eastAsia" w:ascii="宋体" w:hAnsi="宋体" w:eastAsia="宋体" w:cs="宋体"/>
        </w:rPr>
      </w:pPr>
    </w:p>
    <w:p>
      <w:pPr>
        <w:pStyle w:val="17"/>
        <w:rPr>
          <w:rFonts w:hint="eastAsia"/>
          <w:lang w:eastAsia="zh-CN"/>
        </w:rPr>
      </w:pPr>
      <w:bookmarkStart w:id="0" w:name="_GoBack"/>
      <w:bookmarkEnd w:id="0"/>
      <w:r>
        <w:rPr>
          <w:rFonts w:hint="eastAsia"/>
          <w:lang w:eastAsia="zh-CN"/>
        </w:rPr>
        <w:t>（</w:t>
      </w:r>
      <w:r>
        <w:t>2002年7月30日最高人民法院审判委员会第1234次会议通过</w:t>
      </w:r>
      <w:r>
        <w:rPr>
          <w:rFonts w:hint="eastAsia"/>
          <w:lang w:val="en-US" w:eastAsia="zh-CN"/>
        </w:rPr>
        <w:t>　</w:t>
      </w:r>
      <w:r>
        <w:rPr>
          <w:rFonts w:hint="eastAsia"/>
        </w:rPr>
        <w:t>2002</w:t>
      </w:r>
      <w:r>
        <w:t>年8月12日最高人民法院公告公布　自2002年8月17日起施行</w:t>
      </w:r>
      <w:r>
        <w:rPr>
          <w:rFonts w:hint="eastAsia"/>
          <w:lang w:eastAsia="zh-CN"/>
        </w:rPr>
        <w:t>）</w:t>
      </w:r>
    </w:p>
    <w:p>
      <w:pPr>
        <w:pStyle w:val="12"/>
        <w:rPr>
          <w:rFonts w:hint="eastAsia"/>
          <w:lang w:eastAsia="zh-CN"/>
        </w:rPr>
      </w:pPr>
    </w:p>
    <w:p>
      <w:pPr>
        <w:pStyle w:val="12"/>
        <w:rPr>
          <w:rStyle w:val="25"/>
          <w:rFonts w:hint="eastAsia"/>
        </w:rPr>
      </w:pPr>
      <w:r>
        <w:t>为了进一步规范合议庭的工作程序</w:t>
      </w:r>
      <w:r>
        <w:rPr>
          <w:rFonts w:hint="eastAsia"/>
        </w:rPr>
        <w:t>，</w:t>
      </w:r>
      <w:r>
        <w:t>充分发挥合议庭的职能作用</w:t>
      </w:r>
      <w:r>
        <w:rPr>
          <w:rFonts w:hint="eastAsia"/>
        </w:rPr>
        <w:t>，</w:t>
      </w:r>
      <w:r>
        <w:t>根据《中华人民共和国人民法院组织法》、《中华人民共和国刑事诉讼法》、《中华人民共和国民事诉讼法》、《中华人民共和国行政诉讼法》等法律的有关规定</w:t>
      </w:r>
      <w:r>
        <w:rPr>
          <w:rFonts w:hint="eastAsia"/>
        </w:rPr>
        <w:t>，</w:t>
      </w:r>
      <w:r>
        <w:t>结合人民法院审判工作实际</w:t>
      </w:r>
      <w:r>
        <w:rPr>
          <w:rFonts w:hint="eastAsia"/>
        </w:rPr>
        <w:t>，</w:t>
      </w:r>
      <w:r>
        <w:t>制定本规定。</w:t>
      </w:r>
    </w:p>
    <w:p>
      <w:pPr>
        <w:pStyle w:val="12"/>
        <w:rPr>
          <w:rFonts w:hint="eastAsia"/>
        </w:rPr>
      </w:pPr>
      <w:r>
        <w:rPr>
          <w:rStyle w:val="25"/>
        </w:rPr>
        <w:t>第一条</w:t>
      </w:r>
      <w:r>
        <w:t>　人民法院实行合议制审判第一审案件</w:t>
      </w:r>
      <w:r>
        <w:rPr>
          <w:rFonts w:hint="eastAsia"/>
        </w:rPr>
        <w:t>，</w:t>
      </w:r>
      <w:r>
        <w:t>由法官或者由法官和人民陪审员组成合议庭进行</w:t>
      </w:r>
      <w:r>
        <w:rPr>
          <w:rFonts w:hint="eastAsia"/>
        </w:rPr>
        <w:t>；人民法院实行合议制审判第二审案件和其他应当组成合议庭审判的案件，由法官组成合议庭进行。</w:t>
      </w:r>
    </w:p>
    <w:p>
      <w:pPr>
        <w:pStyle w:val="12"/>
        <w:rPr>
          <w:rStyle w:val="25"/>
          <w:rFonts w:hint="eastAsia"/>
        </w:rPr>
      </w:pPr>
      <w:r>
        <w:t>人民陪审员在人民法院执行职务期间</w:t>
      </w:r>
      <w:r>
        <w:rPr>
          <w:rFonts w:hint="eastAsia"/>
        </w:rPr>
        <w:t>，</w:t>
      </w:r>
      <w:r>
        <w:t>除不能担任审判长外</w:t>
      </w:r>
      <w:r>
        <w:rPr>
          <w:rFonts w:hint="eastAsia"/>
        </w:rPr>
        <w:t>，</w:t>
      </w:r>
      <w:r>
        <w:t>同法官有同等的权利义务。</w:t>
      </w:r>
    </w:p>
    <w:p>
      <w:pPr>
        <w:pStyle w:val="12"/>
        <w:rPr>
          <w:rFonts w:hint="eastAsia"/>
        </w:rPr>
      </w:pPr>
      <w:r>
        <w:rPr>
          <w:rStyle w:val="25"/>
        </w:rPr>
        <w:t>第二条</w:t>
      </w:r>
      <w:r>
        <w:t>　合议庭的审判长由符合审判长任职条件的法官担任。</w:t>
      </w:r>
    </w:p>
    <w:p>
      <w:pPr>
        <w:pStyle w:val="12"/>
        <w:rPr>
          <w:rStyle w:val="25"/>
          <w:rFonts w:hint="eastAsia"/>
        </w:rPr>
      </w:pPr>
      <w:r>
        <w:t>院长或者庭长参加合议庭审判案件的时候</w:t>
      </w:r>
      <w:r>
        <w:rPr>
          <w:rFonts w:hint="eastAsia"/>
        </w:rPr>
        <w:t>，</w:t>
      </w:r>
      <w:r>
        <w:t>自己担任审判长。</w:t>
      </w:r>
    </w:p>
    <w:p>
      <w:pPr>
        <w:pStyle w:val="12"/>
        <w:rPr>
          <w:rStyle w:val="25"/>
          <w:rFonts w:hint="eastAsia"/>
        </w:rPr>
      </w:pPr>
      <w:r>
        <w:rPr>
          <w:rStyle w:val="25"/>
        </w:rPr>
        <w:t>第三条</w:t>
      </w:r>
      <w:r>
        <w:t>　合议庭组成人员确定后</w:t>
      </w:r>
      <w:r>
        <w:rPr>
          <w:rFonts w:hint="eastAsia"/>
        </w:rPr>
        <w:t>，</w:t>
      </w:r>
      <w:r>
        <w:t>除因回避或者其他特殊情况</w:t>
      </w:r>
      <w:r>
        <w:rPr>
          <w:rFonts w:hint="eastAsia"/>
        </w:rPr>
        <w:t>，</w:t>
      </w:r>
      <w:r>
        <w:t>不能继续参加案件审理的之外</w:t>
      </w:r>
      <w:r>
        <w:rPr>
          <w:rFonts w:hint="eastAsia"/>
        </w:rPr>
        <w:t>，</w:t>
      </w:r>
      <w:r>
        <w:t>不得在案件审理过程中更换。更换合议庭成员</w:t>
      </w:r>
      <w:r>
        <w:rPr>
          <w:rFonts w:hint="eastAsia"/>
        </w:rPr>
        <w:t>，</w:t>
      </w:r>
      <w:r>
        <w:t>应当报请院长或者庭长决定。合议庭成</w:t>
      </w:r>
      <w:r>
        <w:rPr>
          <w:rFonts w:hint="eastAsia"/>
        </w:rPr>
        <w:t>员的更换情况应当及时通知诉讼当事人。</w:t>
      </w:r>
    </w:p>
    <w:p>
      <w:pPr>
        <w:pStyle w:val="12"/>
        <w:rPr>
          <w:rStyle w:val="25"/>
          <w:rFonts w:hint="eastAsia"/>
        </w:rPr>
      </w:pPr>
      <w:r>
        <w:rPr>
          <w:rStyle w:val="25"/>
        </w:rPr>
        <w:t>第四条</w:t>
      </w:r>
      <w:r>
        <w:t>　合议庭的审判活动由审判长主持</w:t>
      </w:r>
      <w:r>
        <w:rPr>
          <w:rFonts w:hint="eastAsia"/>
        </w:rPr>
        <w:t>，</w:t>
      </w:r>
      <w:r>
        <w:t>全体成员平等参与案件的审理、评议、裁判</w:t>
      </w:r>
      <w:r>
        <w:rPr>
          <w:rFonts w:hint="eastAsia"/>
        </w:rPr>
        <w:t>，</w:t>
      </w:r>
      <w:r>
        <w:t>共同对案件认定事实和适用法律负责。</w:t>
      </w:r>
    </w:p>
    <w:p>
      <w:pPr>
        <w:pStyle w:val="12"/>
        <w:rPr>
          <w:rFonts w:hint="eastAsia"/>
        </w:rPr>
      </w:pPr>
      <w:r>
        <w:rPr>
          <w:rStyle w:val="25"/>
        </w:rPr>
        <w:t>第五条</w:t>
      </w:r>
      <w:r>
        <w:t>　合议庭承担下列职责：</w:t>
      </w:r>
    </w:p>
    <w:p>
      <w:pPr>
        <w:pStyle w:val="12"/>
        <w:rPr>
          <w:rFonts w:hint="eastAsia"/>
        </w:rPr>
      </w:pPr>
      <w:r>
        <w:rPr>
          <w:rFonts w:hint="eastAsia"/>
          <w:lang w:eastAsia="zh-CN"/>
        </w:rPr>
        <w:t>（</w:t>
      </w:r>
      <w:r>
        <w:t>一</w:t>
      </w:r>
      <w:r>
        <w:rPr>
          <w:rFonts w:hint="eastAsia"/>
          <w:lang w:eastAsia="zh-CN"/>
        </w:rPr>
        <w:t>）</w:t>
      </w:r>
      <w:r>
        <w:t>根据当事人的申请或者案件的具体情况</w:t>
      </w:r>
      <w:r>
        <w:rPr>
          <w:rFonts w:hint="eastAsia"/>
        </w:rPr>
        <w:t>，</w:t>
      </w:r>
      <w:r>
        <w:t>可以作出财产保全、证据保全、先予执行等裁定；</w:t>
      </w:r>
    </w:p>
    <w:p>
      <w:pPr>
        <w:pStyle w:val="12"/>
        <w:rPr>
          <w:rFonts w:hint="eastAsia"/>
        </w:rPr>
      </w:pPr>
      <w:r>
        <w:rPr>
          <w:rFonts w:hint="eastAsia"/>
          <w:lang w:eastAsia="zh-CN"/>
        </w:rPr>
        <w:t>（</w:t>
      </w:r>
      <w:r>
        <w:t>二</w:t>
      </w:r>
      <w:r>
        <w:rPr>
          <w:rFonts w:hint="eastAsia"/>
          <w:lang w:eastAsia="zh-CN"/>
        </w:rPr>
        <w:t>）</w:t>
      </w:r>
      <w:r>
        <w:t>确定案件委托评估、委托鉴定等事项；</w:t>
      </w:r>
    </w:p>
    <w:p>
      <w:pPr>
        <w:pStyle w:val="12"/>
        <w:rPr>
          <w:rFonts w:hint="eastAsia"/>
        </w:rPr>
      </w:pPr>
      <w:r>
        <w:rPr>
          <w:rFonts w:hint="eastAsia"/>
          <w:lang w:eastAsia="zh-CN"/>
        </w:rPr>
        <w:t>（</w:t>
      </w:r>
      <w:r>
        <w:t>三</w:t>
      </w:r>
      <w:r>
        <w:rPr>
          <w:rFonts w:hint="eastAsia"/>
          <w:lang w:eastAsia="zh-CN"/>
        </w:rPr>
        <w:t>）</w:t>
      </w:r>
      <w:r>
        <w:t>依法开庭审理第一审、第二审和再审案件；</w:t>
      </w:r>
    </w:p>
    <w:p>
      <w:pPr>
        <w:pStyle w:val="12"/>
        <w:rPr>
          <w:rFonts w:hint="eastAsia"/>
        </w:rPr>
      </w:pPr>
      <w:r>
        <w:rPr>
          <w:rFonts w:hint="eastAsia"/>
          <w:lang w:eastAsia="zh-CN"/>
        </w:rPr>
        <w:t>（</w:t>
      </w:r>
      <w:r>
        <w:t>四</w:t>
      </w:r>
      <w:r>
        <w:rPr>
          <w:rFonts w:hint="eastAsia"/>
          <w:lang w:eastAsia="zh-CN"/>
        </w:rPr>
        <w:t>）</w:t>
      </w:r>
      <w:r>
        <w:t>评议案件；</w:t>
      </w:r>
    </w:p>
    <w:p>
      <w:pPr>
        <w:pStyle w:val="12"/>
        <w:rPr>
          <w:rFonts w:hint="eastAsia"/>
        </w:rPr>
      </w:pPr>
      <w:r>
        <w:rPr>
          <w:rFonts w:hint="eastAsia"/>
          <w:lang w:eastAsia="zh-CN"/>
        </w:rPr>
        <w:t>（</w:t>
      </w:r>
      <w:r>
        <w:t>五</w:t>
      </w:r>
      <w:r>
        <w:rPr>
          <w:rFonts w:hint="eastAsia"/>
          <w:lang w:eastAsia="zh-CN"/>
        </w:rPr>
        <w:t>）</w:t>
      </w:r>
      <w:r>
        <w:t>提请院长决定将案件提交审判委员会讨论决定；</w:t>
      </w:r>
    </w:p>
    <w:p>
      <w:pPr>
        <w:pStyle w:val="12"/>
        <w:rPr>
          <w:rFonts w:hint="eastAsia"/>
        </w:rPr>
      </w:pPr>
      <w:r>
        <w:rPr>
          <w:rFonts w:hint="eastAsia"/>
          <w:lang w:eastAsia="zh-CN"/>
        </w:rPr>
        <w:t>（</w:t>
      </w:r>
      <w:r>
        <w:t>六</w:t>
      </w:r>
      <w:r>
        <w:rPr>
          <w:rFonts w:hint="eastAsia"/>
          <w:lang w:eastAsia="zh-CN"/>
        </w:rPr>
        <w:t>）</w:t>
      </w:r>
      <w:r>
        <w:t>按照权限对案件及其有关程序性事项作出裁判或者提出裁判意见；</w:t>
      </w:r>
    </w:p>
    <w:p>
      <w:pPr>
        <w:pStyle w:val="12"/>
        <w:rPr>
          <w:rFonts w:hint="eastAsia"/>
        </w:rPr>
      </w:pPr>
      <w:r>
        <w:rPr>
          <w:rFonts w:hint="eastAsia"/>
          <w:lang w:eastAsia="zh-CN"/>
        </w:rPr>
        <w:t>（</w:t>
      </w:r>
      <w:r>
        <w:t>七</w:t>
      </w:r>
      <w:r>
        <w:rPr>
          <w:rFonts w:hint="eastAsia"/>
          <w:lang w:eastAsia="zh-CN"/>
        </w:rPr>
        <w:t>）</w:t>
      </w:r>
      <w:r>
        <w:t>制作裁判文书；</w:t>
      </w:r>
    </w:p>
    <w:p>
      <w:pPr>
        <w:pStyle w:val="12"/>
        <w:rPr>
          <w:rFonts w:hint="eastAsia"/>
        </w:rPr>
      </w:pPr>
      <w:r>
        <w:rPr>
          <w:rFonts w:hint="eastAsia"/>
          <w:lang w:eastAsia="zh-CN"/>
        </w:rPr>
        <w:t>（</w:t>
      </w:r>
      <w:r>
        <w:t>八</w:t>
      </w:r>
      <w:r>
        <w:rPr>
          <w:rFonts w:hint="eastAsia"/>
          <w:lang w:eastAsia="zh-CN"/>
        </w:rPr>
        <w:t>）</w:t>
      </w:r>
      <w:r>
        <w:t>执行审判委员会决定；</w:t>
      </w:r>
    </w:p>
    <w:p>
      <w:pPr>
        <w:pStyle w:val="12"/>
        <w:rPr>
          <w:rStyle w:val="25"/>
          <w:rFonts w:hint="eastAsia"/>
        </w:rPr>
      </w:pPr>
      <w:r>
        <w:rPr>
          <w:rFonts w:hint="eastAsia"/>
          <w:lang w:eastAsia="zh-CN"/>
        </w:rPr>
        <w:t>（</w:t>
      </w:r>
      <w:r>
        <w:t>九</w:t>
      </w:r>
      <w:r>
        <w:rPr>
          <w:rFonts w:hint="eastAsia"/>
          <w:lang w:eastAsia="zh-CN"/>
        </w:rPr>
        <w:t>）</w:t>
      </w:r>
      <w:r>
        <w:t>办理有关审判的其他事项。</w:t>
      </w:r>
    </w:p>
    <w:p>
      <w:pPr>
        <w:pStyle w:val="12"/>
        <w:rPr>
          <w:rFonts w:hint="eastAsia"/>
        </w:rPr>
      </w:pPr>
      <w:r>
        <w:rPr>
          <w:rStyle w:val="25"/>
        </w:rPr>
        <w:t>第六条</w:t>
      </w:r>
      <w:r>
        <w:t>　审判长履行下列职责：</w:t>
      </w:r>
    </w:p>
    <w:p>
      <w:pPr>
        <w:pStyle w:val="12"/>
        <w:rPr>
          <w:rFonts w:hint="eastAsia"/>
        </w:rPr>
      </w:pPr>
      <w:r>
        <w:rPr>
          <w:rFonts w:hint="eastAsia"/>
          <w:lang w:eastAsia="zh-CN"/>
        </w:rPr>
        <w:t>（</w:t>
      </w:r>
      <w:r>
        <w:t>一</w:t>
      </w:r>
      <w:r>
        <w:rPr>
          <w:rFonts w:hint="eastAsia"/>
          <w:lang w:eastAsia="zh-CN"/>
        </w:rPr>
        <w:t>）</w:t>
      </w:r>
      <w:r>
        <w:t>指导和安排审判辅助人员做好庭前调解、庭前准备及其他审判业务辅助性工作；</w:t>
      </w:r>
    </w:p>
    <w:p>
      <w:pPr>
        <w:pStyle w:val="12"/>
        <w:rPr>
          <w:rFonts w:hint="eastAsia"/>
        </w:rPr>
      </w:pPr>
      <w:r>
        <w:rPr>
          <w:rFonts w:hint="eastAsia"/>
          <w:lang w:eastAsia="zh-CN"/>
        </w:rPr>
        <w:t>（</w:t>
      </w:r>
      <w:r>
        <w:t>二</w:t>
      </w:r>
      <w:r>
        <w:rPr>
          <w:rFonts w:hint="eastAsia"/>
          <w:lang w:eastAsia="zh-CN"/>
        </w:rPr>
        <w:t>）</w:t>
      </w:r>
      <w:r>
        <w:t>确定案件审理方案、庭审提纲、协调合议庭成员的庭审分工以及做好其他必要的庭审准备工作；</w:t>
      </w:r>
    </w:p>
    <w:p>
      <w:pPr>
        <w:pStyle w:val="12"/>
        <w:rPr>
          <w:rFonts w:hint="eastAsia"/>
        </w:rPr>
      </w:pPr>
      <w:r>
        <w:rPr>
          <w:rFonts w:hint="eastAsia"/>
          <w:lang w:eastAsia="zh-CN"/>
        </w:rPr>
        <w:t>（</w:t>
      </w:r>
      <w:r>
        <w:t>三</w:t>
      </w:r>
      <w:r>
        <w:rPr>
          <w:rFonts w:hint="eastAsia"/>
          <w:lang w:eastAsia="zh-CN"/>
        </w:rPr>
        <w:t>）</w:t>
      </w:r>
      <w:r>
        <w:t>主持庭审活动；</w:t>
      </w:r>
    </w:p>
    <w:p>
      <w:pPr>
        <w:pStyle w:val="12"/>
        <w:rPr>
          <w:rFonts w:hint="eastAsia"/>
        </w:rPr>
      </w:pPr>
      <w:r>
        <w:rPr>
          <w:rFonts w:hint="eastAsia"/>
          <w:lang w:eastAsia="zh-CN"/>
        </w:rPr>
        <w:t>（</w:t>
      </w:r>
      <w:r>
        <w:t>四</w:t>
      </w:r>
      <w:r>
        <w:rPr>
          <w:rFonts w:hint="eastAsia"/>
          <w:lang w:eastAsia="zh-CN"/>
        </w:rPr>
        <w:t>）</w:t>
      </w:r>
      <w:r>
        <w:t>主持合议庭对案件进行评议；</w:t>
      </w:r>
    </w:p>
    <w:p>
      <w:pPr>
        <w:pStyle w:val="12"/>
        <w:rPr>
          <w:rFonts w:hint="eastAsia"/>
        </w:rPr>
      </w:pPr>
      <w:r>
        <w:rPr>
          <w:rFonts w:hint="eastAsia"/>
          <w:lang w:eastAsia="zh-CN"/>
        </w:rPr>
        <w:t>（</w:t>
      </w:r>
      <w:r>
        <w:rPr>
          <w:rFonts w:hint="eastAsia"/>
        </w:rPr>
        <w:t>五</w:t>
      </w:r>
      <w:r>
        <w:rPr>
          <w:rFonts w:hint="eastAsia"/>
          <w:lang w:eastAsia="zh-CN"/>
        </w:rPr>
        <w:t>）</w:t>
      </w:r>
      <w:r>
        <w:rPr>
          <w:rFonts w:hint="eastAsia"/>
        </w:rPr>
        <w:t>依照有关规定，提请院长决定将案件提交审判委员会讨论决定；</w:t>
      </w:r>
    </w:p>
    <w:p>
      <w:pPr>
        <w:pStyle w:val="12"/>
        <w:rPr>
          <w:rFonts w:hint="eastAsia"/>
        </w:rPr>
      </w:pPr>
      <w:r>
        <w:rPr>
          <w:rFonts w:hint="eastAsia"/>
          <w:lang w:eastAsia="zh-CN"/>
        </w:rPr>
        <w:t>（</w:t>
      </w:r>
      <w:r>
        <w:t>六</w:t>
      </w:r>
      <w:r>
        <w:rPr>
          <w:rFonts w:hint="eastAsia"/>
          <w:lang w:eastAsia="zh-CN"/>
        </w:rPr>
        <w:t>）</w:t>
      </w:r>
      <w:r>
        <w:t>制作裁判文书</w:t>
      </w:r>
      <w:r>
        <w:rPr>
          <w:rFonts w:hint="eastAsia"/>
        </w:rPr>
        <w:t>，</w:t>
      </w:r>
      <w:r>
        <w:t>审核合议庭其他成员制作的裁判文书；</w:t>
      </w:r>
    </w:p>
    <w:p>
      <w:pPr>
        <w:pStyle w:val="12"/>
        <w:rPr>
          <w:rFonts w:hint="eastAsia"/>
        </w:rPr>
      </w:pPr>
      <w:r>
        <w:rPr>
          <w:rFonts w:hint="eastAsia"/>
          <w:lang w:eastAsia="zh-CN"/>
        </w:rPr>
        <w:t>（</w:t>
      </w:r>
      <w:r>
        <w:t>七</w:t>
      </w:r>
      <w:r>
        <w:rPr>
          <w:rFonts w:hint="eastAsia"/>
          <w:lang w:eastAsia="zh-CN"/>
        </w:rPr>
        <w:t>）</w:t>
      </w:r>
      <w:r>
        <w:t>依照规定权限签发法律文书；</w:t>
      </w:r>
    </w:p>
    <w:p>
      <w:pPr>
        <w:pStyle w:val="12"/>
        <w:rPr>
          <w:rFonts w:hint="eastAsia"/>
        </w:rPr>
      </w:pPr>
      <w:r>
        <w:rPr>
          <w:rFonts w:hint="eastAsia"/>
          <w:lang w:eastAsia="zh-CN"/>
        </w:rPr>
        <w:t>（</w:t>
      </w:r>
      <w:r>
        <w:t>八</w:t>
      </w:r>
      <w:r>
        <w:rPr>
          <w:rFonts w:hint="eastAsia"/>
          <w:lang w:eastAsia="zh-CN"/>
        </w:rPr>
        <w:t>）</w:t>
      </w:r>
      <w:r>
        <w:t>根据院长或者庭长的建议主持合议庭对案件复议；</w:t>
      </w:r>
    </w:p>
    <w:p>
      <w:pPr>
        <w:pStyle w:val="12"/>
        <w:rPr>
          <w:rFonts w:hint="eastAsia"/>
        </w:rPr>
      </w:pPr>
      <w:r>
        <w:rPr>
          <w:rFonts w:hint="eastAsia"/>
          <w:lang w:eastAsia="zh-CN"/>
        </w:rPr>
        <w:t>（</w:t>
      </w:r>
      <w:r>
        <w:t>九</w:t>
      </w:r>
      <w:r>
        <w:rPr>
          <w:rFonts w:hint="eastAsia"/>
          <w:lang w:eastAsia="zh-CN"/>
        </w:rPr>
        <w:t>）</w:t>
      </w:r>
      <w:r>
        <w:t>对合议庭遵守案件审理期限制度的情况负责；</w:t>
      </w:r>
    </w:p>
    <w:p>
      <w:pPr>
        <w:pStyle w:val="12"/>
        <w:rPr>
          <w:rStyle w:val="25"/>
          <w:rFonts w:hint="eastAsia"/>
        </w:rPr>
      </w:pPr>
      <w:r>
        <w:rPr>
          <w:rFonts w:hint="eastAsia"/>
          <w:lang w:eastAsia="zh-CN"/>
        </w:rPr>
        <w:t>（</w:t>
      </w:r>
      <w:r>
        <w:t>十</w:t>
      </w:r>
      <w:r>
        <w:rPr>
          <w:rFonts w:hint="eastAsia"/>
          <w:lang w:eastAsia="zh-CN"/>
        </w:rPr>
        <w:t>）</w:t>
      </w:r>
      <w:r>
        <w:t>办理有关审判的其他事项。</w:t>
      </w:r>
    </w:p>
    <w:p>
      <w:pPr>
        <w:pStyle w:val="12"/>
        <w:rPr>
          <w:rStyle w:val="25"/>
          <w:rFonts w:hint="eastAsia"/>
        </w:rPr>
      </w:pPr>
      <w:r>
        <w:rPr>
          <w:rStyle w:val="25"/>
        </w:rPr>
        <w:t>第七条</w:t>
      </w:r>
      <w:r>
        <w:t>　合议庭接受案件后</w:t>
      </w:r>
      <w:r>
        <w:rPr>
          <w:rFonts w:hint="eastAsia"/>
        </w:rPr>
        <w:t>，</w:t>
      </w:r>
      <w:r>
        <w:t>应当根据有关规定确定案件承办法官</w:t>
      </w:r>
      <w:r>
        <w:rPr>
          <w:rFonts w:hint="eastAsia"/>
        </w:rPr>
        <w:t>，</w:t>
      </w:r>
      <w:r>
        <w:t>或者由审判长指定案件承办法官。</w:t>
      </w:r>
    </w:p>
    <w:p>
      <w:pPr>
        <w:pStyle w:val="12"/>
        <w:rPr>
          <w:rStyle w:val="25"/>
          <w:rFonts w:hint="eastAsia"/>
        </w:rPr>
      </w:pPr>
      <w:r>
        <w:rPr>
          <w:rStyle w:val="25"/>
        </w:rPr>
        <w:t>第八条</w:t>
      </w:r>
      <w:r>
        <w:t>　在案件开庭审理过程中</w:t>
      </w:r>
      <w:r>
        <w:rPr>
          <w:rFonts w:hint="eastAsia"/>
        </w:rPr>
        <w:t>，</w:t>
      </w:r>
      <w:r>
        <w:t>合议庭成员必须认真履行法</w:t>
      </w:r>
      <w:r>
        <w:rPr>
          <w:rFonts w:hint="eastAsia"/>
        </w:rPr>
        <w:t>定职责，遵守《中华人民共和国法官职业道德基本准则》中有关司法礼仪的要求。</w:t>
      </w:r>
    </w:p>
    <w:p>
      <w:pPr>
        <w:pStyle w:val="12"/>
        <w:rPr>
          <w:rStyle w:val="25"/>
          <w:rFonts w:hint="eastAsia"/>
        </w:rPr>
      </w:pPr>
      <w:r>
        <w:rPr>
          <w:rStyle w:val="25"/>
        </w:rPr>
        <w:t>第九条</w:t>
      </w:r>
      <w:r>
        <w:t>　合议庭评议案件应当在庭审结束后五个工作日内进行。</w:t>
      </w:r>
    </w:p>
    <w:p>
      <w:pPr>
        <w:pStyle w:val="12"/>
        <w:rPr>
          <w:rFonts w:hint="eastAsia"/>
        </w:rPr>
      </w:pPr>
      <w:r>
        <w:rPr>
          <w:rStyle w:val="25"/>
        </w:rPr>
        <w:t>第十条</w:t>
      </w:r>
      <w:r>
        <w:t>　合议庭评议案件时</w:t>
      </w:r>
      <w:r>
        <w:rPr>
          <w:rFonts w:hint="eastAsia"/>
        </w:rPr>
        <w:t>，</w:t>
      </w:r>
      <w:r>
        <w:t>先由承办法官对认定案件事实、证据是否确实、充分以及适用法律等发表意见</w:t>
      </w:r>
      <w:r>
        <w:rPr>
          <w:rFonts w:hint="eastAsia"/>
        </w:rPr>
        <w:t>，</w:t>
      </w:r>
      <w:r>
        <w:t>审判长最后发表意见；审判长作为承办法官的</w:t>
      </w:r>
      <w:r>
        <w:rPr>
          <w:rFonts w:hint="eastAsia"/>
        </w:rPr>
        <w:t>，</w:t>
      </w:r>
      <w:r>
        <w:t>由审判长最后发表意见。对案件的裁判结果进行评议时</w:t>
      </w:r>
      <w:r>
        <w:rPr>
          <w:rFonts w:hint="eastAsia"/>
        </w:rPr>
        <w:t>，</w:t>
      </w:r>
      <w:r>
        <w:t>由审判长最后发表意见。审判长应当根据评议情况总结合议庭评议的结论性意见。</w:t>
      </w:r>
    </w:p>
    <w:p>
      <w:pPr>
        <w:pStyle w:val="12"/>
        <w:rPr>
          <w:rFonts w:hint="eastAsia"/>
        </w:rPr>
      </w:pPr>
      <w:r>
        <w:t>合议庭成员进行评议的时候</w:t>
      </w:r>
      <w:r>
        <w:rPr>
          <w:rFonts w:hint="eastAsia"/>
        </w:rPr>
        <w:t>，</w:t>
      </w:r>
      <w:r>
        <w:t>应当认真负责</w:t>
      </w:r>
      <w:r>
        <w:rPr>
          <w:rFonts w:hint="eastAsia"/>
        </w:rPr>
        <w:t>，</w:t>
      </w:r>
      <w:r>
        <w:t>充分陈述意见</w:t>
      </w:r>
      <w:r>
        <w:rPr>
          <w:rFonts w:hint="eastAsia"/>
        </w:rPr>
        <w:t>，独立行使表决权，不得拒绝陈述意见或者仅作同意与否的简单表态。同意他人意见的，也应当提出事实根据和法律依据，进行分析论证。</w:t>
      </w:r>
    </w:p>
    <w:p>
      <w:pPr>
        <w:pStyle w:val="12"/>
        <w:rPr>
          <w:rStyle w:val="25"/>
          <w:rFonts w:hint="eastAsia"/>
        </w:rPr>
      </w:pPr>
      <w:r>
        <w:t>合议庭成员对评议结果的表决</w:t>
      </w:r>
      <w:r>
        <w:rPr>
          <w:rFonts w:hint="eastAsia"/>
        </w:rPr>
        <w:t>，</w:t>
      </w:r>
      <w:r>
        <w:t>以口头表决的形式进行。</w:t>
      </w:r>
    </w:p>
    <w:p>
      <w:pPr>
        <w:pStyle w:val="12"/>
        <w:rPr>
          <w:rFonts w:hint="eastAsia"/>
        </w:rPr>
      </w:pPr>
      <w:r>
        <w:rPr>
          <w:rStyle w:val="25"/>
        </w:rPr>
        <w:t>第十一条</w:t>
      </w:r>
      <w:r>
        <w:t>　合议庭进行评议的时候</w:t>
      </w:r>
      <w:r>
        <w:rPr>
          <w:rFonts w:hint="eastAsia"/>
        </w:rPr>
        <w:t>，</w:t>
      </w:r>
      <w:r>
        <w:t>如果意见分歧</w:t>
      </w:r>
      <w:r>
        <w:rPr>
          <w:rFonts w:hint="eastAsia"/>
        </w:rPr>
        <w:t>，</w:t>
      </w:r>
      <w:r>
        <w:t>应当按多数人的意见作出决定</w:t>
      </w:r>
      <w:r>
        <w:rPr>
          <w:rFonts w:hint="eastAsia"/>
        </w:rPr>
        <w:t>，</w:t>
      </w:r>
      <w:r>
        <w:t>但是少数人的意见应当写入笔录。</w:t>
      </w:r>
    </w:p>
    <w:p>
      <w:pPr>
        <w:pStyle w:val="12"/>
        <w:rPr>
          <w:rStyle w:val="25"/>
          <w:rFonts w:hint="eastAsia"/>
        </w:rPr>
      </w:pPr>
      <w:r>
        <w:t>评议笔录由书记员制作</w:t>
      </w:r>
      <w:r>
        <w:rPr>
          <w:rFonts w:hint="eastAsia"/>
        </w:rPr>
        <w:t>，</w:t>
      </w:r>
      <w:r>
        <w:t>由合议庭的组成人员签名。</w:t>
      </w:r>
    </w:p>
    <w:p>
      <w:pPr>
        <w:pStyle w:val="12"/>
        <w:rPr>
          <w:rFonts w:hint="eastAsia"/>
        </w:rPr>
      </w:pPr>
      <w:r>
        <w:rPr>
          <w:rStyle w:val="25"/>
        </w:rPr>
        <w:t>第十二条</w:t>
      </w:r>
      <w:r>
        <w:t>　合议庭应当依照规定的权限</w:t>
      </w:r>
      <w:r>
        <w:rPr>
          <w:rFonts w:hint="eastAsia"/>
        </w:rPr>
        <w:t>，</w:t>
      </w:r>
      <w:r>
        <w:t>及时对评议意见一致或者形成多数意见的案件直接作出判决或者裁定。但是对于下列案件</w:t>
      </w:r>
      <w:r>
        <w:rPr>
          <w:rFonts w:hint="eastAsia"/>
        </w:rPr>
        <w:t>，合议庭应当提请院长决定提交审判委员会讨论决定：</w:t>
      </w:r>
    </w:p>
    <w:p>
      <w:pPr>
        <w:pStyle w:val="12"/>
        <w:rPr>
          <w:rFonts w:hint="eastAsia"/>
        </w:rPr>
      </w:pPr>
      <w:r>
        <w:rPr>
          <w:rFonts w:hint="eastAsia"/>
          <w:lang w:eastAsia="zh-CN"/>
        </w:rPr>
        <w:t>（</w:t>
      </w:r>
      <w:r>
        <w:t>一</w:t>
      </w:r>
      <w:r>
        <w:rPr>
          <w:rFonts w:hint="eastAsia"/>
          <w:lang w:eastAsia="zh-CN"/>
        </w:rPr>
        <w:t>）</w:t>
      </w:r>
      <w:r>
        <w:t>拟判处死刑的；</w:t>
      </w:r>
    </w:p>
    <w:p>
      <w:pPr>
        <w:pStyle w:val="12"/>
        <w:rPr>
          <w:rFonts w:hint="eastAsia"/>
        </w:rPr>
      </w:pPr>
      <w:r>
        <w:rPr>
          <w:rFonts w:hint="eastAsia"/>
          <w:lang w:eastAsia="zh-CN"/>
        </w:rPr>
        <w:t>（</w:t>
      </w:r>
      <w:r>
        <w:t>二</w:t>
      </w:r>
      <w:r>
        <w:rPr>
          <w:rFonts w:hint="eastAsia"/>
          <w:lang w:eastAsia="zh-CN"/>
        </w:rPr>
        <w:t>）</w:t>
      </w:r>
      <w:r>
        <w:t>疑难、复杂、重大或者新类型的案件</w:t>
      </w:r>
      <w:r>
        <w:rPr>
          <w:rFonts w:hint="eastAsia"/>
        </w:rPr>
        <w:t>，</w:t>
      </w:r>
      <w:r>
        <w:t>合议庭认为有必要提交审判委员会讨论决定的；</w:t>
      </w:r>
    </w:p>
    <w:p>
      <w:pPr>
        <w:pStyle w:val="12"/>
        <w:rPr>
          <w:rFonts w:hint="eastAsia"/>
        </w:rPr>
      </w:pPr>
      <w:r>
        <w:rPr>
          <w:rFonts w:hint="eastAsia"/>
          <w:lang w:eastAsia="zh-CN"/>
        </w:rPr>
        <w:t>（</w:t>
      </w:r>
      <w:r>
        <w:t>三</w:t>
      </w:r>
      <w:r>
        <w:rPr>
          <w:rFonts w:hint="eastAsia"/>
          <w:lang w:eastAsia="zh-CN"/>
        </w:rPr>
        <w:t>）</w:t>
      </w:r>
      <w:r>
        <w:t>合议庭在适用法律方面有重大意见分歧的；</w:t>
      </w:r>
    </w:p>
    <w:p>
      <w:pPr>
        <w:pStyle w:val="12"/>
        <w:rPr>
          <w:rStyle w:val="25"/>
          <w:rFonts w:hint="eastAsia"/>
        </w:rPr>
      </w:pPr>
      <w:r>
        <w:rPr>
          <w:rFonts w:hint="eastAsia"/>
          <w:lang w:eastAsia="zh-CN"/>
        </w:rPr>
        <w:t>（</w:t>
      </w:r>
      <w:r>
        <w:t>四</w:t>
      </w:r>
      <w:r>
        <w:rPr>
          <w:rFonts w:hint="eastAsia"/>
          <w:lang w:eastAsia="zh-CN"/>
        </w:rPr>
        <w:t>）</w:t>
      </w:r>
      <w:r>
        <w:t>合议庭认为需要提请审判委员会讨论决定的其他案件</w:t>
      </w:r>
      <w:r>
        <w:rPr>
          <w:rFonts w:hint="eastAsia"/>
        </w:rPr>
        <w:t>，</w:t>
      </w:r>
      <w:r>
        <w:t>或者本院审判委员会确定的应当由审判委员会讨论决定的案件。</w:t>
      </w:r>
    </w:p>
    <w:p>
      <w:pPr>
        <w:pStyle w:val="12"/>
        <w:rPr>
          <w:rStyle w:val="25"/>
          <w:rFonts w:hint="eastAsia"/>
        </w:rPr>
      </w:pPr>
      <w:r>
        <w:rPr>
          <w:rStyle w:val="25"/>
        </w:rPr>
        <w:t>第十三条</w:t>
      </w:r>
      <w:r>
        <w:t>　合议庭对审判委员会的决定有异议</w:t>
      </w:r>
      <w:r>
        <w:rPr>
          <w:rFonts w:hint="eastAsia"/>
        </w:rPr>
        <w:t>，</w:t>
      </w:r>
      <w:r>
        <w:t>可以提请院长决定提交审判委员会复议一次。</w:t>
      </w:r>
    </w:p>
    <w:p>
      <w:pPr>
        <w:pStyle w:val="12"/>
        <w:rPr>
          <w:rStyle w:val="25"/>
          <w:rFonts w:hint="eastAsia"/>
        </w:rPr>
      </w:pPr>
      <w:r>
        <w:rPr>
          <w:rStyle w:val="25"/>
        </w:rPr>
        <w:t>第十四条</w:t>
      </w:r>
      <w:r>
        <w:t>　合议庭一般应当在作出评议结论</w:t>
      </w:r>
      <w:r>
        <w:rPr>
          <w:rFonts w:hint="eastAsia"/>
        </w:rPr>
        <w:t>或者审判委员会作出决定后的五个工作日内制作出裁判文书。</w:t>
      </w:r>
    </w:p>
    <w:p>
      <w:pPr>
        <w:pStyle w:val="12"/>
        <w:rPr>
          <w:rFonts w:hint="eastAsia"/>
        </w:rPr>
      </w:pPr>
      <w:r>
        <w:rPr>
          <w:rStyle w:val="25"/>
        </w:rPr>
        <w:t>第十五条</w:t>
      </w:r>
      <w:r>
        <w:t>　裁判文书一般由审判长或者承办法官制作。但是审判长或者承办法官的评议意见与合议庭评议结论或者审判委员会的决定有明显分歧的</w:t>
      </w:r>
      <w:r>
        <w:rPr>
          <w:rFonts w:hint="eastAsia"/>
        </w:rPr>
        <w:t>，</w:t>
      </w:r>
      <w:r>
        <w:t>也可以由其他合议庭成员制作裁判文书。</w:t>
      </w:r>
    </w:p>
    <w:p>
      <w:pPr>
        <w:pStyle w:val="12"/>
        <w:rPr>
          <w:rStyle w:val="25"/>
          <w:rFonts w:hint="eastAsia"/>
        </w:rPr>
      </w:pPr>
      <w:r>
        <w:t>对制作的裁判文书</w:t>
      </w:r>
      <w:r>
        <w:rPr>
          <w:rFonts w:hint="eastAsia"/>
        </w:rPr>
        <w:t>，</w:t>
      </w:r>
      <w:r>
        <w:t>合议庭成员应当共同审核</w:t>
      </w:r>
      <w:r>
        <w:rPr>
          <w:rFonts w:hint="eastAsia"/>
        </w:rPr>
        <w:t>，</w:t>
      </w:r>
      <w:r>
        <w:t>确认无误后签名。</w:t>
      </w:r>
    </w:p>
    <w:p>
      <w:pPr>
        <w:pStyle w:val="12"/>
        <w:rPr>
          <w:rStyle w:val="25"/>
          <w:rFonts w:hint="eastAsia"/>
        </w:rPr>
      </w:pPr>
      <w:r>
        <w:rPr>
          <w:rStyle w:val="25"/>
        </w:rPr>
        <w:t>第十六条</w:t>
      </w:r>
      <w:r>
        <w:t>　院长、庭长可以对合议庭的评议意见和制作的裁判文书进行审核</w:t>
      </w:r>
      <w:r>
        <w:rPr>
          <w:rFonts w:hint="eastAsia"/>
        </w:rPr>
        <w:t>，</w:t>
      </w:r>
      <w:r>
        <w:t>但是不得改变合议庭的评议结论。</w:t>
      </w:r>
    </w:p>
    <w:p>
      <w:pPr>
        <w:pStyle w:val="12"/>
        <w:rPr>
          <w:rFonts w:hint="eastAsia"/>
        </w:rPr>
      </w:pPr>
      <w:r>
        <w:rPr>
          <w:rStyle w:val="25"/>
        </w:rPr>
        <w:t>第十七条</w:t>
      </w:r>
      <w:r>
        <w:t>　院长、庭长在审核合议庭的评</w:t>
      </w:r>
      <w:r>
        <w:rPr>
          <w:rFonts w:hint="eastAsia"/>
        </w:rPr>
        <w:t>议意见和裁判文书过程中，对评议结论有异议的，可以建议合议庭复议，同时应当对要求复议的问题及理由提出书面意见。</w:t>
      </w:r>
    </w:p>
    <w:p>
      <w:pPr>
        <w:pStyle w:val="12"/>
        <w:rPr>
          <w:rStyle w:val="25"/>
          <w:rFonts w:hint="eastAsia"/>
        </w:rPr>
      </w:pPr>
      <w:r>
        <w:t>合议庭复议后</w:t>
      </w:r>
      <w:r>
        <w:rPr>
          <w:rFonts w:hint="eastAsia"/>
        </w:rPr>
        <w:t>，</w:t>
      </w:r>
      <w:r>
        <w:t>庭长仍有异议的</w:t>
      </w:r>
      <w:r>
        <w:rPr>
          <w:rFonts w:hint="eastAsia"/>
        </w:rPr>
        <w:t>，</w:t>
      </w:r>
      <w:r>
        <w:t>可以将案件提请院长审核</w:t>
      </w:r>
      <w:r>
        <w:rPr>
          <w:rFonts w:hint="eastAsia"/>
        </w:rPr>
        <w:t>，</w:t>
      </w:r>
      <w:r>
        <w:t>院长可以提交审判委员会讨论决定。</w:t>
      </w:r>
    </w:p>
    <w:p>
      <w:pPr>
        <w:pStyle w:val="12"/>
        <w:rPr>
          <w:rFonts w:hint="eastAsia"/>
        </w:rPr>
      </w:pPr>
      <w:r>
        <w:rPr>
          <w:rStyle w:val="25"/>
        </w:rPr>
        <w:t>第十八条</w:t>
      </w:r>
      <w:r>
        <w:t>　合议庭应当严格执行案件审理期限的有关规定。遇有特殊情况需要延长审理期限的</w:t>
      </w:r>
      <w:r>
        <w:rPr>
          <w:rFonts w:hint="eastAsia"/>
        </w:rPr>
        <w:t>，</w:t>
      </w:r>
      <w:r>
        <w:t>应当在审限届满前按规定的时限报请审批。</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B41B6"/>
    <w:rsid w:val="00323D76"/>
    <w:rsid w:val="02380A4E"/>
    <w:rsid w:val="02C54CFB"/>
    <w:rsid w:val="042F174E"/>
    <w:rsid w:val="0751543E"/>
    <w:rsid w:val="0BE369DE"/>
    <w:rsid w:val="0F9D48A9"/>
    <w:rsid w:val="0FC66F39"/>
    <w:rsid w:val="135B4974"/>
    <w:rsid w:val="19EF53F7"/>
    <w:rsid w:val="1C547AC8"/>
    <w:rsid w:val="1DBB41B6"/>
    <w:rsid w:val="20194FCD"/>
    <w:rsid w:val="211007F7"/>
    <w:rsid w:val="224D5C1E"/>
    <w:rsid w:val="28B53323"/>
    <w:rsid w:val="2A483D38"/>
    <w:rsid w:val="2A844039"/>
    <w:rsid w:val="2CFE6EE4"/>
    <w:rsid w:val="2D725F92"/>
    <w:rsid w:val="302E782D"/>
    <w:rsid w:val="30D827D5"/>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2017-10-30T13:50:00Z</dcterms:created>
  <dc:creator>Administrator</dc:creator>
  <cp:lastModifiedBy>Administrator</cp:lastModifiedBy>
  <dcterms:modified xsi:type="dcterms:W3CDTF">2017-10-31T02:05:16Z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