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60" w:lineRule="exact"/>
        <w:jc w:val="center"/>
        <w:rPr>
          <w:rFonts w:ascii="仿宋_GB2312" w:hAnsi="宋体" w:eastAsia="仿宋_GB2312" w:cs="宋体"/>
          <w:sz w:val="32"/>
          <w:szCs w:val="32"/>
        </w:rPr>
      </w:pPr>
    </w:p>
    <w:p>
      <w:pPr>
        <w:pStyle w:val="2"/>
        <w:spacing w:line="560" w:lineRule="exact"/>
        <w:jc w:val="center"/>
        <w:rPr>
          <w:rFonts w:ascii="仿宋_GB2312" w:hAnsi="宋体" w:eastAsia="仿宋_GB2312" w:cs="宋体"/>
          <w:sz w:val="32"/>
          <w:szCs w:val="32"/>
        </w:rPr>
      </w:pPr>
    </w:p>
    <w:p>
      <w:pPr>
        <w:pStyle w:val="2"/>
        <w:spacing w:line="560" w:lineRule="exact"/>
        <w:jc w:val="center"/>
        <w:rPr>
          <w:rFonts w:cs="宋体" w:asciiTheme="majorEastAsia" w:hAnsiTheme="majorEastAsia" w:eastAsiaTheme="majorEastAsia"/>
          <w:sz w:val="44"/>
          <w:szCs w:val="44"/>
        </w:rPr>
      </w:pPr>
      <w:r>
        <w:rPr>
          <w:rFonts w:hint="eastAsia" w:cs="宋体" w:asciiTheme="majorEastAsia" w:hAnsiTheme="majorEastAsia" w:eastAsiaTheme="majorEastAsia"/>
          <w:sz w:val="44"/>
          <w:szCs w:val="44"/>
        </w:rPr>
        <w:t>最高人民法院</w:t>
      </w:r>
    </w:p>
    <w:p>
      <w:pPr>
        <w:pStyle w:val="2"/>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关于审理侵害知识产权</w:t>
      </w:r>
    </w:p>
    <w:p>
      <w:pPr>
        <w:pStyle w:val="2"/>
        <w:spacing w:line="560" w:lineRule="exact"/>
        <w:jc w:val="center"/>
        <w:rPr>
          <w:rFonts w:cs="宋体" w:asciiTheme="majorEastAsia" w:hAnsiTheme="majorEastAsia" w:eastAsiaTheme="majorEastAsia"/>
          <w:sz w:val="44"/>
          <w:szCs w:val="44"/>
        </w:rPr>
      </w:pPr>
      <w:r>
        <w:rPr>
          <w:rFonts w:hint="eastAsia" w:cs="宋体" w:asciiTheme="majorEastAsia" w:hAnsiTheme="majorEastAsia" w:eastAsiaTheme="majorEastAsia"/>
          <w:sz w:val="44"/>
          <w:szCs w:val="44"/>
        </w:rPr>
        <w:t>民事案件</w:t>
      </w:r>
      <w:bookmarkStart w:id="0" w:name="_GoBack"/>
      <w:bookmarkEnd w:id="0"/>
      <w:r>
        <w:rPr>
          <w:rFonts w:hint="eastAsia" w:cs="宋体" w:asciiTheme="majorEastAsia" w:hAnsiTheme="majorEastAsia" w:eastAsiaTheme="majorEastAsia"/>
          <w:sz w:val="44"/>
          <w:szCs w:val="44"/>
        </w:rPr>
        <w:t>适用惩罚性赔偿的解释</w:t>
      </w:r>
    </w:p>
    <w:p>
      <w:pPr>
        <w:pStyle w:val="2"/>
        <w:spacing w:line="560" w:lineRule="exact"/>
        <w:jc w:val="center"/>
        <w:rPr>
          <w:rFonts w:ascii="仿宋_GB2312" w:hAnsi="宋体" w:eastAsia="仿宋_GB2312" w:cs="宋体"/>
          <w:sz w:val="32"/>
          <w:szCs w:val="32"/>
        </w:rPr>
      </w:pPr>
    </w:p>
    <w:p>
      <w:pPr>
        <w:pStyle w:val="2"/>
        <w:spacing w:line="560" w:lineRule="exact"/>
        <w:jc w:val="center"/>
        <w:rPr>
          <w:rFonts w:ascii="楷体_GB2312" w:hAnsi="宋体" w:eastAsia="楷体_GB2312" w:cs="宋体"/>
          <w:sz w:val="32"/>
          <w:szCs w:val="32"/>
        </w:rPr>
      </w:pPr>
      <w:r>
        <w:rPr>
          <w:rFonts w:hint="eastAsia" w:ascii="楷体_GB2312" w:hAnsi="宋体" w:eastAsia="楷体_GB2312" w:cs="宋体"/>
          <w:sz w:val="32"/>
          <w:szCs w:val="32"/>
        </w:rPr>
        <w:t>法释〔2021〕4号</w:t>
      </w:r>
    </w:p>
    <w:p>
      <w:pPr>
        <w:pStyle w:val="2"/>
        <w:spacing w:line="560" w:lineRule="exact"/>
        <w:jc w:val="center"/>
        <w:rPr>
          <w:rFonts w:ascii="仿宋_GB2312" w:hAnsi="宋体" w:eastAsia="仿宋_GB2312" w:cs="宋体"/>
          <w:sz w:val="32"/>
          <w:szCs w:val="32"/>
        </w:rPr>
      </w:pPr>
    </w:p>
    <w:p>
      <w:pPr>
        <w:pStyle w:val="2"/>
        <w:spacing w:line="560" w:lineRule="exact"/>
        <w:ind w:left="630" w:leftChars="300" w:right="630" w:rightChars="300"/>
        <w:rPr>
          <w:rFonts w:ascii="楷体_GB2312" w:hAnsi="宋体" w:eastAsia="楷体_GB2312" w:cs="宋体"/>
          <w:sz w:val="32"/>
          <w:szCs w:val="32"/>
        </w:rPr>
      </w:pPr>
      <w:r>
        <w:rPr>
          <w:rFonts w:hint="eastAsia" w:ascii="楷体_GB2312" w:hAnsi="宋体" w:eastAsia="楷体_GB2312" w:cs="宋体"/>
          <w:sz w:val="32"/>
          <w:szCs w:val="32"/>
        </w:rPr>
        <w:t>（2021年2月7日最高人民法院审判委员会第1831次会议通过，自2021年3月3日起施行）</w:t>
      </w:r>
    </w:p>
    <w:p>
      <w:pPr>
        <w:pStyle w:val="2"/>
        <w:spacing w:line="560" w:lineRule="exact"/>
        <w:jc w:val="center"/>
        <w:rPr>
          <w:rFonts w:ascii="仿宋_GB2312" w:hAnsi="宋体" w:eastAsia="仿宋_GB2312" w:cs="宋体"/>
          <w:sz w:val="32"/>
          <w:szCs w:val="32"/>
        </w:rPr>
      </w:pPr>
    </w:p>
    <w:p>
      <w:pPr>
        <w:pStyle w:val="2"/>
        <w:spacing w:line="560" w:lineRule="exact"/>
        <w:ind w:firstLine="640" w:firstLineChars="200"/>
        <w:jc w:val="left"/>
        <w:rPr>
          <w:rFonts w:ascii="仿宋_GB2312" w:hAnsi="宋体" w:eastAsia="仿宋_GB2312" w:cs="宋体"/>
          <w:sz w:val="32"/>
          <w:szCs w:val="32"/>
        </w:rPr>
      </w:pPr>
      <w:r>
        <w:rPr>
          <w:rFonts w:hint="eastAsia" w:ascii="仿宋_GB2312" w:hAnsi="宋体" w:eastAsia="仿宋_GB2312" w:cs="宋体"/>
          <w:sz w:val="32"/>
          <w:szCs w:val="32"/>
        </w:rPr>
        <w:t>为正确实施知识产权惩罚性赔偿制度，依法惩处严重侵害知识产权行为，全面加强知识产权保护，根据《中华人民共和国民法典》《中华人民共和国著作权法》《中华人民共和国商标法》《中华人民共和国专利法》《中华人民共和国反不正当竞争法》《中华人民共和国种子法》《中华人民共和国民事诉讼法》等有关法律规定,结合审判实践,制定本解释。</w:t>
      </w:r>
    </w:p>
    <w:p>
      <w:pPr>
        <w:pStyle w:val="2"/>
        <w:spacing w:line="560" w:lineRule="exact"/>
        <w:ind w:firstLine="640" w:firstLineChars="200"/>
        <w:jc w:val="left"/>
        <w:rPr>
          <w:rFonts w:ascii="仿宋_GB2312" w:hAnsi="宋体" w:eastAsia="仿宋_GB2312" w:cs="宋体"/>
          <w:sz w:val="32"/>
          <w:szCs w:val="32"/>
        </w:rPr>
      </w:pPr>
      <w:r>
        <w:rPr>
          <w:rFonts w:hint="eastAsia" w:ascii="黑体" w:hAnsi="黑体" w:eastAsia="黑体" w:cs="宋体"/>
          <w:sz w:val="32"/>
          <w:szCs w:val="32"/>
        </w:rPr>
        <w:t>第一条　</w:t>
      </w:r>
      <w:r>
        <w:rPr>
          <w:rFonts w:hint="eastAsia" w:ascii="仿宋_GB2312" w:hAnsi="宋体" w:eastAsia="仿宋_GB2312" w:cs="宋体"/>
          <w:sz w:val="32"/>
          <w:szCs w:val="32"/>
        </w:rPr>
        <w:t>原告主张被告故意侵害其依法享有的知识产权且情节严重，请求判令被告承担惩罚性赔偿责任的，人民法院应当依法审查处理。</w:t>
      </w:r>
    </w:p>
    <w:p>
      <w:pPr>
        <w:pStyle w:val="2"/>
        <w:spacing w:line="560" w:lineRule="exact"/>
        <w:ind w:firstLine="640" w:firstLineChars="200"/>
        <w:jc w:val="left"/>
        <w:rPr>
          <w:rFonts w:ascii="仿宋_GB2312" w:hAnsi="宋体" w:eastAsia="仿宋_GB2312" w:cs="宋体"/>
          <w:sz w:val="32"/>
          <w:szCs w:val="32"/>
        </w:rPr>
      </w:pPr>
      <w:r>
        <w:rPr>
          <w:rFonts w:hint="eastAsia" w:ascii="仿宋_GB2312" w:hAnsi="宋体" w:eastAsia="仿宋_GB2312" w:cs="宋体"/>
          <w:sz w:val="32"/>
          <w:szCs w:val="32"/>
        </w:rPr>
        <w:t>本解释所称故意，包括商标法第六十三条第一款和反不正当竞争法第十七条第三款规定的恶意。</w:t>
      </w:r>
    </w:p>
    <w:p>
      <w:pPr>
        <w:pStyle w:val="2"/>
        <w:spacing w:line="560" w:lineRule="exact"/>
        <w:ind w:firstLine="640" w:firstLineChars="200"/>
        <w:jc w:val="left"/>
        <w:rPr>
          <w:rFonts w:ascii="仿宋_GB2312" w:hAnsi="宋体" w:eastAsia="仿宋_GB2312" w:cs="宋体"/>
          <w:sz w:val="32"/>
          <w:szCs w:val="32"/>
        </w:rPr>
      </w:pPr>
      <w:r>
        <w:rPr>
          <w:rFonts w:hint="eastAsia" w:ascii="黑体" w:hAnsi="黑体" w:eastAsia="黑体" w:cs="宋体"/>
          <w:sz w:val="32"/>
          <w:szCs w:val="32"/>
        </w:rPr>
        <w:t>第二条　</w:t>
      </w:r>
      <w:r>
        <w:rPr>
          <w:rFonts w:hint="eastAsia" w:ascii="仿宋_GB2312" w:hAnsi="宋体" w:eastAsia="仿宋_GB2312" w:cs="宋体"/>
          <w:sz w:val="32"/>
          <w:szCs w:val="32"/>
        </w:rPr>
        <w:t>原告请求惩罚性赔偿的，应当在起诉时明确赔偿数额、计算方式以及所依据的事实和理由。</w:t>
      </w:r>
    </w:p>
    <w:p>
      <w:pPr>
        <w:pStyle w:val="2"/>
        <w:spacing w:line="560" w:lineRule="exact"/>
        <w:ind w:firstLine="640" w:firstLineChars="200"/>
        <w:jc w:val="left"/>
        <w:rPr>
          <w:rFonts w:ascii="仿宋_GB2312" w:hAnsi="宋体" w:eastAsia="仿宋_GB2312" w:cs="宋体"/>
          <w:sz w:val="32"/>
          <w:szCs w:val="32"/>
        </w:rPr>
      </w:pPr>
      <w:r>
        <w:rPr>
          <w:rFonts w:hint="eastAsia" w:ascii="仿宋_GB2312" w:hAnsi="宋体" w:eastAsia="仿宋_GB2312" w:cs="宋体"/>
          <w:sz w:val="32"/>
          <w:szCs w:val="32"/>
        </w:rPr>
        <w:t>原告在一审法庭辩论终结前增加惩罚性赔偿请求的，人民法院应当准许；在二审中增加惩罚性赔偿请求的，人民法院可以根据当事人自愿的原则进行调解，调解不成的，告知当事人另行起诉。</w:t>
      </w:r>
    </w:p>
    <w:p>
      <w:pPr>
        <w:pStyle w:val="2"/>
        <w:spacing w:line="560" w:lineRule="exact"/>
        <w:ind w:firstLine="640" w:firstLineChars="200"/>
        <w:jc w:val="left"/>
        <w:rPr>
          <w:rFonts w:ascii="仿宋_GB2312" w:hAnsi="宋体" w:eastAsia="仿宋_GB2312" w:cs="宋体"/>
          <w:sz w:val="32"/>
          <w:szCs w:val="32"/>
        </w:rPr>
      </w:pPr>
      <w:r>
        <w:rPr>
          <w:rFonts w:hint="eastAsia" w:ascii="黑体" w:hAnsi="黑体" w:eastAsia="黑体" w:cs="宋体"/>
          <w:sz w:val="32"/>
          <w:szCs w:val="32"/>
        </w:rPr>
        <w:t>第三条　</w:t>
      </w:r>
      <w:r>
        <w:rPr>
          <w:rFonts w:hint="eastAsia" w:ascii="仿宋_GB2312" w:hAnsi="宋体" w:eastAsia="仿宋_GB2312" w:cs="宋体"/>
          <w:sz w:val="32"/>
          <w:szCs w:val="32"/>
        </w:rPr>
        <w:t>对于侵害知识产权的故意的认定，人民法院应当综合考虑被侵害知识产权客体类型、权利状态和相关产品知名度、被告与原告或者利害关系人之间的关系等因素。</w:t>
      </w:r>
    </w:p>
    <w:p>
      <w:pPr>
        <w:pStyle w:val="2"/>
        <w:spacing w:line="560" w:lineRule="exact"/>
        <w:ind w:firstLine="640" w:firstLineChars="200"/>
        <w:jc w:val="left"/>
        <w:rPr>
          <w:rFonts w:ascii="仿宋_GB2312" w:hAnsi="宋体" w:eastAsia="仿宋_GB2312" w:cs="宋体"/>
          <w:sz w:val="32"/>
          <w:szCs w:val="32"/>
        </w:rPr>
      </w:pPr>
      <w:r>
        <w:rPr>
          <w:rFonts w:hint="eastAsia" w:ascii="仿宋_GB2312" w:hAnsi="宋体" w:eastAsia="仿宋_GB2312" w:cs="宋体"/>
          <w:sz w:val="32"/>
          <w:szCs w:val="32"/>
        </w:rPr>
        <w:t>对于下列情形，人民法院可以初步认定被告具有侵害知识产权的故意：</w:t>
      </w:r>
    </w:p>
    <w:p>
      <w:pPr>
        <w:pStyle w:val="2"/>
        <w:spacing w:line="560" w:lineRule="exact"/>
        <w:ind w:firstLine="640" w:firstLineChars="200"/>
        <w:jc w:val="left"/>
        <w:rPr>
          <w:rFonts w:ascii="仿宋_GB2312" w:hAnsi="宋体" w:eastAsia="仿宋_GB2312" w:cs="宋体"/>
          <w:sz w:val="32"/>
          <w:szCs w:val="32"/>
        </w:rPr>
      </w:pPr>
      <w:r>
        <w:rPr>
          <w:rFonts w:hint="eastAsia" w:ascii="仿宋_GB2312" w:hAnsi="宋体" w:eastAsia="仿宋_GB2312" w:cs="宋体"/>
          <w:sz w:val="32"/>
          <w:szCs w:val="32"/>
        </w:rPr>
        <w:t>（一）被告经原告或者利害关系人通知、警告后，仍继续实施侵权行为的；</w:t>
      </w:r>
    </w:p>
    <w:p>
      <w:pPr>
        <w:pStyle w:val="2"/>
        <w:spacing w:line="560" w:lineRule="exact"/>
        <w:ind w:firstLine="640" w:firstLineChars="200"/>
        <w:jc w:val="left"/>
        <w:rPr>
          <w:rFonts w:ascii="仿宋_GB2312" w:hAnsi="宋体" w:eastAsia="仿宋_GB2312" w:cs="宋体"/>
          <w:sz w:val="32"/>
          <w:szCs w:val="32"/>
        </w:rPr>
      </w:pPr>
      <w:r>
        <w:rPr>
          <w:rFonts w:hint="eastAsia" w:ascii="仿宋_GB2312" w:hAnsi="宋体" w:eastAsia="仿宋_GB2312" w:cs="宋体"/>
          <w:sz w:val="32"/>
          <w:szCs w:val="32"/>
        </w:rPr>
        <w:t>（二）被告或其法定代表人、管理人是原告或者利害关系人的法定代表人、管理人、实际控制人的；</w:t>
      </w:r>
    </w:p>
    <w:p>
      <w:pPr>
        <w:pStyle w:val="2"/>
        <w:spacing w:line="560" w:lineRule="exact"/>
        <w:ind w:firstLine="640" w:firstLineChars="200"/>
        <w:jc w:val="left"/>
        <w:rPr>
          <w:rFonts w:ascii="仿宋_GB2312" w:hAnsi="宋体" w:eastAsia="仿宋_GB2312" w:cs="宋体"/>
          <w:sz w:val="32"/>
          <w:szCs w:val="32"/>
        </w:rPr>
      </w:pPr>
      <w:r>
        <w:rPr>
          <w:rFonts w:hint="eastAsia" w:ascii="仿宋_GB2312" w:hAnsi="宋体" w:eastAsia="仿宋_GB2312" w:cs="宋体"/>
          <w:sz w:val="32"/>
          <w:szCs w:val="32"/>
        </w:rPr>
        <w:t>（三）被告与原告或者利害关系人之间存在劳动、劳务、合作、许可、经销、代理、代表等关系，且接触过被侵害的知识产权的；</w:t>
      </w:r>
    </w:p>
    <w:p>
      <w:pPr>
        <w:pStyle w:val="2"/>
        <w:spacing w:line="560" w:lineRule="exact"/>
        <w:ind w:firstLine="640" w:firstLineChars="200"/>
        <w:jc w:val="left"/>
        <w:rPr>
          <w:rFonts w:ascii="仿宋_GB2312" w:hAnsi="宋体" w:eastAsia="仿宋_GB2312" w:cs="宋体"/>
          <w:sz w:val="32"/>
          <w:szCs w:val="32"/>
        </w:rPr>
      </w:pPr>
      <w:r>
        <w:rPr>
          <w:rFonts w:hint="eastAsia" w:ascii="仿宋_GB2312" w:hAnsi="宋体" w:eastAsia="仿宋_GB2312" w:cs="宋体"/>
          <w:sz w:val="32"/>
          <w:szCs w:val="32"/>
        </w:rPr>
        <w:t>（四）被告与原告或者利害关系人之间有业务往来或者为达成合同等进行过磋商，且接触过被侵害的知识产权的；</w:t>
      </w:r>
    </w:p>
    <w:p>
      <w:pPr>
        <w:pStyle w:val="2"/>
        <w:spacing w:line="560" w:lineRule="exact"/>
        <w:ind w:firstLine="640" w:firstLineChars="200"/>
        <w:jc w:val="left"/>
        <w:rPr>
          <w:rFonts w:ascii="仿宋_GB2312" w:hAnsi="宋体" w:eastAsia="仿宋_GB2312" w:cs="宋体"/>
          <w:sz w:val="32"/>
          <w:szCs w:val="32"/>
        </w:rPr>
      </w:pPr>
      <w:r>
        <w:rPr>
          <w:rFonts w:hint="eastAsia" w:ascii="仿宋_GB2312" w:hAnsi="宋体" w:eastAsia="仿宋_GB2312" w:cs="宋体"/>
          <w:sz w:val="32"/>
          <w:szCs w:val="32"/>
        </w:rPr>
        <w:t>（五）被告实施盗版、假冒注册商标行为的；</w:t>
      </w:r>
    </w:p>
    <w:p>
      <w:pPr>
        <w:pStyle w:val="2"/>
        <w:spacing w:line="560" w:lineRule="exact"/>
        <w:ind w:firstLine="640" w:firstLineChars="200"/>
        <w:jc w:val="left"/>
        <w:rPr>
          <w:rFonts w:ascii="仿宋_GB2312" w:hAnsi="宋体" w:eastAsia="仿宋_GB2312" w:cs="宋体"/>
          <w:sz w:val="32"/>
          <w:szCs w:val="32"/>
        </w:rPr>
      </w:pPr>
      <w:r>
        <w:rPr>
          <w:rFonts w:hint="eastAsia" w:ascii="仿宋_GB2312" w:hAnsi="宋体" w:eastAsia="仿宋_GB2312" w:cs="宋体"/>
          <w:sz w:val="32"/>
          <w:szCs w:val="32"/>
        </w:rPr>
        <w:t>（六）其他可以认定为故意的情形。</w:t>
      </w:r>
    </w:p>
    <w:p>
      <w:pPr>
        <w:pStyle w:val="2"/>
        <w:spacing w:line="560" w:lineRule="exact"/>
        <w:ind w:firstLine="640" w:firstLineChars="200"/>
        <w:jc w:val="left"/>
        <w:rPr>
          <w:rFonts w:ascii="仿宋_GB2312" w:hAnsi="宋体" w:eastAsia="仿宋_GB2312" w:cs="宋体"/>
          <w:sz w:val="32"/>
          <w:szCs w:val="32"/>
        </w:rPr>
      </w:pPr>
      <w:r>
        <w:rPr>
          <w:rFonts w:hint="eastAsia" w:ascii="黑体" w:hAnsi="黑体" w:eastAsia="黑体" w:cs="宋体"/>
          <w:sz w:val="32"/>
          <w:szCs w:val="32"/>
        </w:rPr>
        <w:t>第四条　</w:t>
      </w:r>
      <w:r>
        <w:rPr>
          <w:rFonts w:hint="eastAsia" w:ascii="仿宋_GB2312" w:hAnsi="宋体" w:eastAsia="仿宋_GB2312" w:cs="宋体"/>
          <w:sz w:val="32"/>
          <w:szCs w:val="32"/>
        </w:rPr>
        <w:t>对于侵害知识产权情节严重的认定，人民法院应当综合考虑侵权手段、次数，侵权行为的持续时间、地域范围、规模、后果，侵权人在诉讼中的行为等因素。</w:t>
      </w:r>
    </w:p>
    <w:p>
      <w:pPr>
        <w:pStyle w:val="2"/>
        <w:spacing w:line="560" w:lineRule="exact"/>
        <w:ind w:firstLine="640" w:firstLineChars="200"/>
        <w:jc w:val="left"/>
        <w:rPr>
          <w:rFonts w:ascii="仿宋_GB2312" w:hAnsi="宋体" w:eastAsia="仿宋_GB2312" w:cs="宋体"/>
          <w:sz w:val="32"/>
          <w:szCs w:val="32"/>
        </w:rPr>
      </w:pPr>
      <w:r>
        <w:rPr>
          <w:rFonts w:hint="eastAsia" w:ascii="仿宋_GB2312" w:hAnsi="宋体" w:eastAsia="仿宋_GB2312" w:cs="宋体"/>
          <w:sz w:val="32"/>
          <w:szCs w:val="32"/>
        </w:rPr>
        <w:t>被告有下列情形的，人民法院可以认定为情节严重：</w:t>
      </w:r>
    </w:p>
    <w:p>
      <w:pPr>
        <w:pStyle w:val="2"/>
        <w:spacing w:line="560" w:lineRule="exact"/>
        <w:ind w:firstLine="640" w:firstLineChars="200"/>
        <w:jc w:val="left"/>
        <w:rPr>
          <w:rFonts w:ascii="仿宋_GB2312" w:hAnsi="宋体" w:eastAsia="仿宋_GB2312" w:cs="宋体"/>
          <w:sz w:val="32"/>
          <w:szCs w:val="32"/>
        </w:rPr>
      </w:pPr>
      <w:r>
        <w:rPr>
          <w:rFonts w:hint="eastAsia" w:ascii="仿宋_GB2312" w:hAnsi="宋体" w:eastAsia="仿宋_GB2312" w:cs="宋体"/>
          <w:sz w:val="32"/>
          <w:szCs w:val="32"/>
        </w:rPr>
        <w:t>（一）因侵权被行政处罚或者法院裁判承担责任后，再次实施相同或者类似侵权行为；</w:t>
      </w:r>
    </w:p>
    <w:p>
      <w:pPr>
        <w:pStyle w:val="2"/>
        <w:spacing w:line="560" w:lineRule="exact"/>
        <w:ind w:firstLine="640" w:firstLineChars="200"/>
        <w:jc w:val="left"/>
        <w:rPr>
          <w:rFonts w:ascii="仿宋_GB2312" w:hAnsi="宋体" w:eastAsia="仿宋_GB2312" w:cs="宋体"/>
          <w:sz w:val="32"/>
          <w:szCs w:val="32"/>
        </w:rPr>
      </w:pPr>
      <w:r>
        <w:rPr>
          <w:rFonts w:hint="eastAsia" w:ascii="仿宋_GB2312" w:hAnsi="宋体" w:eastAsia="仿宋_GB2312" w:cs="宋体"/>
          <w:sz w:val="32"/>
          <w:szCs w:val="32"/>
        </w:rPr>
        <w:t>（二）以侵害知识产权为业；</w:t>
      </w:r>
    </w:p>
    <w:p>
      <w:pPr>
        <w:pStyle w:val="2"/>
        <w:spacing w:line="560" w:lineRule="exact"/>
        <w:ind w:firstLine="640" w:firstLineChars="200"/>
        <w:jc w:val="left"/>
        <w:rPr>
          <w:rFonts w:ascii="仿宋_GB2312" w:hAnsi="宋体" w:eastAsia="仿宋_GB2312" w:cs="宋体"/>
          <w:sz w:val="32"/>
          <w:szCs w:val="32"/>
        </w:rPr>
      </w:pPr>
      <w:r>
        <w:rPr>
          <w:rFonts w:hint="eastAsia" w:ascii="仿宋_GB2312" w:hAnsi="宋体" w:eastAsia="仿宋_GB2312" w:cs="宋体"/>
          <w:sz w:val="32"/>
          <w:szCs w:val="32"/>
        </w:rPr>
        <w:t>（三）伪造、毁坏或者隐匿侵权证据；</w:t>
      </w:r>
    </w:p>
    <w:p>
      <w:pPr>
        <w:pStyle w:val="2"/>
        <w:spacing w:line="560" w:lineRule="exact"/>
        <w:ind w:firstLine="640" w:firstLineChars="200"/>
        <w:jc w:val="left"/>
        <w:rPr>
          <w:rFonts w:ascii="仿宋_GB2312" w:hAnsi="宋体" w:eastAsia="仿宋_GB2312" w:cs="宋体"/>
          <w:sz w:val="32"/>
          <w:szCs w:val="32"/>
        </w:rPr>
      </w:pPr>
      <w:r>
        <w:rPr>
          <w:rFonts w:hint="eastAsia" w:ascii="仿宋_GB2312" w:hAnsi="宋体" w:eastAsia="仿宋_GB2312" w:cs="宋体"/>
          <w:sz w:val="32"/>
          <w:szCs w:val="32"/>
        </w:rPr>
        <w:t>（四）拒不履行保全裁定；</w:t>
      </w:r>
    </w:p>
    <w:p>
      <w:pPr>
        <w:pStyle w:val="2"/>
        <w:spacing w:line="560" w:lineRule="exact"/>
        <w:ind w:firstLine="640" w:firstLineChars="200"/>
        <w:jc w:val="left"/>
        <w:rPr>
          <w:rFonts w:ascii="仿宋_GB2312" w:hAnsi="宋体" w:eastAsia="仿宋_GB2312" w:cs="宋体"/>
          <w:sz w:val="32"/>
          <w:szCs w:val="32"/>
        </w:rPr>
      </w:pPr>
      <w:r>
        <w:rPr>
          <w:rFonts w:hint="eastAsia" w:ascii="仿宋_GB2312" w:hAnsi="宋体" w:eastAsia="仿宋_GB2312" w:cs="宋体"/>
          <w:sz w:val="32"/>
          <w:szCs w:val="32"/>
        </w:rPr>
        <w:t>（五）侵权获利或者权利人受损巨大；</w:t>
      </w:r>
    </w:p>
    <w:p>
      <w:pPr>
        <w:pStyle w:val="2"/>
        <w:spacing w:line="560" w:lineRule="exact"/>
        <w:ind w:firstLine="640" w:firstLineChars="200"/>
        <w:jc w:val="left"/>
        <w:rPr>
          <w:rFonts w:ascii="仿宋_GB2312" w:hAnsi="宋体" w:eastAsia="仿宋_GB2312" w:cs="宋体"/>
          <w:sz w:val="32"/>
          <w:szCs w:val="32"/>
        </w:rPr>
      </w:pPr>
      <w:r>
        <w:rPr>
          <w:rFonts w:hint="eastAsia" w:ascii="仿宋_GB2312" w:hAnsi="宋体" w:eastAsia="仿宋_GB2312" w:cs="宋体"/>
          <w:sz w:val="32"/>
          <w:szCs w:val="32"/>
        </w:rPr>
        <w:t>（六）侵权行为可能危害国家安全、公共利益或者人身健康；</w:t>
      </w:r>
    </w:p>
    <w:p>
      <w:pPr>
        <w:pStyle w:val="2"/>
        <w:spacing w:line="560" w:lineRule="exact"/>
        <w:ind w:firstLine="640" w:firstLineChars="200"/>
        <w:jc w:val="left"/>
        <w:rPr>
          <w:rFonts w:ascii="仿宋_GB2312" w:hAnsi="宋体" w:eastAsia="仿宋_GB2312" w:cs="宋体"/>
          <w:sz w:val="32"/>
          <w:szCs w:val="32"/>
        </w:rPr>
      </w:pPr>
      <w:r>
        <w:rPr>
          <w:rFonts w:hint="eastAsia" w:ascii="仿宋_GB2312" w:hAnsi="宋体" w:eastAsia="仿宋_GB2312" w:cs="宋体"/>
          <w:sz w:val="32"/>
          <w:szCs w:val="32"/>
        </w:rPr>
        <w:t>（七）其他可以认定为情节严重的情形。</w:t>
      </w:r>
    </w:p>
    <w:p>
      <w:pPr>
        <w:pStyle w:val="2"/>
        <w:spacing w:line="560" w:lineRule="exact"/>
        <w:ind w:firstLine="640" w:firstLineChars="200"/>
        <w:jc w:val="left"/>
        <w:rPr>
          <w:rFonts w:ascii="仿宋_GB2312" w:hAnsi="宋体" w:eastAsia="仿宋_GB2312" w:cs="宋体"/>
          <w:sz w:val="32"/>
          <w:szCs w:val="32"/>
        </w:rPr>
      </w:pPr>
      <w:r>
        <w:rPr>
          <w:rFonts w:hint="eastAsia" w:ascii="黑体" w:hAnsi="黑体" w:eastAsia="黑体" w:cs="宋体"/>
          <w:sz w:val="32"/>
          <w:szCs w:val="32"/>
        </w:rPr>
        <w:t>第五条　</w:t>
      </w:r>
      <w:r>
        <w:rPr>
          <w:rFonts w:hint="eastAsia" w:ascii="仿宋_GB2312" w:hAnsi="宋体" w:eastAsia="仿宋_GB2312" w:cs="宋体"/>
          <w:sz w:val="32"/>
          <w:szCs w:val="32"/>
        </w:rPr>
        <w:t>人民法院确定惩罚性赔偿数额时，应当分别依照相关法律，以原告实际损失数额、被告违法所得数额或者因侵权所获得的利益作为计算基数。该基数不包括原告为制止侵权所支付的合理开支；法律另有规定的,依照其规定。</w:t>
      </w:r>
    </w:p>
    <w:p>
      <w:pPr>
        <w:pStyle w:val="2"/>
        <w:spacing w:line="560" w:lineRule="exact"/>
        <w:ind w:firstLine="640" w:firstLineChars="200"/>
        <w:jc w:val="left"/>
        <w:rPr>
          <w:rFonts w:ascii="仿宋_GB2312" w:hAnsi="宋体" w:eastAsia="仿宋_GB2312" w:cs="宋体"/>
          <w:sz w:val="32"/>
          <w:szCs w:val="32"/>
        </w:rPr>
      </w:pPr>
      <w:r>
        <w:rPr>
          <w:rFonts w:hint="eastAsia" w:ascii="仿宋_GB2312" w:hAnsi="宋体" w:eastAsia="仿宋_GB2312" w:cs="宋体"/>
          <w:sz w:val="32"/>
          <w:szCs w:val="32"/>
        </w:rPr>
        <w:t>前款所称实际损失数额、违法所得数额、因侵权所获得的利益均难以计算的，人民法院依法参照该权利许可使用费的倍数合理确定，并以此作为惩罚性赔偿数额的计算基数。</w:t>
      </w:r>
    </w:p>
    <w:p>
      <w:pPr>
        <w:pStyle w:val="2"/>
        <w:spacing w:line="560" w:lineRule="exact"/>
        <w:ind w:firstLine="640" w:firstLineChars="200"/>
        <w:jc w:val="left"/>
        <w:rPr>
          <w:rFonts w:ascii="仿宋_GB2312" w:hAnsi="宋体" w:eastAsia="仿宋_GB2312" w:cs="宋体"/>
          <w:sz w:val="32"/>
          <w:szCs w:val="32"/>
        </w:rPr>
      </w:pPr>
      <w:r>
        <w:rPr>
          <w:rFonts w:hint="eastAsia" w:ascii="仿宋_GB2312" w:hAnsi="宋体" w:eastAsia="仿宋_GB2312" w:cs="宋体"/>
          <w:sz w:val="32"/>
          <w:szCs w:val="32"/>
        </w:rPr>
        <w:t>人民法院依法责令被告提供其掌握的与侵权行为相关的账簿、资料，被告无正当理由拒不提供或者提供虚假账簿、资料的，人民法院可以参考原告的主张和证据确定惩罚性赔偿数额的计算基数。构成民事诉讼法第一百一十一条规定情形的，依法追究法律责任。</w:t>
      </w:r>
    </w:p>
    <w:p>
      <w:pPr>
        <w:pStyle w:val="2"/>
        <w:spacing w:line="560" w:lineRule="exact"/>
        <w:ind w:firstLine="640" w:firstLineChars="200"/>
        <w:jc w:val="left"/>
        <w:rPr>
          <w:rFonts w:ascii="仿宋_GB2312" w:hAnsi="宋体" w:eastAsia="仿宋_GB2312" w:cs="宋体"/>
          <w:sz w:val="32"/>
          <w:szCs w:val="32"/>
        </w:rPr>
      </w:pPr>
      <w:r>
        <w:rPr>
          <w:rFonts w:hint="eastAsia" w:ascii="黑体" w:hAnsi="黑体" w:eastAsia="黑体" w:cs="宋体"/>
          <w:sz w:val="32"/>
          <w:szCs w:val="32"/>
        </w:rPr>
        <w:t>第六条　</w:t>
      </w:r>
      <w:r>
        <w:rPr>
          <w:rFonts w:hint="eastAsia" w:ascii="仿宋_GB2312" w:hAnsi="宋体" w:eastAsia="仿宋_GB2312" w:cs="宋体"/>
          <w:sz w:val="32"/>
          <w:szCs w:val="32"/>
        </w:rPr>
        <w:t>人民法院依法确定惩罚性赔偿的倍数时，应当综合考虑被告主观过错程度、侵权行为的情节严重程度等因素。</w:t>
      </w:r>
    </w:p>
    <w:p>
      <w:pPr>
        <w:pStyle w:val="2"/>
        <w:spacing w:line="560" w:lineRule="exact"/>
        <w:ind w:firstLine="640" w:firstLineChars="200"/>
        <w:jc w:val="left"/>
        <w:rPr>
          <w:rFonts w:ascii="仿宋_GB2312" w:hAnsi="宋体" w:eastAsia="仿宋_GB2312" w:cs="宋体"/>
          <w:sz w:val="32"/>
          <w:szCs w:val="32"/>
        </w:rPr>
      </w:pPr>
      <w:r>
        <w:rPr>
          <w:rFonts w:hint="eastAsia" w:ascii="仿宋_GB2312" w:hAnsi="宋体" w:eastAsia="仿宋_GB2312" w:cs="宋体"/>
          <w:sz w:val="32"/>
          <w:szCs w:val="32"/>
        </w:rPr>
        <w:t>因同一侵权行为已经被处以行政罚款或者刑事罚金且执行完毕，被告主张减免惩罚性赔偿责任的，人民法院不予支持，但在确定前款所称倍数时可以综合考虑。</w:t>
      </w:r>
    </w:p>
    <w:p>
      <w:pPr>
        <w:pStyle w:val="2"/>
        <w:spacing w:line="560" w:lineRule="exact"/>
        <w:ind w:firstLine="600" w:firstLineChars="200"/>
        <w:jc w:val="left"/>
        <w:rPr>
          <w:rFonts w:ascii="仿宋_GB2312" w:hAnsi="宋体" w:eastAsia="仿宋_GB2312" w:cs="宋体"/>
          <w:sz w:val="32"/>
          <w:szCs w:val="32"/>
        </w:rPr>
      </w:pPr>
      <w:r>
        <w:rPr>
          <w:rFonts w:hint="eastAsia" w:ascii="黑体" w:hAnsi="黑体" w:eastAsia="黑体" w:cs="宋体"/>
          <w:sz w:val="30"/>
          <w:szCs w:val="30"/>
        </w:rPr>
        <w:t>第七条</w:t>
      </w:r>
      <w:r>
        <w:rPr>
          <w:rFonts w:hint="eastAsia" w:ascii="黑体" w:hAnsi="黑体" w:eastAsia="黑体" w:cs="宋体"/>
          <w:sz w:val="32"/>
          <w:szCs w:val="32"/>
        </w:rPr>
        <w:t>　</w:t>
      </w:r>
      <w:r>
        <w:rPr>
          <w:rFonts w:hint="eastAsia" w:ascii="仿宋_GB2312" w:hAnsi="宋体" w:eastAsia="仿宋_GB2312" w:cs="宋体"/>
          <w:sz w:val="32"/>
          <w:szCs w:val="32"/>
        </w:rPr>
        <w:t>本解释自2021年3月3日起施行。最高人民法院以前发布的相关司法解释与本解释不一致的，以本解释为准。</w:t>
      </w:r>
    </w:p>
    <w:p>
      <w:pPr>
        <w:pStyle w:val="2"/>
        <w:spacing w:line="560" w:lineRule="exact"/>
        <w:jc w:val="left"/>
        <w:rPr>
          <w:rFonts w:hAnsi="宋体" w:cs="宋体"/>
          <w:sz w:val="32"/>
          <w:szCs w:val="32"/>
        </w:rPr>
      </w:pPr>
    </w:p>
    <w:p>
      <w:pPr>
        <w:pStyle w:val="2"/>
        <w:spacing w:line="560" w:lineRule="exact"/>
        <w:jc w:val="left"/>
        <w:rPr>
          <w:rFonts w:ascii="仿宋_GB2312" w:hAnsi="宋体" w:eastAsia="仿宋_GB2312" w:cs="宋体"/>
          <w:sz w:val="30"/>
          <w:szCs w:val="30"/>
        </w:rPr>
      </w:pPr>
    </w:p>
    <w:p>
      <w:pPr>
        <w:pStyle w:val="2"/>
        <w:spacing w:line="560" w:lineRule="exact"/>
        <w:jc w:val="left"/>
        <w:rPr>
          <w:rFonts w:ascii="仿宋_GB2312" w:hAnsi="宋体" w:eastAsia="仿宋_GB2312" w:cs="宋体"/>
          <w:sz w:val="30"/>
          <w:szCs w:val="30"/>
        </w:rPr>
      </w:pPr>
    </w:p>
    <w:p>
      <w:pPr>
        <w:pStyle w:val="2"/>
        <w:spacing w:line="560" w:lineRule="exact"/>
        <w:jc w:val="left"/>
        <w:rPr>
          <w:rFonts w:ascii="仿宋_GB2312" w:hAnsi="宋体" w:eastAsia="仿宋_GB2312" w:cs="宋体"/>
          <w:sz w:val="30"/>
          <w:szCs w:val="30"/>
        </w:rPr>
      </w:pPr>
    </w:p>
    <w:p>
      <w:pPr>
        <w:pStyle w:val="2"/>
        <w:spacing w:line="560" w:lineRule="exact"/>
        <w:jc w:val="left"/>
        <w:rPr>
          <w:rFonts w:ascii="仿宋_GB2312" w:hAnsi="宋体" w:eastAsia="仿宋_GB2312" w:cs="宋体"/>
          <w:sz w:val="30"/>
          <w:szCs w:val="30"/>
        </w:rPr>
      </w:pPr>
    </w:p>
    <w:p>
      <w:pPr>
        <w:pStyle w:val="2"/>
        <w:spacing w:line="560" w:lineRule="exact"/>
        <w:jc w:val="left"/>
        <w:rPr>
          <w:rFonts w:ascii="仿宋_GB2312" w:hAnsi="宋体" w:eastAsia="仿宋_GB2312" w:cs="宋体"/>
          <w:sz w:val="30"/>
          <w:szCs w:val="30"/>
        </w:rPr>
      </w:pPr>
    </w:p>
    <w:p>
      <w:pPr>
        <w:pStyle w:val="2"/>
        <w:spacing w:line="560" w:lineRule="exact"/>
        <w:jc w:val="left"/>
        <w:rPr>
          <w:rFonts w:ascii="仿宋_GB2312" w:hAnsi="宋体" w:eastAsia="仿宋_GB2312" w:cs="宋体"/>
          <w:sz w:val="30"/>
          <w:szCs w:val="30"/>
        </w:rPr>
      </w:pPr>
    </w:p>
    <w:p>
      <w:pPr>
        <w:pStyle w:val="2"/>
        <w:spacing w:line="560" w:lineRule="exact"/>
        <w:jc w:val="left"/>
        <w:rPr>
          <w:rFonts w:ascii="仿宋_GB2312" w:hAnsi="宋体" w:eastAsia="仿宋_GB2312" w:cs="宋体"/>
          <w:sz w:val="30"/>
          <w:szCs w:val="30"/>
        </w:rPr>
      </w:pPr>
    </w:p>
    <w:sectPr>
      <w:footerReference r:id="rId3" w:type="default"/>
      <w:footerReference r:id="rId4" w:type="even"/>
      <w:pgSz w:w="11906" w:h="16838"/>
      <w:pgMar w:top="2098" w:right="1474" w:bottom="1985" w:left="1588"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pict>
        <v:shape id="_x0000_s3073" o:spid="_x0000_s3073" o:spt="202" type="#_x0000_t202" style="position:absolute;left:0pt;margin-left:407.2pt;margin-top:-5.4pt;height:144pt;width:144pt;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4"/>
                  <w:jc w:val="center"/>
                  <w:rPr>
                    <w:rStyle w:val="8"/>
                    <w:sz w:val="28"/>
                  </w:rPr>
                </w:pPr>
                <w:r>
                  <w:rPr>
                    <w:rStyle w:val="8"/>
                    <w:rFonts w:hint="eastAsia" w:ascii="宋体" w:hAnsi="宋体" w:cs="宋体"/>
                    <w:sz w:val="28"/>
                  </w:rPr>
                  <w:fldChar w:fldCharType="begin"/>
                </w:r>
                <w:r>
                  <w:rPr>
                    <w:rStyle w:val="8"/>
                    <w:rFonts w:hint="eastAsia" w:ascii="宋体" w:hAnsi="宋体" w:cs="宋体"/>
                    <w:sz w:val="28"/>
                  </w:rPr>
                  <w:instrText xml:space="preserve">PAGE  </w:instrText>
                </w:r>
                <w:r>
                  <w:rPr>
                    <w:rStyle w:val="8"/>
                    <w:rFonts w:hint="eastAsia" w:ascii="宋体" w:hAnsi="宋体" w:cs="宋体"/>
                    <w:sz w:val="28"/>
                  </w:rPr>
                  <w:fldChar w:fldCharType="separate"/>
                </w:r>
                <w:r>
                  <w:rPr>
                    <w:rStyle w:val="8"/>
                    <w:rFonts w:ascii="宋体" w:hAnsi="宋体" w:cs="宋体"/>
                    <w:sz w:val="28"/>
                  </w:rPr>
                  <w:t>- 1 -</w:t>
                </w:r>
                <w:r>
                  <w:rPr>
                    <w:rStyle w:val="8"/>
                    <w:rFonts w:hint="eastAsia" w:ascii="宋体" w:hAnsi="宋体" w:cs="宋体"/>
                    <w:sz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r>
      <w:pict>
        <v:shape id="_x0000_s3074" o:spid="_x0000_s3074" o:spt="202" type="#_x0000_t202" style="position:absolute;left:0pt;margin-left:0pt;margin-top:-6pt;height:144pt;width:144p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4"/>
                  <w:rPr>
                    <w:rStyle w:val="8"/>
                  </w:rPr>
                </w:pPr>
                <w:r>
                  <w:rPr>
                    <w:rStyle w:val="8"/>
                    <w:rFonts w:hint="eastAsia" w:ascii="宋体" w:hAnsi="宋体" w:cs="宋体"/>
                    <w:sz w:val="28"/>
                    <w:szCs w:val="28"/>
                  </w:rPr>
                  <w:fldChar w:fldCharType="begin"/>
                </w:r>
                <w:r>
                  <w:rPr>
                    <w:rStyle w:val="8"/>
                    <w:rFonts w:hint="eastAsia" w:ascii="宋体" w:hAnsi="宋体" w:cs="宋体"/>
                    <w:sz w:val="28"/>
                    <w:szCs w:val="28"/>
                  </w:rPr>
                  <w:instrText xml:space="preserve">PAGE  </w:instrText>
                </w:r>
                <w:r>
                  <w:rPr>
                    <w:rStyle w:val="8"/>
                    <w:rFonts w:ascii="宋体" w:hAnsi="宋体" w:cs="宋体"/>
                    <w:sz w:val="28"/>
                    <w:szCs w:val="28"/>
                  </w:rPr>
                  <w:fldChar w:fldCharType="separate"/>
                </w:r>
                <w:r>
                  <w:rPr>
                    <w:rStyle w:val="8"/>
                    <w:rFonts w:ascii="宋体" w:hAnsi="宋体" w:cs="宋体"/>
                    <w:sz w:val="28"/>
                    <w:szCs w:val="28"/>
                  </w:rPr>
                  <w:t>- 2 -</w:t>
                </w:r>
                <w:r>
                  <w:rPr>
                    <w:rStyle w:val="8"/>
                    <w:rFonts w:hint="eastAsia" w:ascii="宋体" w:hAnsi="宋体" w:cs="宋体"/>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18EF"/>
    <w:rsid w:val="00022FF2"/>
    <w:rsid w:val="000238E1"/>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3F36"/>
    <w:rsid w:val="00135979"/>
    <w:rsid w:val="00141FB6"/>
    <w:rsid w:val="00156266"/>
    <w:rsid w:val="001614DD"/>
    <w:rsid w:val="001617A2"/>
    <w:rsid w:val="00162880"/>
    <w:rsid w:val="0016489F"/>
    <w:rsid w:val="0016665A"/>
    <w:rsid w:val="00170A71"/>
    <w:rsid w:val="001A7520"/>
    <w:rsid w:val="001B131A"/>
    <w:rsid w:val="001B153F"/>
    <w:rsid w:val="001B6523"/>
    <w:rsid w:val="001D4E14"/>
    <w:rsid w:val="001D5662"/>
    <w:rsid w:val="001E1AB1"/>
    <w:rsid w:val="001F6C7B"/>
    <w:rsid w:val="002064F7"/>
    <w:rsid w:val="00206B2B"/>
    <w:rsid w:val="0021638E"/>
    <w:rsid w:val="002216B9"/>
    <w:rsid w:val="0023259F"/>
    <w:rsid w:val="00233F94"/>
    <w:rsid w:val="00235183"/>
    <w:rsid w:val="00241E35"/>
    <w:rsid w:val="002428F9"/>
    <w:rsid w:val="0025742F"/>
    <w:rsid w:val="002671B1"/>
    <w:rsid w:val="00271C80"/>
    <w:rsid w:val="00277543"/>
    <w:rsid w:val="00281EEF"/>
    <w:rsid w:val="0028710F"/>
    <w:rsid w:val="002A0E27"/>
    <w:rsid w:val="002A0E47"/>
    <w:rsid w:val="002A1765"/>
    <w:rsid w:val="002A1BB0"/>
    <w:rsid w:val="002A7E25"/>
    <w:rsid w:val="002B5E8C"/>
    <w:rsid w:val="002C11D2"/>
    <w:rsid w:val="002D6C55"/>
    <w:rsid w:val="002E52C2"/>
    <w:rsid w:val="002E71C4"/>
    <w:rsid w:val="00311EB0"/>
    <w:rsid w:val="00313AEE"/>
    <w:rsid w:val="0031621E"/>
    <w:rsid w:val="00327650"/>
    <w:rsid w:val="00334544"/>
    <w:rsid w:val="003370AB"/>
    <w:rsid w:val="00337E4D"/>
    <w:rsid w:val="003407E4"/>
    <w:rsid w:val="00340D0A"/>
    <w:rsid w:val="00342C41"/>
    <w:rsid w:val="00344576"/>
    <w:rsid w:val="0034605A"/>
    <w:rsid w:val="00356973"/>
    <w:rsid w:val="00356AAC"/>
    <w:rsid w:val="00357579"/>
    <w:rsid w:val="00357968"/>
    <w:rsid w:val="0036275A"/>
    <w:rsid w:val="00374592"/>
    <w:rsid w:val="00384827"/>
    <w:rsid w:val="003854B1"/>
    <w:rsid w:val="003871CA"/>
    <w:rsid w:val="003902DE"/>
    <w:rsid w:val="00390825"/>
    <w:rsid w:val="00394561"/>
    <w:rsid w:val="00395336"/>
    <w:rsid w:val="003B50D6"/>
    <w:rsid w:val="003C0536"/>
    <w:rsid w:val="003D7E4C"/>
    <w:rsid w:val="003E737D"/>
    <w:rsid w:val="003F534F"/>
    <w:rsid w:val="003F661F"/>
    <w:rsid w:val="00403942"/>
    <w:rsid w:val="00422EA0"/>
    <w:rsid w:val="00424C9C"/>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F5158"/>
    <w:rsid w:val="00506C84"/>
    <w:rsid w:val="005142A1"/>
    <w:rsid w:val="00517CAB"/>
    <w:rsid w:val="00536EBF"/>
    <w:rsid w:val="0053713F"/>
    <w:rsid w:val="005401DA"/>
    <w:rsid w:val="005433C2"/>
    <w:rsid w:val="005502F2"/>
    <w:rsid w:val="00562083"/>
    <w:rsid w:val="0057423C"/>
    <w:rsid w:val="0058350A"/>
    <w:rsid w:val="00586344"/>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5514"/>
    <w:rsid w:val="00626CE8"/>
    <w:rsid w:val="00661621"/>
    <w:rsid w:val="006711F4"/>
    <w:rsid w:val="0068140B"/>
    <w:rsid w:val="00685825"/>
    <w:rsid w:val="00691BD7"/>
    <w:rsid w:val="0069347C"/>
    <w:rsid w:val="006B086F"/>
    <w:rsid w:val="006E0F33"/>
    <w:rsid w:val="006E1FF4"/>
    <w:rsid w:val="006E62F1"/>
    <w:rsid w:val="006E7630"/>
    <w:rsid w:val="006F0A7E"/>
    <w:rsid w:val="006F6FC3"/>
    <w:rsid w:val="006F7D77"/>
    <w:rsid w:val="00706575"/>
    <w:rsid w:val="00715180"/>
    <w:rsid w:val="00720A73"/>
    <w:rsid w:val="00720CAF"/>
    <w:rsid w:val="00724377"/>
    <w:rsid w:val="007276B4"/>
    <w:rsid w:val="00733E0F"/>
    <w:rsid w:val="00745D25"/>
    <w:rsid w:val="007506EE"/>
    <w:rsid w:val="0075447F"/>
    <w:rsid w:val="00754A2D"/>
    <w:rsid w:val="007643CE"/>
    <w:rsid w:val="00766157"/>
    <w:rsid w:val="00767F68"/>
    <w:rsid w:val="0077490A"/>
    <w:rsid w:val="007775EF"/>
    <w:rsid w:val="007A51E0"/>
    <w:rsid w:val="007A6544"/>
    <w:rsid w:val="007A7FD3"/>
    <w:rsid w:val="007B2410"/>
    <w:rsid w:val="007C01D1"/>
    <w:rsid w:val="007C5705"/>
    <w:rsid w:val="007D13B8"/>
    <w:rsid w:val="007D77CE"/>
    <w:rsid w:val="00802CDC"/>
    <w:rsid w:val="00805E1D"/>
    <w:rsid w:val="00813FEC"/>
    <w:rsid w:val="00814E29"/>
    <w:rsid w:val="00823C1E"/>
    <w:rsid w:val="00826D77"/>
    <w:rsid w:val="0083338D"/>
    <w:rsid w:val="00847EE2"/>
    <w:rsid w:val="008701AB"/>
    <w:rsid w:val="0087139A"/>
    <w:rsid w:val="00877798"/>
    <w:rsid w:val="008802DB"/>
    <w:rsid w:val="00881967"/>
    <w:rsid w:val="00885F48"/>
    <w:rsid w:val="00890F76"/>
    <w:rsid w:val="0089274E"/>
    <w:rsid w:val="008A08FA"/>
    <w:rsid w:val="008E70E5"/>
    <w:rsid w:val="008F50DB"/>
    <w:rsid w:val="008F5238"/>
    <w:rsid w:val="008F7723"/>
    <w:rsid w:val="00904BC8"/>
    <w:rsid w:val="00911248"/>
    <w:rsid w:val="00913A4E"/>
    <w:rsid w:val="00925F75"/>
    <w:rsid w:val="00953C59"/>
    <w:rsid w:val="00971108"/>
    <w:rsid w:val="0097410F"/>
    <w:rsid w:val="00974280"/>
    <w:rsid w:val="00974393"/>
    <w:rsid w:val="0097704C"/>
    <w:rsid w:val="00986E71"/>
    <w:rsid w:val="00992211"/>
    <w:rsid w:val="009942EB"/>
    <w:rsid w:val="009A1862"/>
    <w:rsid w:val="009A78E1"/>
    <w:rsid w:val="009A7FCF"/>
    <w:rsid w:val="009B548C"/>
    <w:rsid w:val="009D18B6"/>
    <w:rsid w:val="009E6F62"/>
    <w:rsid w:val="009E7F86"/>
    <w:rsid w:val="009F1030"/>
    <w:rsid w:val="009F1B6D"/>
    <w:rsid w:val="00A02039"/>
    <w:rsid w:val="00A04BD7"/>
    <w:rsid w:val="00A20EDD"/>
    <w:rsid w:val="00A212C7"/>
    <w:rsid w:val="00A23406"/>
    <w:rsid w:val="00A27EDD"/>
    <w:rsid w:val="00A35D41"/>
    <w:rsid w:val="00A40953"/>
    <w:rsid w:val="00A459E3"/>
    <w:rsid w:val="00A571FE"/>
    <w:rsid w:val="00A636AF"/>
    <w:rsid w:val="00A773EC"/>
    <w:rsid w:val="00AA03DB"/>
    <w:rsid w:val="00AA164E"/>
    <w:rsid w:val="00AA3B2D"/>
    <w:rsid w:val="00AA7268"/>
    <w:rsid w:val="00AB0D6D"/>
    <w:rsid w:val="00AB68DD"/>
    <w:rsid w:val="00AC2B0B"/>
    <w:rsid w:val="00AD35D8"/>
    <w:rsid w:val="00AD6BB8"/>
    <w:rsid w:val="00AF6D19"/>
    <w:rsid w:val="00B018B8"/>
    <w:rsid w:val="00B1436F"/>
    <w:rsid w:val="00B17FDC"/>
    <w:rsid w:val="00B22148"/>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20492"/>
    <w:rsid w:val="00C32995"/>
    <w:rsid w:val="00C41CE2"/>
    <w:rsid w:val="00C452E4"/>
    <w:rsid w:val="00C53D36"/>
    <w:rsid w:val="00C57E0D"/>
    <w:rsid w:val="00C636EE"/>
    <w:rsid w:val="00C7181C"/>
    <w:rsid w:val="00C73C73"/>
    <w:rsid w:val="00C748B2"/>
    <w:rsid w:val="00C75F27"/>
    <w:rsid w:val="00C76A21"/>
    <w:rsid w:val="00C85BE4"/>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5610"/>
    <w:rsid w:val="00D16B69"/>
    <w:rsid w:val="00D21DEB"/>
    <w:rsid w:val="00D3514F"/>
    <w:rsid w:val="00D5052C"/>
    <w:rsid w:val="00D6266A"/>
    <w:rsid w:val="00D91F48"/>
    <w:rsid w:val="00D97443"/>
    <w:rsid w:val="00DB1764"/>
    <w:rsid w:val="00DB2440"/>
    <w:rsid w:val="00DB3C8A"/>
    <w:rsid w:val="00DB5F18"/>
    <w:rsid w:val="00DC5F89"/>
    <w:rsid w:val="00DD0C51"/>
    <w:rsid w:val="00DD7AE6"/>
    <w:rsid w:val="00E06E17"/>
    <w:rsid w:val="00E11578"/>
    <w:rsid w:val="00E2376E"/>
    <w:rsid w:val="00E25C09"/>
    <w:rsid w:val="00E35402"/>
    <w:rsid w:val="00E379EC"/>
    <w:rsid w:val="00E42D97"/>
    <w:rsid w:val="00E42DA2"/>
    <w:rsid w:val="00E47E0D"/>
    <w:rsid w:val="00E50790"/>
    <w:rsid w:val="00E526C3"/>
    <w:rsid w:val="00E56A87"/>
    <w:rsid w:val="00E56E52"/>
    <w:rsid w:val="00E715B9"/>
    <w:rsid w:val="00E854B0"/>
    <w:rsid w:val="00E9403C"/>
    <w:rsid w:val="00E956E5"/>
    <w:rsid w:val="00E95DF8"/>
    <w:rsid w:val="00E96DD0"/>
    <w:rsid w:val="00E97496"/>
    <w:rsid w:val="00EB642C"/>
    <w:rsid w:val="00EB67B5"/>
    <w:rsid w:val="00EB6A82"/>
    <w:rsid w:val="00EB79DB"/>
    <w:rsid w:val="00ED624E"/>
    <w:rsid w:val="00EE1F86"/>
    <w:rsid w:val="00EE4190"/>
    <w:rsid w:val="00F01156"/>
    <w:rsid w:val="00F11389"/>
    <w:rsid w:val="00F11CAA"/>
    <w:rsid w:val="00F14865"/>
    <w:rsid w:val="00F3114F"/>
    <w:rsid w:val="00F3147A"/>
    <w:rsid w:val="00F31FF1"/>
    <w:rsid w:val="00F347B6"/>
    <w:rsid w:val="00F37571"/>
    <w:rsid w:val="00F44A15"/>
    <w:rsid w:val="00F46B3C"/>
    <w:rsid w:val="00F4779A"/>
    <w:rsid w:val="00F64D94"/>
    <w:rsid w:val="00F70562"/>
    <w:rsid w:val="00F744B5"/>
    <w:rsid w:val="00F74986"/>
    <w:rsid w:val="00F845F5"/>
    <w:rsid w:val="00F84788"/>
    <w:rsid w:val="00F865EA"/>
    <w:rsid w:val="00F90AF4"/>
    <w:rsid w:val="00F92C7B"/>
    <w:rsid w:val="00FA21BD"/>
    <w:rsid w:val="00FB46C7"/>
    <w:rsid w:val="00FC2B5F"/>
    <w:rsid w:val="00FD0009"/>
    <w:rsid w:val="00FD51B5"/>
    <w:rsid w:val="00FF402A"/>
    <w:rsid w:val="00FF690A"/>
    <w:rsid w:val="029D5662"/>
    <w:rsid w:val="10292DEA"/>
    <w:rsid w:val="15C6678E"/>
    <w:rsid w:val="1A382A0A"/>
    <w:rsid w:val="23A73766"/>
    <w:rsid w:val="295D744C"/>
    <w:rsid w:val="2D910884"/>
    <w:rsid w:val="4D7747E3"/>
    <w:rsid w:val="50070386"/>
    <w:rsid w:val="548E3438"/>
    <w:rsid w:val="5B6F431E"/>
    <w:rsid w:val="6A096F02"/>
    <w:rsid w:val="766B0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Plain Text"/>
    <w:basedOn w:val="1"/>
    <w:link w:val="12"/>
    <w:qFormat/>
    <w:uiPriority w:val="99"/>
    <w:rPr>
      <w:rFonts w:ascii="宋体" w:hAnsi="Courier New" w:cs="Courier New"/>
      <w:szCs w:val="21"/>
    </w:rPr>
  </w:style>
  <w:style w:type="paragraph" w:styleId="3">
    <w:name w:val="Balloon Text"/>
    <w:basedOn w:val="1"/>
    <w:link w:val="11"/>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默认段落字体 Para Char Char Char Char Char Char Char"/>
    <w:basedOn w:val="1"/>
    <w:qFormat/>
    <w:uiPriority w:val="0"/>
  </w:style>
  <w:style w:type="character" w:customStyle="1" w:styleId="10">
    <w:name w:val="页眉 Char"/>
    <w:basedOn w:val="7"/>
    <w:link w:val="5"/>
    <w:qFormat/>
    <w:uiPriority w:val="0"/>
    <w:rPr>
      <w:kern w:val="2"/>
      <w:sz w:val="18"/>
      <w:szCs w:val="18"/>
    </w:rPr>
  </w:style>
  <w:style w:type="character" w:customStyle="1" w:styleId="11">
    <w:name w:val="批注框文本 Char"/>
    <w:basedOn w:val="7"/>
    <w:link w:val="3"/>
    <w:qFormat/>
    <w:uiPriority w:val="0"/>
    <w:rPr>
      <w:kern w:val="2"/>
      <w:sz w:val="18"/>
      <w:szCs w:val="18"/>
    </w:rPr>
  </w:style>
  <w:style w:type="character" w:customStyle="1" w:styleId="12">
    <w:name w:val="纯文本 Char"/>
    <w:basedOn w:val="7"/>
    <w:link w:val="2"/>
    <w:qFormat/>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307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97F3D2-B40B-4F55-80FC-945069BF115D}">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4</Pages>
  <Words>231</Words>
  <Characters>1320</Characters>
  <Lines>11</Lines>
  <Paragraphs>3</Paragraphs>
  <TotalTime>3</TotalTime>
  <ScaleCrop>false</ScaleCrop>
  <LinksUpToDate>false</LinksUpToDate>
  <CharactersWithSpaces>1548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2021-03-02T07:51:00Z</dcterms:created>
  <dc:creator>Lenovo User</dc:creator>
  <cp:lastModifiedBy>PC400</cp:lastModifiedBy>
  <cp:lastPrinted>2014-04-03T09:04:00Z</cp:lastPrinted>
  <dcterms:modified xsi:type="dcterms:W3CDTF">2021-11-12T07:08:50Z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185F0E04B0404BBC8B0535F564475032</vt:lpwstr>
  </property>
</Properties>
</file>