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关于对“文化大革命”前判处的刑事案件</w:t>
      </w:r>
    </w:p>
    <w:p>
      <w:pPr>
        <w:pStyle w:val="7"/>
        <w:rPr>
          <w:rFonts w:hint="eastAsia"/>
        </w:rPr>
      </w:pPr>
      <w:r>
        <w:t>提出的申诉应如何处理的通知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1980</w:t>
      </w:r>
      <w:r>
        <w:t>年2月15日</w:t>
      </w:r>
      <w:r>
        <w:rPr>
          <w:rFonts w:hint="eastAsia"/>
          <w:lang w:val="en-US" w:eastAsia="zh-CN"/>
        </w:rPr>
        <w:t xml:space="preserve">      </w:t>
      </w:r>
      <w:r>
        <w:t>〔80〕法研字第7号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各省、市、自治区高级人民法院：</w:t>
      </w:r>
    </w:p>
    <w:p>
      <w:pPr>
        <w:pStyle w:val="12"/>
        <w:jc w:val="both"/>
        <w:rPr>
          <w:rStyle w:val="25"/>
          <w:rFonts w:hint="eastAsia"/>
        </w:rPr>
      </w:pPr>
      <w:r>
        <w:t>在复查纠正“文化大革命”期间的冤假错案过程中</w:t>
      </w:r>
      <w:r>
        <w:rPr>
          <w:rFonts w:hint="eastAsia"/>
        </w:rPr>
        <w:t>，</w:t>
      </w:r>
      <w:r>
        <w:t>各地人民法院也处理了一部分对“文化大革命”以前判处的刑事案件提出的</w:t>
      </w:r>
      <w:r>
        <w:rPr>
          <w:rFonts w:hint="eastAsia"/>
        </w:rPr>
        <w:t>申诉。从各地处理的情况看，“文化大革命”以前判处的刑事案件，大部分是正确的。但在某些时候，由于种种原因，确实也判错了一些案件。对此，要遵照“有反必肃、有错必纠”的方针，和中共中央</w:t>
      </w:r>
      <w:r>
        <w:t>1979年第96号文件规定的“对‘文化大革命’前判处的刑事案件提出申诉的</w:t>
      </w:r>
      <w:r>
        <w:rPr>
          <w:rFonts w:hint="eastAsia"/>
        </w:rPr>
        <w:t>，</w:t>
      </w:r>
      <w:r>
        <w:t>可作为人民法院的经常工作</w:t>
      </w:r>
      <w:r>
        <w:rPr>
          <w:rFonts w:hint="eastAsia"/>
        </w:rPr>
        <w:t>，</w:t>
      </w:r>
      <w:r>
        <w:t>认真负责地予以处理”的精神</w:t>
      </w:r>
      <w:r>
        <w:rPr>
          <w:rFonts w:hint="eastAsia"/>
        </w:rPr>
        <w:t>，</w:t>
      </w:r>
      <w:r>
        <w:t>对确属错判案件</w:t>
      </w:r>
      <w:r>
        <w:rPr>
          <w:rFonts w:hint="eastAsia"/>
        </w:rPr>
        <w:t>，</w:t>
      </w:r>
      <w:r>
        <w:t>虽时过境迁与情况复杂</w:t>
      </w:r>
      <w:r>
        <w:rPr>
          <w:rFonts w:hint="eastAsia"/>
        </w:rPr>
        <w:t>，</w:t>
      </w:r>
      <w:r>
        <w:t>仍要不怕麻烦</w:t>
      </w:r>
      <w:r>
        <w:rPr>
          <w:rFonts w:hint="eastAsia"/>
        </w:rPr>
        <w:t>，</w:t>
      </w:r>
      <w:r>
        <w:t>慎重处理。同时</w:t>
      </w:r>
      <w:r>
        <w:rPr>
          <w:rFonts w:hint="eastAsia"/>
        </w:rPr>
        <w:t>，</w:t>
      </w:r>
      <w:r>
        <w:t>也要教育申诉当事人向前看</w:t>
      </w:r>
      <w:r>
        <w:rPr>
          <w:rFonts w:hint="eastAsia"/>
        </w:rPr>
        <w:t>，</w:t>
      </w:r>
      <w:r>
        <w:t>主要是政治上纠正平反</w:t>
      </w:r>
      <w:r>
        <w:rPr>
          <w:rFonts w:hint="eastAsia"/>
        </w:rPr>
        <w:t>，</w:t>
      </w:r>
      <w:r>
        <w:t>不要纠缠于其他问题。现提出如下几点</w:t>
      </w:r>
      <w:r>
        <w:rPr>
          <w:rFonts w:hint="eastAsia"/>
        </w:rPr>
        <w:t>，</w:t>
      </w:r>
      <w:r>
        <w:t>希各地人民法院遵照执行。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一、</w:t>
      </w:r>
      <w:r>
        <w:t>对“文化大革命”前判处的刑事案件当事人提出申诉的</w:t>
      </w:r>
      <w:r>
        <w:rPr>
          <w:rFonts w:hint="eastAsia"/>
        </w:rPr>
        <w:t>，</w:t>
      </w:r>
      <w:r>
        <w:t>或者有关单位提出要复查的</w:t>
      </w:r>
      <w:r>
        <w:rPr>
          <w:rFonts w:hint="eastAsia"/>
        </w:rPr>
        <w:t>，</w:t>
      </w:r>
      <w:r>
        <w:t>或者司法人员自己发现可能判错提出复查的</w:t>
      </w:r>
      <w:r>
        <w:rPr>
          <w:rFonts w:hint="eastAsia"/>
        </w:rPr>
        <w:t>，</w:t>
      </w:r>
      <w:r>
        <w:t>由人民法院作为一项经常工作</w:t>
      </w:r>
      <w:r>
        <w:rPr>
          <w:rFonts w:hint="eastAsia"/>
        </w:rPr>
        <w:t>，</w:t>
      </w:r>
      <w:r>
        <w:t>认真负责地审查处理。但对“文化大革命”前判处的刑事案件不进行全面复查。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二、</w:t>
      </w:r>
      <w:r>
        <w:t>处理对“文化大革命”前判处的刑事案件提出的申诉</w:t>
      </w:r>
      <w:r>
        <w:rPr>
          <w:rFonts w:hint="eastAsia"/>
        </w:rPr>
        <w:t>，</w:t>
      </w:r>
      <w:r>
        <w:t>除了党的十一届三中全会以来</w:t>
      </w:r>
      <w:r>
        <w:rPr>
          <w:rFonts w:hint="eastAsia"/>
        </w:rPr>
        <w:t>，</w:t>
      </w:r>
      <w:r>
        <w:t>中央对解决历史遗留问题有专门规定的</w:t>
      </w:r>
      <w:r>
        <w:rPr>
          <w:rFonts w:hint="eastAsia"/>
        </w:rPr>
        <w:t>，</w:t>
      </w:r>
      <w:r>
        <w:t>应按规定复查纠正外</w:t>
      </w:r>
      <w:r>
        <w:rPr>
          <w:rFonts w:hint="eastAsia"/>
        </w:rPr>
        <w:t>，</w:t>
      </w:r>
      <w:r>
        <w:t>对其他申诉案件</w:t>
      </w:r>
      <w:r>
        <w:rPr>
          <w:rFonts w:hint="eastAsia"/>
        </w:rPr>
        <w:t>，</w:t>
      </w:r>
      <w:r>
        <w:t>要根据判决时中央的政策和国家法律来衡量原判是否适当</w:t>
      </w:r>
      <w:r>
        <w:rPr>
          <w:rFonts w:hint="eastAsia"/>
        </w:rPr>
        <w:t>，</w:t>
      </w:r>
      <w:r>
        <w:t>不能以现在的政策和法律去处理过去判处的案件。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三、</w:t>
      </w:r>
      <w:r>
        <w:t>对于具体的案件</w:t>
      </w:r>
      <w:r>
        <w:rPr>
          <w:rFonts w:hint="eastAsia"/>
        </w:rPr>
        <w:t>，</w:t>
      </w:r>
      <w:r>
        <w:t>主要事实或者基本性质认定错了</w:t>
      </w:r>
      <w:r>
        <w:rPr>
          <w:rFonts w:hint="eastAsia"/>
        </w:rPr>
        <w:t>，</w:t>
      </w:r>
      <w:r>
        <w:t>或者按照当时中央的政策和国家法律不构成犯罪、不该判刑而定罪判刑的</w:t>
      </w:r>
      <w:r>
        <w:rPr>
          <w:rFonts w:hint="eastAsia"/>
        </w:rPr>
        <w:t>，</w:t>
      </w:r>
      <w:r>
        <w:t>要改判纠正。对于主要事实或者基本性质不错的</w:t>
      </w:r>
      <w:r>
        <w:rPr>
          <w:rFonts w:hint="eastAsia"/>
        </w:rPr>
        <w:t>，</w:t>
      </w:r>
      <w:r>
        <w:t>一般可不改判。对量刑畸重</w:t>
      </w:r>
      <w:r>
        <w:rPr>
          <w:rFonts w:hint="eastAsia"/>
        </w:rPr>
        <w:t>，</w:t>
      </w:r>
      <w:r>
        <w:t>仍在服刑的</w:t>
      </w:r>
      <w:r>
        <w:rPr>
          <w:rFonts w:hint="eastAsia"/>
        </w:rPr>
        <w:t>，</w:t>
      </w:r>
      <w:r>
        <w:t>可酌情改判；如已刑满释放</w:t>
      </w:r>
      <w:r>
        <w:rPr>
          <w:rFonts w:hint="eastAsia"/>
        </w:rPr>
        <w:t>，</w:t>
      </w:r>
      <w:r>
        <w:t>一般可再不改判。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四、</w:t>
      </w:r>
      <w:r>
        <w:t>向原审人民法院提出申诉的</w:t>
      </w:r>
      <w:r>
        <w:rPr>
          <w:rFonts w:hint="eastAsia"/>
        </w:rPr>
        <w:t>，</w:t>
      </w:r>
      <w:r>
        <w:t>由原审人民法院处理；向上级人民法院提出申诉的</w:t>
      </w:r>
      <w:r>
        <w:rPr>
          <w:rFonts w:hint="eastAsia"/>
        </w:rPr>
        <w:t>，</w:t>
      </w:r>
      <w:r>
        <w:t>一般也可转交原审人民法院处理。重大的、疑难的</w:t>
      </w:r>
      <w:r>
        <w:rPr>
          <w:rFonts w:hint="eastAsia"/>
        </w:rPr>
        <w:t>，</w:t>
      </w:r>
      <w:r>
        <w:t>或者多次申诉又确有理由而未得到妥善处理的</w:t>
      </w:r>
      <w:r>
        <w:rPr>
          <w:rFonts w:hint="eastAsia"/>
        </w:rPr>
        <w:t>，</w:t>
      </w:r>
      <w:r>
        <w:t>可由上一级人民法院或高级人民法院处理。</w:t>
      </w:r>
    </w:p>
    <w:p>
      <w:pPr>
        <w:pStyle w:val="12"/>
        <w:jc w:val="both"/>
        <w:rPr>
          <w:rStyle w:val="25"/>
          <w:rFonts w:hint="eastAsia"/>
        </w:rPr>
      </w:pPr>
      <w:r>
        <w:t>对最高人民法院前各大区分院</w:t>
      </w:r>
      <w:r>
        <w:rPr>
          <w:rFonts w:hint="eastAsia"/>
        </w:rPr>
        <w:t>判处的案件提出申诉的，委托有关地区高级人民法院查清事实，提出处理意见后，由最高人民法院处理。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五、</w:t>
      </w:r>
      <w:r>
        <w:t>对于错判案件改判后的善后工作</w:t>
      </w:r>
      <w:r>
        <w:rPr>
          <w:rFonts w:hint="eastAsia"/>
        </w:rPr>
        <w:t>，</w:t>
      </w:r>
      <w:r>
        <w:t>可参照中共中央1979年第96号文件的规定办理。改判纠正后善后工作的实际问题</w:t>
      </w:r>
      <w:r>
        <w:rPr>
          <w:rFonts w:hint="eastAsia"/>
        </w:rPr>
        <w:t>，</w:t>
      </w:r>
      <w:r>
        <w:t>要着重解决在基层</w:t>
      </w:r>
      <w:r>
        <w:rPr>
          <w:rFonts w:hint="eastAsia"/>
        </w:rPr>
        <w:t>，</w:t>
      </w:r>
      <w:r>
        <w:t>上级人民法院改判的案件</w:t>
      </w:r>
      <w:r>
        <w:rPr>
          <w:rFonts w:hint="eastAsia"/>
        </w:rPr>
        <w:t>，</w:t>
      </w:r>
      <w:r>
        <w:t>可委托当事人所在地的人民法院或有关的人民法院协助办理。</w:t>
      </w:r>
    </w:p>
    <w:p>
      <w:pPr>
        <w:pStyle w:val="12"/>
        <w:rPr>
          <w:rFonts w:hint="eastAsia"/>
        </w:rPr>
      </w:pPr>
      <w:r>
        <w:t>处理“文化大革命”前判处的刑事案件的申诉</w:t>
      </w:r>
      <w:r>
        <w:rPr>
          <w:rFonts w:hint="eastAsia"/>
        </w:rPr>
        <w:t>，</w:t>
      </w:r>
      <w:r>
        <w:t>要持慎重态度。遇有重大问题和其他难以解决的问题时</w:t>
      </w:r>
      <w:r>
        <w:rPr>
          <w:rFonts w:hint="eastAsia"/>
        </w:rPr>
        <w:t>，</w:t>
      </w:r>
      <w:r>
        <w:t>应请示党委解决。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92EC9"/>
    <w:rsid w:val="00323D76"/>
    <w:rsid w:val="02380A4E"/>
    <w:rsid w:val="02C54CFB"/>
    <w:rsid w:val="02FC3BD9"/>
    <w:rsid w:val="042F174E"/>
    <w:rsid w:val="0751543E"/>
    <w:rsid w:val="0BE369DE"/>
    <w:rsid w:val="0F892EC9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0EA507C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2017-11-01T11:13:00Z</dcterms:created>
  <dc:creator>Administrator</dc:creator>
  <cp:lastModifiedBy>Administrator</cp:lastModifiedBy>
  <dcterms:modified xsi:type="dcterms:W3CDTF">2017-11-02T05:21:48Z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