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关于当事人对人民法院撤销仲裁裁决的</w:t>
      </w:r>
    </w:p>
    <w:p>
      <w:pPr>
        <w:pStyle w:val="7"/>
        <w:rPr>
          <w:rFonts w:hint="eastAsia"/>
        </w:rPr>
      </w:pPr>
      <w:r>
        <w:t>裁定不服申请再审人民法院</w:t>
      </w:r>
    </w:p>
    <w:p>
      <w:pPr>
        <w:pStyle w:val="7"/>
        <w:rPr>
          <w:rFonts w:hint="eastAsia"/>
        </w:rPr>
      </w:pPr>
      <w:r>
        <w:t>是否受理问题的批复</w:t>
      </w:r>
    </w:p>
    <w:p>
      <w:pPr>
        <w:pStyle w:val="12"/>
        <w:rPr>
          <w:rFonts w:hint="eastAsia" w:ascii="宋体" w:hAnsi="宋体" w:eastAsia="宋体" w:cs="宋体"/>
        </w:rPr>
      </w:pPr>
    </w:p>
    <w:p>
      <w:pPr>
        <w:pStyle w:val="19"/>
        <w:rPr>
          <w:rFonts w:hint="eastAsia"/>
        </w:rPr>
      </w:pPr>
      <w:r>
        <w:rPr>
          <w:rFonts w:hint="eastAsia"/>
        </w:rPr>
        <w:t>法释〔</w:t>
      </w:r>
      <w:r>
        <w:t>1999〕6号</w:t>
      </w:r>
    </w:p>
    <w:p>
      <w:pPr>
        <w:pStyle w:val="12"/>
        <w:rPr>
          <w:rFonts w:hint="eastAsia" w:ascii="宋体" w:hAnsi="宋体" w:eastAsia="宋体" w:cs="宋体"/>
        </w:rPr>
      </w:pPr>
    </w:p>
    <w:p>
      <w:pPr>
        <w:pStyle w:val="17"/>
        <w:rPr>
          <w:rFonts w:hint="eastAsia"/>
          <w:lang w:eastAsia="zh-CN"/>
        </w:rPr>
      </w:pPr>
      <w:r>
        <w:rPr>
          <w:rFonts w:hint="eastAsia"/>
          <w:lang w:eastAsia="zh-CN"/>
        </w:rPr>
        <w:t>（</w:t>
      </w:r>
      <w:r>
        <w:t>1999年1月29日最高人民法院审判委员会</w:t>
      </w:r>
      <w:bookmarkStart w:id="0" w:name="_GoBack"/>
      <w:bookmarkEnd w:id="0"/>
      <w:r>
        <w:t>第1042次会议通过</w:t>
      </w:r>
      <w:r>
        <w:rPr>
          <w:rFonts w:hint="eastAsia"/>
          <w:lang w:val="en-US" w:eastAsia="zh-CN"/>
        </w:rPr>
        <w:t>　</w:t>
      </w:r>
      <w:r>
        <w:rPr>
          <w:rFonts w:hint="eastAsia"/>
        </w:rPr>
        <w:t>1999</w:t>
      </w:r>
      <w:r>
        <w:t>年2月11日最高人民法院公告公布　自1999年2月16日起施行</w:t>
      </w:r>
      <w:r>
        <w:rPr>
          <w:rFonts w:hint="eastAsia"/>
          <w:lang w:eastAsia="zh-CN"/>
        </w:rPr>
        <w:t>）</w:t>
      </w:r>
    </w:p>
    <w:p>
      <w:pPr>
        <w:pStyle w:val="12"/>
        <w:rPr>
          <w:rFonts w:hint="eastAsia" w:ascii="宋体" w:hAnsi="宋体" w:eastAsia="宋体" w:cs="宋体"/>
        </w:rPr>
      </w:pPr>
    </w:p>
    <w:p>
      <w:pPr>
        <w:pStyle w:val="21"/>
        <w:rPr>
          <w:rFonts w:hint="eastAsia"/>
        </w:rPr>
      </w:pPr>
      <w:r>
        <w:t>陕西省高级人民法院：</w:t>
      </w:r>
    </w:p>
    <w:p>
      <w:pPr>
        <w:pStyle w:val="12"/>
        <w:rPr>
          <w:rFonts w:hint="eastAsia"/>
        </w:rPr>
      </w:pPr>
      <w:r>
        <w:t>你院陕高法〔1998〕78号《关于当事人对人民法院撤销仲裁裁决的裁定不服申请再审是否应当受理的请示》收悉。经研究</w:t>
      </w:r>
      <w:r>
        <w:rPr>
          <w:rFonts w:hint="eastAsia"/>
        </w:rPr>
        <w:t>，</w:t>
      </w:r>
      <w:r>
        <w:t>答复如下：</w:t>
      </w:r>
    </w:p>
    <w:p>
      <w:pPr>
        <w:pStyle w:val="12"/>
        <w:rPr>
          <w:rFonts w:hint="eastAsia"/>
        </w:rPr>
      </w:pPr>
      <w:r>
        <w:t>根据《中华人民共和国仲裁法》第九条规定的精神</w:t>
      </w:r>
      <w:r>
        <w:rPr>
          <w:rFonts w:hint="eastAsia"/>
        </w:rPr>
        <w:t>，</w:t>
      </w:r>
      <w:r>
        <w:t>当事人对人民法院撤销仲裁裁决的裁定不服申请再审的</w:t>
      </w:r>
      <w:r>
        <w:rPr>
          <w:rFonts w:hint="eastAsia"/>
        </w:rPr>
        <w:t>，</w:t>
      </w:r>
      <w:r>
        <w:t>人民法院不予受理。</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027E0"/>
    <w:rsid w:val="00323D76"/>
    <w:rsid w:val="02380A4E"/>
    <w:rsid w:val="02C54CFB"/>
    <w:rsid w:val="042F174E"/>
    <w:rsid w:val="0487229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2E027E0"/>
    <w:rsid w:val="65586BE5"/>
    <w:rsid w:val="6D800228"/>
    <w:rsid w:val="6DAD6BF0"/>
    <w:rsid w:val="6E1B4105"/>
    <w:rsid w:val="6EB66F23"/>
    <w:rsid w:val="75FA67F7"/>
    <w:rsid w:val="788C1B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2017-11-01T03:25:00Z</dcterms:created>
  <dc:creator>Administrator</dc:creator>
  <cp:lastModifiedBy>Administrator</cp:lastModifiedBy>
  <dcterms:modified xsi:type="dcterms:W3CDTF">2017-11-01T03:47:03Z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