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t>最高人民法院</w:t>
      </w:r>
    </w:p>
    <w:p>
      <w:pPr>
        <w:pStyle w:val="7"/>
        <w:rPr>
          <w:rFonts w:hint="eastAsia"/>
        </w:rPr>
      </w:pPr>
      <w:r>
        <w:rPr>
          <w:rFonts w:hint="eastAsia"/>
        </w:rPr>
        <w:t>关于确认仲裁协议效力几个问题的批复</w:t>
      </w:r>
    </w:p>
    <w:p>
      <w:pPr>
        <w:pStyle w:val="12"/>
        <w:rPr>
          <w:rFonts w:hint="eastAsia" w:ascii="宋体" w:hAnsi="宋体" w:eastAsia="宋体" w:cs="宋体"/>
        </w:rPr>
      </w:pPr>
    </w:p>
    <w:p>
      <w:pPr>
        <w:pStyle w:val="19"/>
        <w:rPr>
          <w:rFonts w:hint="eastAsia"/>
        </w:rPr>
      </w:pPr>
      <w:r>
        <w:t>法释〔1998〕27号</w:t>
      </w:r>
    </w:p>
    <w:p>
      <w:pPr>
        <w:pStyle w:val="12"/>
        <w:rPr>
          <w:rFonts w:hint="eastAsia" w:ascii="宋体" w:hAnsi="宋体" w:eastAsia="宋体" w:cs="宋体"/>
        </w:rPr>
      </w:pPr>
    </w:p>
    <w:p>
      <w:pPr>
        <w:pStyle w:val="17"/>
        <w:rPr>
          <w:rFonts w:hint="eastAsia"/>
          <w:lang w:eastAsia="zh-CN"/>
        </w:rPr>
      </w:pPr>
      <w:r>
        <w:rPr>
          <w:rFonts w:hint="eastAsia"/>
          <w:lang w:eastAsia="zh-CN"/>
        </w:rPr>
        <w:t>（</w:t>
      </w:r>
      <w:r>
        <w:t>1998年10月21日最高人民法院</w:t>
      </w:r>
      <w:bookmarkStart w:id="0" w:name="_GoBack"/>
      <w:bookmarkEnd w:id="0"/>
      <w:r>
        <w:t>审判委员会第1029次会议通过</w:t>
      </w:r>
      <w:r>
        <w:rPr>
          <w:rFonts w:hint="eastAsia"/>
          <w:lang w:eastAsia="zh-CN"/>
        </w:rPr>
        <w:t>　</w:t>
      </w:r>
      <w:r>
        <w:rPr>
          <w:rFonts w:hint="eastAsia"/>
        </w:rPr>
        <w:t>1998</w:t>
      </w:r>
      <w:r>
        <w:t>年10月26日最高人民法院公告公布　自1998年11月5日起施行</w:t>
      </w:r>
      <w:r>
        <w:rPr>
          <w:rFonts w:hint="eastAsia"/>
          <w:lang w:eastAsia="zh-CN"/>
        </w:rPr>
        <w:t>）</w:t>
      </w:r>
    </w:p>
    <w:p>
      <w:pPr>
        <w:pStyle w:val="12"/>
        <w:rPr>
          <w:rFonts w:hint="eastAsia" w:ascii="宋体" w:hAnsi="宋体" w:eastAsia="宋体" w:cs="宋体"/>
        </w:rPr>
      </w:pPr>
    </w:p>
    <w:p>
      <w:pPr>
        <w:pStyle w:val="21"/>
        <w:rPr>
          <w:rFonts w:hint="eastAsia"/>
        </w:rPr>
      </w:pPr>
      <w:r>
        <w:t>山东省高级人民法院：</w:t>
      </w:r>
    </w:p>
    <w:p>
      <w:pPr>
        <w:pStyle w:val="12"/>
        <w:rPr>
          <w:rStyle w:val="25"/>
          <w:rFonts w:hint="eastAsia"/>
        </w:rPr>
      </w:pPr>
      <w:r>
        <w:t>你院鲁高法函〔1997〕84号《关于认定重建仲裁机构前达成的仲裁协议的效力的几个问题的请示》收悉。经研究</w:t>
      </w:r>
      <w:r>
        <w:rPr>
          <w:rFonts w:hint="eastAsia"/>
        </w:rPr>
        <w:t>，</w:t>
      </w:r>
      <w:r>
        <w:t>答复如下：</w:t>
      </w:r>
    </w:p>
    <w:p>
      <w:pPr>
        <w:pStyle w:val="12"/>
        <w:rPr>
          <w:rStyle w:val="25"/>
          <w:rFonts w:hint="eastAsia"/>
        </w:rPr>
      </w:pPr>
      <w:r>
        <w:rPr>
          <w:rStyle w:val="25"/>
        </w:rPr>
        <w:t>一、</w:t>
      </w:r>
      <w:r>
        <w:t>在《中华人民共和国</w:t>
      </w:r>
      <w:r>
        <w:rPr>
          <w:rFonts w:hint="eastAsia"/>
        </w:rPr>
        <w:t>仲裁法》实施后重新组建仲裁机构前，当事人达成的仲裁协议只约定了仲裁地点，未约定仲裁机构，双方当事人在补充协议中选定了在该地点依法重新组建的仲裁机构的，仲裁协议有效；双方当事人达不成补充协议的，仲裁协议无效。</w:t>
      </w:r>
    </w:p>
    <w:p>
      <w:pPr>
        <w:pStyle w:val="12"/>
        <w:rPr>
          <w:rStyle w:val="25"/>
          <w:rFonts w:hint="eastAsia"/>
        </w:rPr>
      </w:pPr>
      <w:r>
        <w:rPr>
          <w:rStyle w:val="25"/>
        </w:rPr>
        <w:t>二、</w:t>
      </w:r>
      <w:r>
        <w:t>在仲裁法实施后依法重新组建仲裁机构前</w:t>
      </w:r>
      <w:r>
        <w:rPr>
          <w:rFonts w:hint="eastAsia"/>
        </w:rPr>
        <w:t>，</w:t>
      </w:r>
      <w:r>
        <w:t>当事人在仲裁协议中约定了仲裁机构</w:t>
      </w:r>
      <w:r>
        <w:rPr>
          <w:rFonts w:hint="eastAsia"/>
        </w:rPr>
        <w:t>，</w:t>
      </w:r>
      <w:r>
        <w:t>一方当事人申请仲裁</w:t>
      </w:r>
      <w:r>
        <w:rPr>
          <w:rFonts w:hint="eastAsia"/>
        </w:rPr>
        <w:t>，</w:t>
      </w:r>
      <w:r>
        <w:t>另一方当事人向人民法院起诉的</w:t>
      </w:r>
      <w:r>
        <w:rPr>
          <w:rFonts w:hint="eastAsia"/>
        </w:rPr>
        <w:t>，</w:t>
      </w:r>
      <w:r>
        <w:t>经人民法院审查</w:t>
      </w:r>
      <w:r>
        <w:rPr>
          <w:rFonts w:hint="eastAsia"/>
        </w:rPr>
        <w:t>，</w:t>
      </w:r>
      <w:r>
        <w:t>按照有关规定能够确定新的仲裁机构的</w:t>
      </w:r>
      <w:r>
        <w:rPr>
          <w:rFonts w:hint="eastAsia"/>
        </w:rPr>
        <w:t>，</w:t>
      </w:r>
      <w:r>
        <w:t>仲裁协议有效。对当事人的起诉</w:t>
      </w:r>
      <w:r>
        <w:rPr>
          <w:rFonts w:hint="eastAsia"/>
        </w:rPr>
        <w:t>，</w:t>
      </w:r>
      <w:r>
        <w:t>人民法院不予受理。</w:t>
      </w:r>
    </w:p>
    <w:p>
      <w:pPr>
        <w:pStyle w:val="12"/>
        <w:rPr>
          <w:rStyle w:val="25"/>
          <w:rFonts w:hint="eastAsia"/>
        </w:rPr>
      </w:pPr>
      <w:r>
        <w:rPr>
          <w:rStyle w:val="25"/>
        </w:rPr>
        <w:t>三、</w:t>
      </w:r>
      <w:r>
        <w:t>当事人对仲裁协议的</w:t>
      </w:r>
      <w:r>
        <w:rPr>
          <w:rFonts w:hint="eastAsia"/>
        </w:rPr>
        <w:t>效力有异议，一方当事人申请仲裁机构确认仲裁协议效力，另一方当事人请求人民法院确认仲裁协议无效，如果仲裁机构先于人民法院接受申请并已作出决定，人民法院不予受理；如果仲裁机构接受申请后尚未作出决定，人民法院应予受理，同时通知仲裁机构终止仲裁。</w:t>
      </w:r>
    </w:p>
    <w:p>
      <w:pPr>
        <w:pStyle w:val="12"/>
        <w:rPr>
          <w:rFonts w:hint="eastAsia"/>
        </w:rPr>
      </w:pPr>
      <w:r>
        <w:rPr>
          <w:rStyle w:val="25"/>
        </w:rPr>
        <w:t>四、</w:t>
      </w:r>
      <w:r>
        <w:t>一方当事人就合同纠纷或者其他财产权益纠纷申请仲裁</w:t>
      </w:r>
      <w:r>
        <w:rPr>
          <w:rFonts w:hint="eastAsia"/>
        </w:rPr>
        <w:t>，</w:t>
      </w:r>
      <w:r>
        <w:t>另一方当事人对仲裁协议的效力有异议</w:t>
      </w:r>
      <w:r>
        <w:rPr>
          <w:rFonts w:hint="eastAsia"/>
        </w:rPr>
        <w:t>，</w:t>
      </w:r>
      <w:r>
        <w:t>请求人民法院确认仲裁协议无效并就合同纠纷或者其他财产权益纠纷起诉的</w:t>
      </w:r>
      <w:r>
        <w:rPr>
          <w:rFonts w:hint="eastAsia"/>
        </w:rPr>
        <w:t>，</w:t>
      </w:r>
      <w:r>
        <w:t>人民法院受理后应当通知仲裁机构中止仲裁。人民法院依法作出仲裁协议有效或者无效的裁定后</w:t>
      </w:r>
      <w:r>
        <w:rPr>
          <w:rFonts w:hint="eastAsia"/>
        </w:rPr>
        <w:t>，应当将裁定书副本送达仲裁机构，由仲裁机构根据人民法院的裁定恢复仲裁或者撤销仲裁案件。</w:t>
      </w:r>
    </w:p>
    <w:p>
      <w:pPr>
        <w:pStyle w:val="12"/>
        <w:rPr>
          <w:rFonts w:hint="eastAsia"/>
        </w:rPr>
      </w:pPr>
      <w:r>
        <w:rPr>
          <w:rFonts w:hint="eastAsia"/>
        </w:rPr>
        <w:t>人民法院依法对仲裁协议作出无效的裁定后，另一方当事人拒不应诉的，人民法院可以缺席判决；原受理仲裁申请的仲裁机构在人民法院确认仲裁协议无效后仍不撤销其仲裁案件的，不影响人民法院对案件的审理。</w:t>
      </w:r>
    </w:p>
    <w:p>
      <w:pPr>
        <w:pStyle w:val="12"/>
        <w:rPr>
          <w:rFonts w:hint="eastAsia"/>
        </w:rPr>
      </w:pPr>
      <w:r>
        <w:rPr>
          <w:rFonts w:hint="eastAsia"/>
        </w:rPr>
        <w:t>此复。</w:t>
      </w:r>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EF2BE1"/>
    <w:rsid w:val="00323D76"/>
    <w:rsid w:val="02380A4E"/>
    <w:rsid w:val="02C54CFB"/>
    <w:rsid w:val="042F174E"/>
    <w:rsid w:val="0751543E"/>
    <w:rsid w:val="0BE369DE"/>
    <w:rsid w:val="0F9D48A9"/>
    <w:rsid w:val="0FC66F39"/>
    <w:rsid w:val="135B4974"/>
    <w:rsid w:val="19EF53F7"/>
    <w:rsid w:val="1C547AC8"/>
    <w:rsid w:val="20194FCD"/>
    <w:rsid w:val="211007F7"/>
    <w:rsid w:val="21C800C0"/>
    <w:rsid w:val="224D5C1E"/>
    <w:rsid w:val="28B53323"/>
    <w:rsid w:val="2A483D38"/>
    <w:rsid w:val="2A844039"/>
    <w:rsid w:val="2CFE6EE4"/>
    <w:rsid w:val="2D725F92"/>
    <w:rsid w:val="302E782D"/>
    <w:rsid w:val="325C564C"/>
    <w:rsid w:val="36AE6775"/>
    <w:rsid w:val="38787F7C"/>
    <w:rsid w:val="39191BFA"/>
    <w:rsid w:val="3D717517"/>
    <w:rsid w:val="3FBC61B7"/>
    <w:rsid w:val="4AEF215E"/>
    <w:rsid w:val="4DA15956"/>
    <w:rsid w:val="4E7D2A86"/>
    <w:rsid w:val="501B3EB2"/>
    <w:rsid w:val="5027117E"/>
    <w:rsid w:val="53EF2BE1"/>
    <w:rsid w:val="56C00D65"/>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2017-11-01T03:24:00Z</dcterms:created>
  <dc:creator>Administrator</dc:creator>
  <cp:lastModifiedBy>Administrator</cp:lastModifiedBy>
  <dcterms:modified xsi:type="dcterms:W3CDTF">2017-11-01T04:43:02Z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