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rPr>
          <w:rFonts w:hint="eastAsia" w:ascii="宋体" w:hAnsi="宋体" w:eastAsia="宋体" w:cs="宋体"/>
        </w:rPr>
      </w:pPr>
    </w:p>
    <w:p>
      <w:pPr>
        <w:pStyle w:val="13"/>
        <w:rPr>
          <w:rFonts w:hint="eastAsia" w:ascii="宋体" w:hAnsi="宋体" w:eastAsia="宋体" w:cs="宋体"/>
        </w:rPr>
      </w:pPr>
    </w:p>
    <w:p>
      <w:pPr>
        <w:pStyle w:val="8"/>
        <w:rPr>
          <w:rFonts w:hint="eastAsia"/>
        </w:rPr>
      </w:pPr>
      <w:r>
        <w:t>最高人民法院</w:t>
      </w:r>
    </w:p>
    <w:p>
      <w:pPr>
        <w:pStyle w:val="8"/>
        <w:rPr>
          <w:rFonts w:hint="eastAsia"/>
        </w:rPr>
      </w:pPr>
      <w:r>
        <w:t>关于转发司法部《关于再委托23位</w:t>
      </w:r>
    </w:p>
    <w:p>
      <w:pPr>
        <w:pStyle w:val="8"/>
        <w:rPr>
          <w:rFonts w:hint="eastAsia"/>
        </w:rPr>
      </w:pPr>
      <w:r>
        <w:t>香港律师办理公证事务并改变出证</w:t>
      </w:r>
    </w:p>
    <w:p>
      <w:pPr>
        <w:pStyle w:val="8"/>
        <w:rPr>
          <w:rFonts w:hint="eastAsia"/>
        </w:rPr>
      </w:pPr>
      <w:r>
        <w:t>方式的通知》的通知</w:t>
      </w:r>
    </w:p>
    <w:p>
      <w:pPr>
        <w:pStyle w:val="13"/>
        <w:rPr>
          <w:rFonts w:hint="eastAsia" w:ascii="宋体" w:hAnsi="宋体" w:eastAsia="宋体" w:cs="宋体"/>
        </w:rPr>
      </w:pPr>
    </w:p>
    <w:p>
      <w:pPr>
        <w:pStyle w:val="23"/>
        <w:rPr>
          <w:rFonts w:hint="eastAsia"/>
        </w:rPr>
      </w:pPr>
      <w:r>
        <w:rPr>
          <w:rFonts w:hint="eastAsia"/>
        </w:rPr>
        <w:t>1991</w:t>
      </w:r>
      <w:r>
        <w:t>年11月28日</w:t>
      </w:r>
      <w:r>
        <w:rPr>
          <w:rFonts w:hint="eastAsia"/>
          <w:lang w:val="en-US" w:eastAsia="zh-CN"/>
        </w:rPr>
        <w:t xml:space="preserve">      </w:t>
      </w:r>
      <w:r>
        <w:t>法</w:t>
      </w:r>
      <w:r>
        <w:rPr>
          <w:rFonts w:hint="eastAsia"/>
          <w:lang w:eastAsia="zh-CN"/>
        </w:rPr>
        <w:t>（</w:t>
      </w:r>
      <w:r>
        <w:rPr>
          <w:rFonts w:hint="eastAsia"/>
        </w:rPr>
        <w:t>研</w:t>
      </w:r>
      <w:r>
        <w:rPr>
          <w:rFonts w:hint="eastAsia"/>
          <w:lang w:eastAsia="zh-CN"/>
        </w:rPr>
        <w:t>）</w:t>
      </w:r>
      <w:r>
        <w:rPr>
          <w:rFonts w:hint="eastAsia"/>
        </w:rPr>
        <w:t>函〔</w:t>
      </w:r>
      <w:r>
        <w:t>1991〕142号</w:t>
      </w:r>
    </w:p>
    <w:p>
      <w:pPr>
        <w:pStyle w:val="13"/>
        <w:rPr>
          <w:rFonts w:hint="eastAsia" w:ascii="宋体" w:hAnsi="宋体" w:eastAsia="宋体" w:cs="宋体"/>
        </w:rPr>
      </w:pPr>
    </w:p>
    <w:p>
      <w:pPr>
        <w:pStyle w:val="22"/>
        <w:rPr>
          <w:rFonts w:hint="eastAsia"/>
        </w:rPr>
      </w:pPr>
      <w:r>
        <w:t>各省、自治区、直辖市高级人民法院</w:t>
      </w:r>
      <w:r>
        <w:rPr>
          <w:rFonts w:hint="eastAsia"/>
        </w:rPr>
        <w:t>，</w:t>
      </w:r>
      <w:r>
        <w:t>解放</w:t>
      </w:r>
      <w:bookmarkStart w:id="0" w:name="_GoBack"/>
      <w:bookmarkEnd w:id="0"/>
      <w:r>
        <w:t>军军事法院</w:t>
      </w:r>
      <w:r>
        <w:rPr>
          <w:rFonts w:hint="eastAsia"/>
        </w:rPr>
        <w:t>，</w:t>
      </w:r>
      <w:r>
        <w:t>各计划单列市中级人民法院：</w:t>
      </w:r>
    </w:p>
    <w:p>
      <w:pPr>
        <w:pStyle w:val="13"/>
      </w:pPr>
      <w:r>
        <w:t>现将司法部司公通字〔1991〕170号《关于再委托23位香港律师办理公证事务并改变出证方式的通知》转发给你们</w:t>
      </w:r>
      <w:r>
        <w:rPr>
          <w:rFonts w:hint="eastAsia"/>
        </w:rPr>
        <w:t>，</w:t>
      </w:r>
      <w:r>
        <w:t>在审理案件中涉及有关证明时</w:t>
      </w:r>
      <w:r>
        <w:rPr>
          <w:rFonts w:hint="eastAsia"/>
        </w:rPr>
        <w:t>，</w:t>
      </w:r>
      <w:r>
        <w:t>请按此通知办理。</w:t>
      </w:r>
    </w:p>
    <w:p>
      <w:pPr>
        <w:pStyle w:val="13"/>
      </w:pPr>
      <w:r>
        <w:br w:type="page"/>
      </w:r>
    </w:p>
    <w:p>
      <w:pPr>
        <w:pStyle w:val="13"/>
        <w:rPr>
          <w:rFonts w:hint="eastAsia" w:ascii="宋体" w:hAnsi="宋体" w:eastAsia="宋体" w:cs="宋体"/>
        </w:rPr>
      </w:pPr>
    </w:p>
    <w:p>
      <w:pPr>
        <w:pStyle w:val="12"/>
        <w:rPr>
          <w:rFonts w:hint="eastAsia"/>
        </w:rPr>
      </w:pPr>
      <w:r>
        <w:t>附：</w:t>
      </w:r>
    </w:p>
    <w:p>
      <w:pPr>
        <w:pStyle w:val="13"/>
        <w:rPr>
          <w:rFonts w:hint="eastAsia" w:ascii="宋体" w:hAnsi="宋体" w:eastAsia="宋体" w:cs="宋体"/>
        </w:rPr>
      </w:pPr>
    </w:p>
    <w:p>
      <w:pPr>
        <w:pStyle w:val="13"/>
        <w:rPr>
          <w:rFonts w:hint="eastAsia" w:ascii="宋体" w:hAnsi="宋体" w:eastAsia="宋体" w:cs="宋体"/>
        </w:rPr>
      </w:pPr>
    </w:p>
    <w:p>
      <w:pPr>
        <w:pStyle w:val="8"/>
        <w:rPr>
          <w:rFonts w:hint="eastAsia"/>
        </w:rPr>
      </w:pPr>
      <w:r>
        <w:t>司法部</w:t>
      </w:r>
    </w:p>
    <w:p>
      <w:pPr>
        <w:pStyle w:val="8"/>
      </w:pPr>
      <w:r>
        <w:t>关于再委托23位香港律师办理公证事务</w:t>
      </w:r>
    </w:p>
    <w:p>
      <w:pPr>
        <w:pStyle w:val="8"/>
        <w:rPr>
          <w:rFonts w:hint="eastAsia"/>
        </w:rPr>
      </w:pPr>
      <w:r>
        <w:t>并改变出证方式的通知</w:t>
      </w:r>
    </w:p>
    <w:p>
      <w:pPr>
        <w:pStyle w:val="13"/>
        <w:rPr>
          <w:rFonts w:hint="eastAsia" w:ascii="宋体" w:hAnsi="宋体" w:eastAsia="宋体" w:cs="宋体"/>
        </w:rPr>
      </w:pPr>
    </w:p>
    <w:p>
      <w:pPr>
        <w:pStyle w:val="23"/>
      </w:pPr>
      <w:r>
        <w:rPr>
          <w:rFonts w:hint="eastAsia"/>
        </w:rPr>
        <w:t>1991</w:t>
      </w:r>
      <w:r>
        <w:t>年11月12日</w:t>
      </w:r>
      <w:r>
        <w:rPr>
          <w:rFonts w:hint="eastAsia"/>
          <w:lang w:val="en-US" w:eastAsia="zh-CN"/>
        </w:rPr>
        <w:t xml:space="preserve">      </w:t>
      </w:r>
      <w:r>
        <w:t>司公通字〔1991〕170号</w:t>
      </w:r>
    </w:p>
    <w:p>
      <w:pPr>
        <w:pStyle w:val="13"/>
        <w:rPr>
          <w:rFonts w:hint="eastAsia" w:ascii="宋体" w:hAnsi="宋体" w:eastAsia="宋体" w:cs="宋体"/>
        </w:rPr>
      </w:pPr>
    </w:p>
    <w:p>
      <w:pPr>
        <w:pStyle w:val="22"/>
        <w:rPr>
          <w:rFonts w:hint="eastAsia"/>
        </w:rPr>
      </w:pPr>
      <w:r>
        <w:t>各省、自治区、直辖市司法厅</w:t>
      </w:r>
      <w:r>
        <w:rPr>
          <w:rFonts w:hint="eastAsia"/>
          <w:lang w:eastAsia="zh-CN"/>
        </w:rPr>
        <w:t>（</w:t>
      </w:r>
      <w:r>
        <w:t>局</w:t>
      </w:r>
      <w:r>
        <w:rPr>
          <w:rFonts w:hint="eastAsia"/>
          <w:lang w:eastAsia="zh-CN"/>
        </w:rPr>
        <w:t>）</w:t>
      </w:r>
      <w:r>
        <w:t>：</w:t>
      </w:r>
    </w:p>
    <w:p>
      <w:pPr>
        <w:pStyle w:val="13"/>
        <w:rPr>
          <w:rStyle w:val="26"/>
          <w:rFonts w:hint="eastAsia"/>
        </w:rPr>
      </w:pPr>
      <w:r>
        <w:t>为了方便香港同胞回内地处理民事、经济法律事务</w:t>
      </w:r>
      <w:r>
        <w:rPr>
          <w:rFonts w:hint="eastAsia"/>
        </w:rPr>
        <w:t>，</w:t>
      </w:r>
      <w:r>
        <w:t>我部先后于1981年、1986年共委托香港26位律师</w:t>
      </w:r>
      <w:r>
        <w:rPr>
          <w:rFonts w:hint="eastAsia"/>
          <w:lang w:eastAsia="zh-CN"/>
        </w:rPr>
        <w:t>（</w:t>
      </w:r>
      <w:r>
        <w:t>其中王泽长先生已去世</w:t>
      </w:r>
      <w:r>
        <w:rPr>
          <w:rFonts w:hint="eastAsia"/>
          <w:lang w:eastAsia="zh-CN"/>
        </w:rPr>
        <w:t>）</w:t>
      </w:r>
      <w:r>
        <w:rPr>
          <w:rFonts w:hint="eastAsia"/>
        </w:rPr>
        <w:t>，</w:t>
      </w:r>
      <w:r>
        <w:t>办理香港同胞回内地处理民事经济法律事务所需要的有关公证书。实践证明</w:t>
      </w:r>
      <w:r>
        <w:rPr>
          <w:rFonts w:hint="eastAsia"/>
        </w:rPr>
        <w:t>，</w:t>
      </w:r>
      <w:r>
        <w:t>其效果是好的</w:t>
      </w:r>
      <w:r>
        <w:rPr>
          <w:rFonts w:hint="eastAsia"/>
        </w:rPr>
        <w:t>，</w:t>
      </w:r>
      <w:r>
        <w:t>既方便了香港同胞</w:t>
      </w:r>
      <w:r>
        <w:rPr>
          <w:rFonts w:hint="eastAsia"/>
        </w:rPr>
        <w:t>，</w:t>
      </w:r>
      <w:r>
        <w:t>保护了香港同胞和内地当事人的合法权益</w:t>
      </w:r>
      <w:r>
        <w:rPr>
          <w:rFonts w:hint="eastAsia"/>
        </w:rPr>
        <w:t>，</w:t>
      </w:r>
      <w:r>
        <w:t>也促进了香港同胞与内地的往来和经济贸易发展。但是</w:t>
      </w:r>
      <w:r>
        <w:rPr>
          <w:rFonts w:hint="eastAsia"/>
        </w:rPr>
        <w:t>，</w:t>
      </w:r>
      <w:r>
        <w:t>随着香港与内地往来和交流的日益增加</w:t>
      </w:r>
      <w:r>
        <w:rPr>
          <w:rFonts w:hint="eastAsia"/>
        </w:rPr>
        <w:t>，</w:t>
      </w:r>
      <w:r>
        <w:t>涉及内地与香港之间的经济民事公证法</w:t>
      </w:r>
      <w:r>
        <w:rPr>
          <w:rFonts w:hint="eastAsia"/>
        </w:rPr>
        <w:t>律事务越来越多。为了适应形势的需要，进一步推动香港与内地民事关系和经济贸易发展，团结香港更多的律师，使之发挥更大的作用，今后要逐步扩大委托香港律师的人数。同时，根据十年来委托香港律师办理公证证明的经验，也要逐步改进委托香港律师办证的方式，经商新华社香港分社、国务院港澳办等有关部门，决定再增加委托</w:t>
      </w:r>
      <w:r>
        <w:t>23位香港律师并改变其原出证方式。现将有关事项通知如下：</w:t>
      </w:r>
    </w:p>
    <w:p>
      <w:pPr>
        <w:pStyle w:val="13"/>
        <w:rPr>
          <w:rStyle w:val="26"/>
          <w:rFonts w:hint="eastAsia"/>
        </w:rPr>
      </w:pPr>
      <w:r>
        <w:rPr>
          <w:rStyle w:val="26"/>
        </w:rPr>
        <w:t>一、</w:t>
      </w:r>
      <w:r>
        <w:t>经商香港新华分社和广泛听取香港律师界的意见</w:t>
      </w:r>
      <w:r>
        <w:rPr>
          <w:rFonts w:hint="eastAsia"/>
        </w:rPr>
        <w:t>，</w:t>
      </w:r>
      <w:r>
        <w:t>在原来委托25位律师的基础上</w:t>
      </w:r>
      <w:r>
        <w:rPr>
          <w:rFonts w:hint="eastAsia"/>
        </w:rPr>
        <w:t>，</w:t>
      </w:r>
      <w:r>
        <w:t>再增加委托叶天养等23位律师。</w:t>
      </w:r>
    </w:p>
    <w:p>
      <w:pPr>
        <w:pStyle w:val="13"/>
        <w:rPr>
          <w:rStyle w:val="26"/>
          <w:rFonts w:hint="eastAsia"/>
        </w:rPr>
      </w:pPr>
      <w:r>
        <w:rPr>
          <w:rStyle w:val="26"/>
        </w:rPr>
        <w:t>二</w:t>
      </w:r>
      <w:r>
        <w:rPr>
          <w:rStyle w:val="26"/>
          <w:rFonts w:hint="eastAsia"/>
        </w:rPr>
        <w:t>、</w:t>
      </w:r>
      <w:r>
        <w:t>增加委托人数后</w:t>
      </w:r>
      <w:r>
        <w:rPr>
          <w:rFonts w:hint="eastAsia"/>
        </w:rPr>
        <w:t>，</w:t>
      </w:r>
      <w:r>
        <w:t>原来委托的25位律师和增加委托的23位律师</w:t>
      </w:r>
      <w:r>
        <w:rPr>
          <w:rFonts w:hint="eastAsia"/>
        </w:rPr>
        <w:t>，</w:t>
      </w:r>
      <w:r>
        <w:t>全部实行定期委托制</w:t>
      </w:r>
      <w:r>
        <w:rPr>
          <w:rFonts w:hint="eastAsia"/>
        </w:rPr>
        <w:t>，</w:t>
      </w:r>
      <w:r>
        <w:t>原委托的、新委托的一律从1991年11月4日起</w:t>
      </w:r>
      <w:r>
        <w:rPr>
          <w:rFonts w:hint="eastAsia"/>
        </w:rPr>
        <w:t>，</w:t>
      </w:r>
      <w:r>
        <w:t>委托期限为三年</w:t>
      </w:r>
      <w:r>
        <w:rPr>
          <w:rFonts w:hint="eastAsia"/>
        </w:rPr>
        <w:t>，</w:t>
      </w:r>
      <w:r>
        <w:t>原发委托书继续有效。委托期满</w:t>
      </w:r>
      <w:r>
        <w:rPr>
          <w:rFonts w:hint="eastAsia"/>
        </w:rPr>
        <w:t>，</w:t>
      </w:r>
      <w:r>
        <w:t>通过考核的可以连续委托</w:t>
      </w:r>
      <w:r>
        <w:rPr>
          <w:rFonts w:hint="eastAsia"/>
        </w:rPr>
        <w:t>，</w:t>
      </w:r>
      <w:r>
        <w:t>不受委托次数的限制。</w:t>
      </w:r>
    </w:p>
    <w:p>
      <w:pPr>
        <w:pStyle w:val="13"/>
        <w:rPr>
          <w:rStyle w:val="26"/>
          <w:rFonts w:hint="eastAsia"/>
        </w:rPr>
      </w:pPr>
      <w:r>
        <w:rPr>
          <w:rStyle w:val="26"/>
        </w:rPr>
        <w:t>三、</w:t>
      </w:r>
      <w:r>
        <w:t>增加委托人数后</w:t>
      </w:r>
      <w:r>
        <w:rPr>
          <w:rFonts w:hint="eastAsia"/>
        </w:rPr>
        <w:t>，</w:t>
      </w:r>
      <w:r>
        <w:t>香港律师办理公证业务的范围</w:t>
      </w:r>
      <w:r>
        <w:rPr>
          <w:rFonts w:hint="eastAsia"/>
        </w:rPr>
        <w:t>，</w:t>
      </w:r>
      <w:r>
        <w:t>仍按我部1985年6月11日《关于委托香港8位律师办理公证的若干问题的通知》</w:t>
      </w:r>
      <w:r>
        <w:rPr>
          <w:rFonts w:hint="eastAsia"/>
          <w:lang w:eastAsia="zh-CN"/>
        </w:rPr>
        <w:t>（</w:t>
      </w:r>
      <w:r>
        <w:t>〔85〕司发公字第251号</w:t>
      </w:r>
      <w:r>
        <w:rPr>
          <w:rFonts w:hint="eastAsia"/>
          <w:lang w:eastAsia="zh-CN"/>
        </w:rPr>
        <w:t>）</w:t>
      </w:r>
      <w:r>
        <w:t>第三条的规定执行</w:t>
      </w:r>
      <w:r>
        <w:rPr>
          <w:rFonts w:hint="eastAsia"/>
        </w:rPr>
        <w:t>，</w:t>
      </w:r>
      <w:r>
        <w:t>即除了可以办理香港居民回内地处理民事法律事宜使用的有关证明外</w:t>
      </w:r>
      <w:r>
        <w:rPr>
          <w:rFonts w:hint="eastAsia"/>
        </w:rPr>
        <w:t>，</w:t>
      </w:r>
      <w:r>
        <w:t>还可以办理香港公司团</w:t>
      </w:r>
      <w:r>
        <w:rPr>
          <w:rFonts w:hint="eastAsia"/>
        </w:rPr>
        <w:t>体等到内地处理经济方面的法律事务所需的各种证明文书，如公司资信情况证明；公司章程证明；委托代签经济合同的授权委托书；公司纳税情况证明；银行担保证明以及香港公司在内地人民法院诉讼、仲裁机关仲裁所需的各种证明文书。</w:t>
      </w:r>
    </w:p>
    <w:p>
      <w:pPr>
        <w:pStyle w:val="13"/>
        <w:rPr>
          <w:rFonts w:hint="eastAsia"/>
        </w:rPr>
      </w:pPr>
      <w:r>
        <w:rPr>
          <w:rStyle w:val="26"/>
        </w:rPr>
        <w:t>四、</w:t>
      </w:r>
      <w:r>
        <w:t>增加委托律师后</w:t>
      </w:r>
      <w:r>
        <w:rPr>
          <w:rFonts w:hint="eastAsia"/>
        </w:rPr>
        <w:t>，</w:t>
      </w:r>
      <w:r>
        <w:t>委托律师总人数达到48名</w:t>
      </w:r>
      <w:r>
        <w:rPr>
          <w:rFonts w:hint="eastAsia"/>
        </w:rPr>
        <w:t>，</w:t>
      </w:r>
      <w:r>
        <w:t>再用原来的方式辨认公证书较为困难</w:t>
      </w:r>
      <w:r>
        <w:rPr>
          <w:rFonts w:hint="eastAsia"/>
        </w:rPr>
        <w:t>，</w:t>
      </w:r>
      <w:r>
        <w:t>也容易给少数不法分子制作假公证书造成可乘之机</w:t>
      </w:r>
      <w:r>
        <w:rPr>
          <w:rFonts w:hint="eastAsia"/>
        </w:rPr>
        <w:t>，</w:t>
      </w:r>
      <w:r>
        <w:t>为了便于文书使用单位准确的辨认委托律师出具的证明</w:t>
      </w:r>
      <w:r>
        <w:rPr>
          <w:rFonts w:hint="eastAsia"/>
        </w:rPr>
        <w:t>，</w:t>
      </w:r>
      <w:r>
        <w:t>所有被委托的香港律师办理证明的程序</w:t>
      </w:r>
      <w:r>
        <w:rPr>
          <w:rFonts w:hint="eastAsia"/>
        </w:rPr>
        <w:t>，</w:t>
      </w:r>
      <w:r>
        <w:t>除继续按我部《关于委托香港8位律师办理公证的若干问题的通知》</w:t>
      </w:r>
      <w:r>
        <w:rPr>
          <w:rFonts w:hint="eastAsia"/>
          <w:lang w:eastAsia="zh-CN"/>
        </w:rPr>
        <w:t>（</w:t>
      </w:r>
      <w:r>
        <w:rPr>
          <w:rFonts w:hint="eastAsia"/>
        </w:rPr>
        <w:t>〔</w:t>
      </w:r>
      <w:r>
        <w:t>85〕司发公字第251号</w:t>
      </w:r>
      <w:r>
        <w:rPr>
          <w:rFonts w:hint="eastAsia"/>
          <w:lang w:eastAsia="zh-CN"/>
        </w:rPr>
        <w:t>）</w:t>
      </w:r>
      <w:r>
        <w:t>第一条第二项、第二条的规定办理外</w:t>
      </w:r>
      <w:r>
        <w:rPr>
          <w:rFonts w:hint="eastAsia"/>
        </w:rPr>
        <w:t>，</w:t>
      </w:r>
      <w:r>
        <w:t>再增加一个程序</w:t>
      </w:r>
      <w:r>
        <w:rPr>
          <w:rFonts w:hint="eastAsia"/>
        </w:rPr>
        <w:t>，</w:t>
      </w:r>
      <w:r>
        <w:t>即委托律师在公证书上签字盖章后</w:t>
      </w:r>
      <w:r>
        <w:rPr>
          <w:rFonts w:hint="eastAsia"/>
        </w:rPr>
        <w:t>，</w:t>
      </w:r>
      <w:r>
        <w:t>再经过我部与贸促会在香港设立的“中国法律服务</w:t>
      </w:r>
      <w:r>
        <w:rPr>
          <w:rFonts w:hint="eastAsia"/>
          <w:lang w:eastAsia="zh-CN"/>
        </w:rPr>
        <w:t>（</w:t>
      </w:r>
      <w:r>
        <w:t>香港</w:t>
      </w:r>
      <w:r>
        <w:rPr>
          <w:rFonts w:hint="eastAsia"/>
          <w:lang w:eastAsia="zh-CN"/>
        </w:rPr>
        <w:t>）</w:t>
      </w:r>
      <w:r>
        <w:t>有限公司”驻深圳办事处在公证文书正本上加盖转递章</w:t>
      </w:r>
      <w:r>
        <w:rPr>
          <w:rFonts w:hint="eastAsia"/>
        </w:rPr>
        <w:t>，</w:t>
      </w:r>
      <w:r>
        <w:t>才能拿到内地使用</w:t>
      </w:r>
      <w:r>
        <w:rPr>
          <w:rFonts w:hint="eastAsia"/>
        </w:rPr>
        <w:t>，</w:t>
      </w:r>
      <w:r>
        <w:t>委托律师的签名章</w:t>
      </w:r>
      <w:r>
        <w:rPr>
          <w:rFonts w:hint="eastAsia"/>
        </w:rPr>
        <w:t>，</w:t>
      </w:r>
      <w:r>
        <w:t>印鉴不再送各公证处和有关部门备案。中国法律服务</w:t>
      </w:r>
      <w:r>
        <w:rPr>
          <w:rFonts w:hint="eastAsia"/>
          <w:lang w:eastAsia="zh-CN"/>
        </w:rPr>
        <w:t>（</w:t>
      </w:r>
      <w:r>
        <w:t>香港</w:t>
      </w:r>
      <w:r>
        <w:rPr>
          <w:rFonts w:hint="eastAsia"/>
          <w:lang w:eastAsia="zh-CN"/>
        </w:rPr>
        <w:t>）</w:t>
      </w:r>
      <w:r>
        <w:t>有限公司驻深圳办事处加盖转递印章的工作从1991年12月1日起施行。请将该公司转递印鉴发送各有关单位备案。</w:t>
      </w:r>
    </w:p>
    <w:p>
      <w:pPr>
        <w:pStyle w:val="13"/>
        <w:rPr>
          <w:rFonts w:hint="eastAsia"/>
        </w:rPr>
      </w:pPr>
      <w:r>
        <w:t>以上通知请迅速转发各市、县、区人民政府有关部门。</w:t>
      </w:r>
    </w:p>
    <w:p>
      <w:pPr>
        <w:pStyle w:val="13"/>
        <w:rPr>
          <w:rFonts w:hint="eastAsia" w:ascii="宋体" w:hAnsi="宋体" w:eastAsia="宋体" w:cs="宋体"/>
        </w:rPr>
      </w:pPr>
    </w:p>
    <w:p>
      <w:pPr>
        <w:pStyle w:val="24"/>
        <w:rPr>
          <w:rFonts w:hint="eastAsia"/>
        </w:rPr>
      </w:pPr>
      <w:r>
        <w:t>附件：</w:t>
      </w:r>
    </w:p>
    <w:tbl>
      <w:tblPr>
        <w:tblStyle w:val="6"/>
        <w:tblpPr w:leftFromText="180" w:rightFromText="180" w:vertAnchor="text" w:horzAnchor="page" w:tblpXSpec="center" w:tblpY="554"/>
        <w:tblOverlap w:val="never"/>
        <w:tblW w:w="884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61" w:hRule="atLeast"/>
          <w:jc w:val="center"/>
        </w:trPr>
        <w:tc>
          <w:tcPr>
            <w:tcW w:w="8844" w:type="dxa"/>
            <w:vAlign w:val="top"/>
          </w:tcPr>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pPr>
            <w:r>
              <w:t>中国法律服务</w:t>
            </w:r>
            <w:r>
              <w:rPr>
                <w:rFonts w:hint="eastAsia"/>
                <w:lang w:eastAsia="zh-CN"/>
              </w:rPr>
              <w:t>（</w:t>
            </w:r>
            <w:r>
              <w:t>香港</w:t>
            </w:r>
            <w:r>
              <w:rPr>
                <w:rFonts w:hint="eastAsia"/>
                <w:lang w:eastAsia="zh-CN"/>
              </w:rPr>
              <w:t>）</w:t>
            </w:r>
            <w:r>
              <w:t>有限公司转递香港</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rPr>
            </w:pPr>
            <w:r>
              <w:t>公证文书专用章</w:t>
            </w:r>
            <w:r>
              <w:rPr>
                <w:rFonts w:hint="eastAsia"/>
                <w:lang w:eastAsia="zh-CN"/>
              </w:rPr>
              <w:t>（</w:t>
            </w:r>
            <w:r>
              <w:t>印模</w:t>
            </w:r>
            <w:r>
              <w:rPr>
                <w:rFonts w:hint="eastAsia"/>
                <w:lang w:eastAsia="zh-CN"/>
              </w:rPr>
              <w:t>）</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rPr>
            </w:pPr>
            <w:r>
              <w:t>中华人民共和国司法部委托香港律师</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rPr>
            </w:pPr>
            <w:r>
              <w:t>办理内地使用的公证文书</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rPr>
            </w:pPr>
            <w:r>
              <w:t>转递专用章</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rPr>
            </w:pPr>
            <w:r>
              <w:rPr>
                <w:rFonts w:hint="eastAsia"/>
              </w:rPr>
              <w:t>—————★—————</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rPr>
            </w:pPr>
            <w:r>
              <w:t>中国法律服务</w:t>
            </w:r>
            <w:r>
              <w:rPr>
                <w:rFonts w:hint="eastAsia"/>
                <w:lang w:eastAsia="zh-CN"/>
              </w:rPr>
              <w:t>（</w:t>
            </w:r>
            <w:r>
              <w:t>香港</w:t>
            </w:r>
            <w:r>
              <w:rPr>
                <w:rFonts w:hint="eastAsia"/>
                <w:lang w:eastAsia="zh-CN"/>
              </w:rPr>
              <w:t>）</w:t>
            </w:r>
            <w:r>
              <w:t>有限公司</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rPr>
            </w:pPr>
            <w:r>
              <w:t>深办第　　号</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pPr>
            <w:r>
              <w:t>日期</w:t>
            </w:r>
          </w:p>
        </w:tc>
      </w:tr>
    </w:tbl>
    <w:p>
      <w:pPr>
        <w:pStyle w:val="13"/>
        <w:rPr>
          <w:rFonts w:hint="eastAsia" w:ascii="宋体" w:hAnsi="宋体" w:eastAsia="宋体" w:cs="宋体"/>
        </w:rPr>
      </w:pP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AC1A20"/>
    <w:rsid w:val="00323D76"/>
    <w:rsid w:val="02026D82"/>
    <w:rsid w:val="02380A4E"/>
    <w:rsid w:val="02453E70"/>
    <w:rsid w:val="02C54CFB"/>
    <w:rsid w:val="042F174E"/>
    <w:rsid w:val="05592A3E"/>
    <w:rsid w:val="0751543E"/>
    <w:rsid w:val="09667406"/>
    <w:rsid w:val="0BE369DE"/>
    <w:rsid w:val="0F9D48A9"/>
    <w:rsid w:val="0FC66F39"/>
    <w:rsid w:val="135B4974"/>
    <w:rsid w:val="19EF53F7"/>
    <w:rsid w:val="1C547AC8"/>
    <w:rsid w:val="1DA40B92"/>
    <w:rsid w:val="20194FCD"/>
    <w:rsid w:val="211007F7"/>
    <w:rsid w:val="224D5C1E"/>
    <w:rsid w:val="28B53323"/>
    <w:rsid w:val="2A483D38"/>
    <w:rsid w:val="2A844039"/>
    <w:rsid w:val="2CFE6EE4"/>
    <w:rsid w:val="2D725F92"/>
    <w:rsid w:val="302E782D"/>
    <w:rsid w:val="325C564C"/>
    <w:rsid w:val="36AE6775"/>
    <w:rsid w:val="38787F7C"/>
    <w:rsid w:val="39191BFA"/>
    <w:rsid w:val="3BAC1A20"/>
    <w:rsid w:val="3D717517"/>
    <w:rsid w:val="3FBC61B7"/>
    <w:rsid w:val="4AEF215E"/>
    <w:rsid w:val="4B7A2021"/>
    <w:rsid w:val="4DA15956"/>
    <w:rsid w:val="4E7D2A86"/>
    <w:rsid w:val="501B3EB2"/>
    <w:rsid w:val="5027117E"/>
    <w:rsid w:val="50291FAF"/>
    <w:rsid w:val="56C00D65"/>
    <w:rsid w:val="58F827CD"/>
    <w:rsid w:val="593C2EC7"/>
    <w:rsid w:val="5DAD252E"/>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7">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8">
    <w:name w:val="标题名"/>
    <w:basedOn w:val="1"/>
    <w:qFormat/>
    <w:uiPriority w:val="0"/>
    <w:pPr>
      <w:spacing w:line="560" w:lineRule="exact"/>
      <w:jc w:val="center"/>
    </w:pPr>
    <w:rPr>
      <w:rFonts w:hint="eastAsia" w:ascii="宋体" w:hAnsi="宋体" w:cs="宋体"/>
      <w:sz w:val="44"/>
      <w:szCs w:val="44"/>
    </w:rPr>
  </w:style>
  <w:style w:type="paragraph" w:customStyle="1" w:styleId="9">
    <w:name w:val="表字居中"/>
    <w:basedOn w:val="1"/>
    <w:qFormat/>
    <w:uiPriority w:val="0"/>
    <w:pPr>
      <w:spacing w:line="560" w:lineRule="exact"/>
      <w:jc w:val="center"/>
    </w:pPr>
    <w:rPr>
      <w:rFonts w:ascii="宋体" w:hAnsi="宋体" w:cs="宋体"/>
      <w:szCs w:val="21"/>
    </w:rPr>
  </w:style>
  <w:style w:type="paragraph" w:customStyle="1" w:styleId="10">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1">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2">
    <w:name w:val="附/附件"/>
    <w:basedOn w:val="1"/>
    <w:qFormat/>
    <w:uiPriority w:val="0"/>
    <w:pPr>
      <w:spacing w:line="560" w:lineRule="exact"/>
      <w:jc w:val="left"/>
    </w:pPr>
    <w:rPr>
      <w:rFonts w:ascii="黑体" w:hAnsi="黑体" w:eastAsia="黑体" w:cs="黑体"/>
      <w:sz w:val="32"/>
      <w:szCs w:val="32"/>
    </w:rPr>
  </w:style>
  <w:style w:type="paragraph" w:customStyle="1" w:styleId="13">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4">
    <w:name w:val="章"/>
    <w:basedOn w:val="1"/>
    <w:qFormat/>
    <w:uiPriority w:val="0"/>
    <w:pPr>
      <w:spacing w:line="560" w:lineRule="exact"/>
      <w:jc w:val="center"/>
    </w:pPr>
    <w:rPr>
      <w:rFonts w:ascii="黑体" w:hAnsi="黑体" w:eastAsia="黑体" w:cs="黑体"/>
      <w:sz w:val="32"/>
      <w:szCs w:val="32"/>
    </w:rPr>
  </w:style>
  <w:style w:type="paragraph" w:customStyle="1" w:styleId="15">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6">
    <w:name w:val="表字"/>
    <w:basedOn w:val="1"/>
    <w:qFormat/>
    <w:uiPriority w:val="0"/>
    <w:pPr>
      <w:spacing w:line="560" w:lineRule="exact"/>
      <w:jc w:val="left"/>
    </w:pPr>
    <w:rPr>
      <w:rFonts w:ascii="宋体" w:hAnsi="宋体" w:cs="宋体"/>
      <w:szCs w:val="21"/>
    </w:rPr>
  </w:style>
  <w:style w:type="paragraph" w:customStyle="1" w:styleId="17">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8">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9">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20">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1">
    <w:name w:val="节"/>
    <w:basedOn w:val="1"/>
    <w:qFormat/>
    <w:uiPriority w:val="0"/>
    <w:pPr>
      <w:spacing w:line="560" w:lineRule="exact"/>
      <w:jc w:val="center"/>
    </w:pPr>
    <w:rPr>
      <w:rFonts w:ascii="宋体" w:hAnsi="宋体" w:cs="宋体"/>
      <w:sz w:val="32"/>
      <w:szCs w:val="32"/>
    </w:rPr>
  </w:style>
  <w:style w:type="paragraph" w:customStyle="1" w:styleId="22">
    <w:name w:val="抬头"/>
    <w:basedOn w:val="13"/>
    <w:qFormat/>
    <w:uiPriority w:val="0"/>
    <w:pPr>
      <w:ind w:firstLine="0" w:firstLineChars="0"/>
      <w:jc w:val="left"/>
    </w:pPr>
  </w:style>
  <w:style w:type="paragraph" w:customStyle="1" w:styleId="23">
    <w:name w:val="日期文号"/>
    <w:basedOn w:val="13"/>
    <w:qFormat/>
    <w:uiPriority w:val="0"/>
    <w:pPr>
      <w:ind w:right="1260" w:rightChars="600" w:firstLine="0" w:firstLineChars="0"/>
      <w:jc w:val="right"/>
    </w:pPr>
    <w:rPr>
      <w:rFonts w:ascii="楷体_GB2312" w:hAnsi="楷体_GB2312" w:eastAsia="楷体_GB2312" w:cs="楷体_GB2312"/>
    </w:rPr>
  </w:style>
  <w:style w:type="paragraph" w:customStyle="1" w:styleId="24">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5">
    <w:name w:val="表头"/>
    <w:basedOn w:val="1"/>
    <w:qFormat/>
    <w:uiPriority w:val="0"/>
    <w:pPr>
      <w:spacing w:line="560" w:lineRule="exact"/>
      <w:jc w:val="center"/>
    </w:pPr>
    <w:rPr>
      <w:rFonts w:ascii="黑体" w:hAnsi="黑体" w:eastAsia="黑体" w:cs="黑体"/>
      <w:sz w:val="21"/>
      <w:szCs w:val="21"/>
    </w:rPr>
  </w:style>
  <w:style w:type="character" w:customStyle="1" w:styleId="26">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2017-11-01T03:27:00Z</dcterms:created>
  <dc:creator>Administrator</dc:creator>
  <cp:lastModifiedBy>Administrator</cp:lastModifiedBy>
  <dcterms:modified xsi:type="dcterms:W3CDTF">2017-11-01T07:51:29Z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