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CFTTrvesrlYeGF3jOB4eEx==&#10;" textCheckSum="" ver="1">
  <a:bounds l="0" t="0" r="2880" b="2880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8" name="文本框 8"/>
        <wps:cNvSpPr txBox="1"/>
        <wps:spPr>
          <a:xfrm>
            <a:off x="0" y="0"/>
            <a:ext cx="1828800" cy="1828800"/>
          </a:xfrm>
          <a:prstGeom prst="rect">
            <a:avLst/>
          </a:prstGeom>
          <a:noFill/>
          <a:ln w="6350">
            <a:noFill/>
          </a:ln>
        </wps:spPr>
        <wps:txbx/>
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<a:spAutoFit/>
        </wps:bodyPr>
      </wps:wsp>
    </a:graphicData>
  </a:graphic>
</wp:e2oholder>
</file>