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毕节市供热用热管理条例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w:t>
      </w:r>
      <w:r>
        <w:rPr>
          <w:rFonts w:hint="eastAsia" w:ascii="楷体_GB2312" w:eastAsia="楷体_GB2312" w:cs="楷体_GB2312"/>
          <w:b w:val="0"/>
          <w:bCs w:val="0"/>
          <w:sz w:val="32"/>
          <w:szCs w:val="32"/>
          <w:lang w:val="en-US" w:eastAsia="zh-CN"/>
        </w:rPr>
        <w:t>2</w:t>
      </w:r>
      <w:r>
        <w:rPr>
          <w:rFonts w:hint="eastAsia" w:ascii="楷体_GB2312" w:eastAsia="楷体_GB2312" w:cs="楷体_GB2312"/>
          <w:b w:val="0"/>
          <w:bCs w:val="0"/>
          <w:sz w:val="32"/>
          <w:szCs w:val="32"/>
          <w:lang w:val="en-US"/>
        </w:rPr>
        <w:t>年8月</w:t>
      </w:r>
      <w:r>
        <w:rPr>
          <w:rFonts w:hint="eastAsia" w:ascii="楷体_GB2312" w:eastAsia="楷体_GB2312" w:cs="楷体_GB2312"/>
          <w:b w:val="0"/>
          <w:bCs w:val="0"/>
          <w:sz w:val="32"/>
          <w:szCs w:val="32"/>
          <w:lang w:val="en-US" w:eastAsia="zh-CN"/>
        </w:rPr>
        <w:t>18</w:t>
      </w:r>
      <w:r>
        <w:rPr>
          <w:rFonts w:hint="eastAsia" w:ascii="楷体_GB2312" w:eastAsia="楷体_GB2312" w:cs="楷体_GB2312"/>
          <w:b w:val="0"/>
          <w:bCs w:val="0"/>
          <w:sz w:val="32"/>
          <w:szCs w:val="32"/>
          <w:lang w:val="en-US"/>
        </w:rPr>
        <w:t>日毕节市第三届人民代表大会常务委员会第五次会议通过  202</w:t>
      </w:r>
      <w:r>
        <w:rPr>
          <w:rFonts w:hint="eastAsia" w:ascii="楷体_GB2312" w:eastAsia="楷体_GB2312" w:cs="楷体_GB2312"/>
          <w:b w:val="0"/>
          <w:bCs w:val="0"/>
          <w:sz w:val="32"/>
          <w:szCs w:val="32"/>
          <w:lang w:val="en-US" w:eastAsia="zh-CN"/>
        </w:rPr>
        <w:t>2</w:t>
      </w:r>
      <w:r>
        <w:rPr>
          <w:rFonts w:hint="eastAsia" w:ascii="楷体_GB2312" w:eastAsia="楷体_GB2312" w:cs="楷体_GB2312"/>
          <w:b w:val="0"/>
          <w:bCs w:val="0"/>
          <w:sz w:val="32"/>
          <w:szCs w:val="32"/>
          <w:lang w:val="en-US"/>
        </w:rPr>
        <w:t>年1</w:t>
      </w:r>
      <w:r>
        <w:rPr>
          <w:rFonts w:hint="eastAsia" w:ascii="楷体_GB2312" w:eastAsia="楷体_GB2312" w:cs="楷体_GB2312"/>
          <w:b w:val="0"/>
          <w:bCs w:val="0"/>
          <w:sz w:val="32"/>
          <w:szCs w:val="32"/>
          <w:lang w:val="en-US" w:eastAsia="zh-CN"/>
        </w:rPr>
        <w:t>0</w:t>
      </w:r>
      <w:r>
        <w:rPr>
          <w:rFonts w:hint="eastAsia" w:ascii="楷体_GB2312" w:eastAsia="楷体_GB2312" w:cs="楷体_GB2312"/>
          <w:b w:val="0"/>
          <w:bCs w:val="0"/>
          <w:sz w:val="32"/>
          <w:szCs w:val="32"/>
          <w:lang w:val="en-US"/>
        </w:rPr>
        <w:t>月</w:t>
      </w:r>
      <w:r>
        <w:rPr>
          <w:rFonts w:hint="eastAsia" w:ascii="楷体_GB2312" w:eastAsia="楷体_GB2312" w:cs="楷体_GB2312"/>
          <w:b w:val="0"/>
          <w:bCs w:val="0"/>
          <w:sz w:val="32"/>
          <w:szCs w:val="32"/>
          <w:lang w:val="en-US" w:eastAsia="zh-CN"/>
        </w:rPr>
        <w:t>14</w:t>
      </w:r>
      <w:r>
        <w:rPr>
          <w:rFonts w:hint="eastAsia" w:ascii="楷体_GB2312" w:eastAsia="楷体_GB2312" w:cs="楷体_GB2312"/>
          <w:b w:val="0"/>
          <w:bCs w:val="0"/>
          <w:sz w:val="32"/>
          <w:szCs w:val="32"/>
          <w:lang w:val="en-US"/>
        </w:rPr>
        <w:t>日贵州省第十三届人民代表大会常务委员会第</w:t>
      </w:r>
      <w:r>
        <w:rPr>
          <w:rFonts w:hint="eastAsia" w:ascii="楷体_GB2312" w:eastAsia="楷体_GB2312" w:cs="楷体_GB2312"/>
          <w:b w:val="0"/>
          <w:bCs w:val="0"/>
          <w:sz w:val="32"/>
          <w:szCs w:val="32"/>
          <w:lang w:val="en-US" w:eastAsia="zh-CN"/>
        </w:rPr>
        <w:t>三十五</w:t>
      </w:r>
      <w:r>
        <w:rPr>
          <w:rFonts w:hint="eastAsia" w:ascii="楷体_GB2312" w:eastAsia="楷体_GB2312" w:cs="楷体_GB2312"/>
          <w:b w:val="0"/>
          <w:bCs w:val="0"/>
          <w:sz w:val="32"/>
          <w:szCs w:val="32"/>
          <w:lang w:val="en-US"/>
        </w:rPr>
        <w:t>次会议批准）</w:t>
      </w:r>
    </w:p>
    <w:p>
      <w:pPr>
        <w:keepNext w:val="0"/>
        <w:keepLines w:val="0"/>
        <w:pageBreakBefore w:val="0"/>
        <w:widowControl w:val="0"/>
        <w:kinsoku/>
        <w:wordWrap/>
        <w:overflowPunct w:val="0"/>
        <w:topLinePunct w:val="0"/>
        <w:autoSpaceDE/>
        <w:autoSpaceDN/>
        <w:bidi w:val="0"/>
        <w:adjustRightInd/>
        <w:snapToGrid/>
        <w:spacing w:line="592" w:lineRule="exact"/>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黑体" w:cs="Times New Roman"/>
          <w:color w:val="auto"/>
          <w:spacing w:val="0"/>
          <w:sz w:val="32"/>
          <w:szCs w:val="32"/>
        </w:rPr>
        <w:t>第一条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为了有效利用热能资源，节约能源，改善民生，规范供热用热行为，维护供热用热双方的合法权益，推动经济社会高质量发展，根据有关法律、法规的规定，结合本市实际，制定本条例。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lang w:eastAsia="zh-CN"/>
        </w:rPr>
      </w:pPr>
      <w:r>
        <w:rPr>
          <w:rFonts w:hint="default" w:ascii="Times New Roman" w:hAnsi="Times New Roman" w:eastAsia="黑体" w:cs="Times New Roman"/>
          <w:color w:val="auto"/>
          <w:spacing w:val="0"/>
          <w:sz w:val="32"/>
          <w:szCs w:val="32"/>
        </w:rPr>
        <w:t>第二条</w:t>
      </w:r>
      <w:r>
        <w:rPr>
          <w:rFonts w:hint="default" w:ascii="Times New Roman" w:hAnsi="Times New Roman" w:eastAsia="楷体_GB2312" w:cs="Times New Roman"/>
          <w:bCs/>
          <w:color w:val="auto"/>
          <w:spacing w:val="0"/>
          <w:sz w:val="32"/>
          <w:szCs w:val="32"/>
          <w:lang w:val="en-US" w:eastAsia="zh-CN"/>
        </w:rPr>
        <w:t xml:space="preserve"> </w:t>
      </w:r>
      <w:r>
        <w:rPr>
          <w:rFonts w:hint="default" w:ascii="Times New Roman" w:hAnsi="Times New Roman" w:eastAsia="仿宋_GB2312" w:cs="Times New Roman"/>
          <w:b/>
          <w:bCs/>
          <w:color w:val="auto"/>
          <w:spacing w:val="0"/>
          <w:sz w:val="32"/>
          <w:szCs w:val="32"/>
        </w:rPr>
        <w:t xml:space="preserve"> </w:t>
      </w:r>
      <w:r>
        <w:rPr>
          <w:rFonts w:hint="default" w:ascii="Times New Roman" w:hAnsi="Times New Roman" w:eastAsia="仿宋_GB2312" w:cs="Times New Roman"/>
          <w:b w:val="0"/>
          <w:bCs w:val="0"/>
          <w:color w:val="auto"/>
          <w:spacing w:val="0"/>
          <w:sz w:val="32"/>
          <w:szCs w:val="32"/>
        </w:rPr>
        <w:t>本市行政区域内</w:t>
      </w:r>
      <w:r>
        <w:rPr>
          <w:rFonts w:hint="default" w:ascii="Times New Roman" w:hAnsi="Times New Roman" w:eastAsia="仿宋_GB2312" w:cs="Times New Roman"/>
          <w:b w:val="0"/>
          <w:bCs w:val="0"/>
          <w:color w:val="auto"/>
          <w:spacing w:val="0"/>
          <w:sz w:val="32"/>
          <w:szCs w:val="32"/>
          <w:lang w:eastAsia="zh-CN"/>
        </w:rPr>
        <w:t>的</w:t>
      </w:r>
      <w:r>
        <w:rPr>
          <w:rFonts w:hint="default" w:ascii="Times New Roman" w:hAnsi="Times New Roman" w:eastAsia="仿宋_GB2312" w:cs="Times New Roman"/>
          <w:b w:val="0"/>
          <w:bCs w:val="0"/>
          <w:color w:val="auto"/>
          <w:spacing w:val="0"/>
          <w:sz w:val="32"/>
          <w:szCs w:val="32"/>
        </w:rPr>
        <w:t>供热</w:t>
      </w:r>
      <w:r>
        <w:rPr>
          <w:rFonts w:hint="default" w:ascii="Times New Roman" w:hAnsi="Times New Roman" w:eastAsia="仿宋_GB2312" w:cs="Times New Roman"/>
          <w:b w:val="0"/>
          <w:bCs w:val="0"/>
          <w:color w:val="auto"/>
          <w:spacing w:val="0"/>
          <w:sz w:val="32"/>
          <w:szCs w:val="32"/>
          <w:lang w:eastAsia="zh-CN"/>
        </w:rPr>
        <w:t>规划、建设、经营、使用及相关管理</w:t>
      </w:r>
      <w:r>
        <w:rPr>
          <w:rFonts w:hint="default" w:ascii="Times New Roman" w:hAnsi="Times New Roman" w:eastAsia="仿宋_GB2312" w:cs="Times New Roman"/>
          <w:b w:val="0"/>
          <w:bCs w:val="0"/>
          <w:color w:val="auto"/>
          <w:spacing w:val="0"/>
          <w:sz w:val="32"/>
          <w:szCs w:val="32"/>
        </w:rPr>
        <w:t>活动</w:t>
      </w:r>
      <w:r>
        <w:rPr>
          <w:rFonts w:hint="default" w:ascii="Times New Roman" w:hAnsi="Times New Roman" w:eastAsia="仿宋_GB2312" w:cs="Times New Roman"/>
          <w:b w:val="0"/>
          <w:bCs w:val="0"/>
          <w:color w:val="auto"/>
          <w:spacing w:val="0"/>
          <w:sz w:val="32"/>
          <w:szCs w:val="32"/>
          <w:lang w:eastAsia="zh-CN"/>
        </w:rPr>
        <w:t>，适用本条例。</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lang w:eastAsia="zh-CN"/>
        </w:rPr>
      </w:pPr>
      <w:r>
        <w:rPr>
          <w:rFonts w:hint="default" w:ascii="Times New Roman" w:hAnsi="Times New Roman" w:eastAsia="黑体" w:cs="Times New Roman"/>
          <w:strike w:val="0"/>
          <w:dstrike w:val="0"/>
          <w:color w:val="auto"/>
          <w:spacing w:val="0"/>
          <w:sz w:val="32"/>
          <w:szCs w:val="32"/>
          <w:lang w:val="en-US" w:eastAsia="zh-CN"/>
        </w:rPr>
        <w:t>第三条</w:t>
      </w:r>
      <w:r>
        <w:rPr>
          <w:rFonts w:hint="default" w:ascii="Times New Roman" w:hAnsi="Times New Roman" w:eastAsia="黑体" w:cs="Times New Roman"/>
          <w:color w:val="auto"/>
          <w:spacing w:val="0"/>
          <w:sz w:val="32"/>
          <w:szCs w:val="32"/>
          <w:lang w:val="en" w:eastAsia="zh-CN"/>
        </w:rPr>
        <w:t xml:space="preserve">  </w:t>
      </w:r>
      <w:r>
        <w:rPr>
          <w:rFonts w:hint="default" w:ascii="Times New Roman" w:hAnsi="Times New Roman" w:eastAsia="仿宋_GB2312" w:cs="Times New Roman"/>
          <w:color w:val="auto"/>
          <w:spacing w:val="0"/>
          <w:sz w:val="32"/>
          <w:szCs w:val="32"/>
        </w:rPr>
        <w:t>供热</w:t>
      </w:r>
      <w:r>
        <w:rPr>
          <w:rFonts w:hint="default" w:ascii="Times New Roman" w:hAnsi="Times New Roman" w:eastAsia="仿宋_GB2312" w:cs="Times New Roman"/>
          <w:color w:val="auto"/>
          <w:spacing w:val="0"/>
          <w:sz w:val="32"/>
          <w:szCs w:val="32"/>
          <w:lang w:eastAsia="zh-CN"/>
        </w:rPr>
        <w:t>用热</w:t>
      </w:r>
      <w:r>
        <w:rPr>
          <w:rFonts w:hint="default" w:ascii="Times New Roman" w:hAnsi="Times New Roman" w:eastAsia="仿宋_GB2312" w:cs="Times New Roman"/>
          <w:b w:val="0"/>
          <w:bCs w:val="0"/>
          <w:color w:val="auto"/>
          <w:spacing w:val="0"/>
          <w:sz w:val="32"/>
          <w:szCs w:val="32"/>
          <w:lang w:val="en-US" w:eastAsia="zh-CN"/>
        </w:rPr>
        <w:t>遵循</w:t>
      </w:r>
      <w:r>
        <w:rPr>
          <w:rFonts w:hint="default" w:ascii="Times New Roman" w:hAnsi="Times New Roman" w:eastAsia="仿宋_GB2312" w:cs="Times New Roman"/>
          <w:b w:val="0"/>
          <w:bCs w:val="0"/>
          <w:color w:val="auto"/>
          <w:spacing w:val="0"/>
          <w:sz w:val="32"/>
          <w:szCs w:val="32"/>
          <w:lang w:eastAsia="zh-CN"/>
        </w:rPr>
        <w:t>统筹规划、</w:t>
      </w:r>
      <w:r>
        <w:rPr>
          <w:rFonts w:hint="default" w:ascii="Times New Roman" w:hAnsi="Times New Roman" w:eastAsia="仿宋_GB2312" w:cs="Times New Roman"/>
          <w:b w:val="0"/>
          <w:bCs w:val="0"/>
          <w:color w:val="auto"/>
          <w:spacing w:val="0"/>
          <w:sz w:val="32"/>
          <w:szCs w:val="32"/>
          <w:lang w:val="en-US" w:eastAsia="zh-CN"/>
        </w:rPr>
        <w:t>政府引导、</w:t>
      </w:r>
      <w:r>
        <w:rPr>
          <w:rFonts w:hint="default" w:ascii="Times New Roman" w:hAnsi="Times New Roman" w:eastAsia="仿宋_GB2312" w:cs="Times New Roman"/>
          <w:b w:val="0"/>
          <w:bCs w:val="0"/>
          <w:color w:val="auto"/>
          <w:spacing w:val="0"/>
          <w:sz w:val="32"/>
          <w:szCs w:val="32"/>
          <w:lang w:eastAsia="zh-CN"/>
        </w:rPr>
        <w:t>企业经营、用户自愿、保障安全、节能环保的</w:t>
      </w:r>
      <w:r>
        <w:rPr>
          <w:rFonts w:hint="default" w:ascii="Times New Roman" w:hAnsi="Times New Roman" w:eastAsia="仿宋_GB2312" w:cs="Times New Roman"/>
          <w:b w:val="0"/>
          <w:bCs w:val="0"/>
          <w:color w:val="auto"/>
          <w:spacing w:val="0"/>
          <w:sz w:val="32"/>
          <w:szCs w:val="32"/>
        </w:rPr>
        <w:t>原则</w:t>
      </w:r>
      <w:r>
        <w:rPr>
          <w:rFonts w:hint="default" w:ascii="Times New Roman" w:hAnsi="Times New Roman" w:eastAsia="仿宋_GB2312" w:cs="Times New Roman"/>
          <w:b w:val="0"/>
          <w:bCs w:val="0"/>
          <w:color w:val="auto"/>
          <w:spacing w:val="0"/>
          <w:sz w:val="32"/>
          <w:szCs w:val="32"/>
          <w:lang w:eastAsia="zh-CN"/>
        </w:rPr>
        <w:t>。</w:t>
      </w:r>
    </w:p>
    <w:p>
      <w:pPr>
        <w:pStyle w:val="15"/>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rPr>
          <w:rFonts w:hint="default" w:ascii="Times New Roman" w:hAnsi="Times New Roman" w:eastAsia="仿宋_GB2312" w:cs="Times New Roman"/>
          <w:strike w:val="0"/>
          <w:dstrike/>
          <w:color w:val="000000"/>
          <w:spacing w:val="0"/>
          <w:kern w:val="2"/>
          <w:sz w:val="32"/>
          <w:szCs w:val="32"/>
          <w:lang w:val="en-US" w:eastAsia="zh-CN" w:bidi="ar-SA"/>
        </w:rPr>
      </w:pPr>
      <w:r>
        <w:rPr>
          <w:rFonts w:hint="default" w:ascii="Times New Roman" w:hAnsi="Times New Roman" w:eastAsia="黑体" w:cs="Times New Roman"/>
          <w:strike w:val="0"/>
          <w:dstrike w:val="0"/>
          <w:color w:val="auto"/>
          <w:spacing w:val="0"/>
          <w:sz w:val="32"/>
          <w:szCs w:val="32"/>
          <w:lang w:val="en-US" w:eastAsia="zh-CN"/>
        </w:rPr>
        <w:t>第四条</w:t>
      </w:r>
      <w:r>
        <w:rPr>
          <w:rFonts w:hint="default" w:ascii="Times New Roman" w:hAnsi="Times New Roman" w:eastAsia="楷体_GB2312" w:cs="Times New Roman"/>
          <w:bCs/>
          <w:dstrike w:val="0"/>
          <w:color w:val="auto"/>
          <w:spacing w:val="0"/>
          <w:sz w:val="32"/>
          <w:szCs w:val="32"/>
        </w:rPr>
        <w:t xml:space="preserve"> </w:t>
      </w:r>
      <w:r>
        <w:rPr>
          <w:rFonts w:hint="default" w:ascii="Times New Roman" w:hAnsi="Times New Roman" w:eastAsia="楷体_GB2312" w:cs="Times New Roman"/>
          <w:bCs/>
          <w:dstrike w:val="0"/>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县级以上人民政府</w:t>
      </w:r>
      <w:r>
        <w:rPr>
          <w:rFonts w:hint="default" w:ascii="Times New Roman" w:hAnsi="Times New Roman" w:eastAsia="仿宋_GB2312" w:cs="Times New Roman"/>
          <w:color w:val="auto"/>
          <w:spacing w:val="0"/>
          <w:sz w:val="32"/>
          <w:szCs w:val="32"/>
          <w:lang w:eastAsia="zh-CN"/>
        </w:rPr>
        <w:t>确定的供热行政主管部门</w:t>
      </w:r>
      <w:r>
        <w:rPr>
          <w:rFonts w:hint="default" w:ascii="Times New Roman" w:hAnsi="Times New Roman" w:eastAsia="仿宋_GB2312" w:cs="Times New Roman"/>
          <w:color w:val="auto"/>
          <w:spacing w:val="0"/>
          <w:sz w:val="32"/>
          <w:szCs w:val="32"/>
        </w:rPr>
        <w:t>负责</w:t>
      </w:r>
      <w:r>
        <w:rPr>
          <w:rFonts w:hint="default" w:ascii="Times New Roman" w:hAnsi="Times New Roman" w:eastAsia="仿宋_GB2312" w:cs="Times New Roman"/>
          <w:color w:val="auto"/>
          <w:spacing w:val="0"/>
          <w:sz w:val="32"/>
          <w:szCs w:val="32"/>
          <w:lang w:eastAsia="zh-CN"/>
        </w:rPr>
        <w:t>本</w:t>
      </w:r>
      <w:r>
        <w:rPr>
          <w:rFonts w:hint="default" w:ascii="Times New Roman" w:hAnsi="Times New Roman" w:eastAsia="仿宋_GB2312" w:cs="Times New Roman"/>
          <w:color w:val="auto"/>
          <w:spacing w:val="0"/>
          <w:sz w:val="32"/>
          <w:szCs w:val="32"/>
        </w:rPr>
        <w:t>行政区域内供热</w:t>
      </w:r>
      <w:r>
        <w:rPr>
          <w:rFonts w:hint="default" w:ascii="Times New Roman" w:hAnsi="Times New Roman" w:eastAsia="仿宋_GB2312" w:cs="Times New Roman"/>
          <w:color w:val="auto"/>
          <w:spacing w:val="0"/>
          <w:sz w:val="32"/>
          <w:szCs w:val="32"/>
          <w:lang w:eastAsia="zh-CN"/>
        </w:rPr>
        <w:t>用热</w:t>
      </w:r>
      <w:r>
        <w:rPr>
          <w:rFonts w:hint="default" w:ascii="Times New Roman" w:hAnsi="Times New Roman" w:eastAsia="仿宋_GB2312" w:cs="Times New Roman"/>
          <w:color w:val="auto"/>
          <w:spacing w:val="0"/>
          <w:sz w:val="32"/>
          <w:szCs w:val="32"/>
        </w:rPr>
        <w:t>的监督管理和</w:t>
      </w:r>
      <w:r>
        <w:rPr>
          <w:rFonts w:hint="default" w:ascii="Times New Roman" w:hAnsi="Times New Roman" w:eastAsia="仿宋_GB2312" w:cs="Times New Roman"/>
          <w:color w:val="auto"/>
          <w:spacing w:val="0"/>
          <w:sz w:val="32"/>
          <w:szCs w:val="32"/>
          <w:lang w:val="en-US" w:eastAsia="zh-CN"/>
        </w:rPr>
        <w:t>综合协调</w:t>
      </w:r>
      <w:r>
        <w:rPr>
          <w:rFonts w:hint="default" w:ascii="Times New Roman" w:hAnsi="Times New Roman" w:eastAsia="仿宋_GB2312" w:cs="Times New Roman"/>
          <w:color w:val="auto"/>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kern w:val="2"/>
          <w:sz w:val="32"/>
          <w:szCs w:val="32"/>
          <w:lang w:val="en-US" w:eastAsia="zh-CN" w:bidi="ar-SA"/>
        </w:rPr>
        <w:t>县级以上人民政府</w:t>
      </w:r>
      <w:r>
        <w:rPr>
          <w:rFonts w:hint="default" w:ascii="Times New Roman" w:hAnsi="Times New Roman" w:eastAsia="仿宋_GB2312" w:cs="Times New Roman"/>
          <w:color w:val="000000"/>
          <w:spacing w:val="0"/>
          <w:kern w:val="2"/>
          <w:sz w:val="32"/>
          <w:szCs w:val="32"/>
          <w:lang w:val="en-US" w:eastAsia="zh-CN" w:bidi="ar-SA"/>
        </w:rPr>
        <w:t>发展改革、市场监管、规划、应急、生态环境等主管部门在各自的职责范围内，做好供热用热管理相关工作。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kern w:val="2"/>
          <w:sz w:val="32"/>
          <w:szCs w:val="32"/>
          <w:lang w:val="en-US" w:eastAsia="zh-CN" w:bidi="ar-SA"/>
        </w:rPr>
      </w:pPr>
      <w:r>
        <w:rPr>
          <w:rFonts w:hint="default" w:ascii="Times New Roman" w:hAnsi="Times New Roman" w:eastAsia="仿宋_GB2312" w:cs="Times New Roman"/>
          <w:color w:val="auto"/>
          <w:spacing w:val="0"/>
          <w:kern w:val="2"/>
          <w:sz w:val="32"/>
          <w:szCs w:val="32"/>
          <w:lang w:val="en-US" w:eastAsia="zh-CN" w:bidi="ar-SA"/>
        </w:rPr>
        <w:t>村（居）民委员会、物业服务单位和业主委员会应当配合做好所管辖范围的供热用热相关工作。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strike w:val="0"/>
          <w:dstrike w:val="0"/>
          <w:color w:val="auto"/>
          <w:spacing w:val="0"/>
          <w:sz w:val="32"/>
          <w:szCs w:val="32"/>
        </w:rPr>
      </w:pPr>
      <w:r>
        <w:rPr>
          <w:rFonts w:hint="default" w:ascii="Times New Roman" w:hAnsi="Times New Roman" w:eastAsia="黑体" w:cs="Times New Roman"/>
          <w:color w:val="auto"/>
          <w:spacing w:val="0"/>
          <w:sz w:val="32"/>
          <w:szCs w:val="32"/>
          <w:lang w:val="en-US" w:eastAsia="zh-CN"/>
        </w:rPr>
        <w:t xml:space="preserve">第五条  </w:t>
      </w:r>
      <w:r>
        <w:rPr>
          <w:rFonts w:hint="default" w:ascii="Times New Roman" w:hAnsi="Times New Roman" w:eastAsia="仿宋_GB2312" w:cs="Times New Roman"/>
          <w:strike w:val="0"/>
          <w:dstrike w:val="0"/>
          <w:color w:val="auto"/>
          <w:spacing w:val="0"/>
          <w:sz w:val="32"/>
          <w:szCs w:val="32"/>
          <w:lang w:val="en-US" w:eastAsia="zh-CN"/>
        </w:rPr>
        <w:t>鼓励</w:t>
      </w:r>
      <w:r>
        <w:rPr>
          <w:rFonts w:hint="default" w:ascii="Times New Roman" w:hAnsi="Times New Roman" w:eastAsia="仿宋_GB2312" w:cs="Times New Roman"/>
          <w:color w:val="auto"/>
          <w:spacing w:val="0"/>
          <w:sz w:val="32"/>
          <w:szCs w:val="32"/>
          <w:lang w:val="en-US" w:eastAsia="zh-CN"/>
        </w:rPr>
        <w:t>优先发展</w:t>
      </w:r>
      <w:r>
        <w:rPr>
          <w:rFonts w:hint="default" w:ascii="Times New Roman" w:hAnsi="Times New Roman" w:eastAsia="仿宋_GB2312" w:cs="Times New Roman"/>
          <w:strike w:val="0"/>
          <w:dstrike w:val="0"/>
          <w:color w:val="auto"/>
          <w:spacing w:val="0"/>
          <w:sz w:val="32"/>
          <w:szCs w:val="32"/>
        </w:rPr>
        <w:t>热电联产集中供热</w:t>
      </w:r>
      <w:r>
        <w:rPr>
          <w:rFonts w:hint="default" w:ascii="Times New Roman" w:hAnsi="Times New Roman" w:eastAsia="仿宋_GB2312" w:cs="Times New Roman"/>
          <w:strike w:val="0"/>
          <w:dstrike w:val="0"/>
          <w:color w:val="auto"/>
          <w:spacing w:val="0"/>
          <w:sz w:val="32"/>
          <w:szCs w:val="32"/>
          <w:lang w:eastAsia="zh-CN"/>
        </w:rPr>
        <w:t>，</w:t>
      </w:r>
      <w:r>
        <w:rPr>
          <w:rFonts w:hint="default" w:ascii="Times New Roman" w:hAnsi="Times New Roman" w:eastAsia="仿宋_GB2312" w:cs="Times New Roman"/>
          <w:strike w:val="0"/>
          <w:dstrike w:val="0"/>
          <w:color w:val="auto"/>
          <w:spacing w:val="0"/>
          <w:sz w:val="32"/>
          <w:szCs w:val="32"/>
        </w:rPr>
        <w:t>对于集中供</w:t>
      </w:r>
      <w:r>
        <w:rPr>
          <w:rFonts w:hint="default" w:ascii="Times New Roman" w:hAnsi="Times New Roman" w:eastAsia="仿宋_GB2312" w:cs="Times New Roman"/>
          <w:strike w:val="0"/>
          <w:dstrike w:val="0"/>
          <w:color w:val="auto"/>
          <w:spacing w:val="0"/>
          <w:sz w:val="32"/>
          <w:szCs w:val="32"/>
          <w:lang w:val="en-US" w:eastAsia="zh-CN"/>
        </w:rPr>
        <w:t>热</w:t>
      </w:r>
      <w:r>
        <w:rPr>
          <w:rFonts w:hint="default" w:ascii="Times New Roman" w:hAnsi="Times New Roman" w:eastAsia="仿宋_GB2312" w:cs="Times New Roman"/>
          <w:strike w:val="0"/>
          <w:dstrike w:val="0"/>
          <w:color w:val="auto"/>
          <w:spacing w:val="0"/>
          <w:sz w:val="32"/>
          <w:szCs w:val="32"/>
        </w:rPr>
        <w:t>管道无法覆盖的区域，</w:t>
      </w:r>
      <w:r>
        <w:rPr>
          <w:rFonts w:hint="default" w:ascii="Times New Roman" w:hAnsi="Times New Roman" w:eastAsia="仿宋_GB2312" w:cs="Times New Roman"/>
          <w:strike w:val="0"/>
          <w:dstrike w:val="0"/>
          <w:color w:val="auto"/>
          <w:spacing w:val="0"/>
          <w:sz w:val="32"/>
          <w:szCs w:val="32"/>
          <w:lang w:eastAsia="zh-CN"/>
        </w:rPr>
        <w:t>可以</w:t>
      </w:r>
      <w:r>
        <w:rPr>
          <w:rFonts w:hint="default" w:ascii="Times New Roman" w:hAnsi="Times New Roman" w:eastAsia="仿宋_GB2312" w:cs="Times New Roman"/>
          <w:strike w:val="0"/>
          <w:dstrike w:val="0"/>
          <w:color w:val="auto"/>
          <w:spacing w:val="0"/>
          <w:sz w:val="32"/>
          <w:szCs w:val="32"/>
        </w:rPr>
        <w:t>采用分布式供热方式进行供热。</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strike w:val="0"/>
          <w:dstrike w:val="0"/>
          <w:color w:val="auto"/>
          <w:spacing w:val="0"/>
          <w:sz w:val="32"/>
          <w:szCs w:val="32"/>
          <w:lang w:eastAsia="zh-CN"/>
        </w:rPr>
        <w:t>鼓励开展</w:t>
      </w:r>
      <w:r>
        <w:rPr>
          <w:rFonts w:hint="default" w:ascii="Times New Roman" w:hAnsi="Times New Roman" w:eastAsia="仿宋_GB2312" w:cs="Times New Roman"/>
          <w:strike w:val="0"/>
          <w:dstrike w:val="0"/>
          <w:color w:val="auto"/>
          <w:spacing w:val="0"/>
          <w:sz w:val="32"/>
          <w:szCs w:val="32"/>
        </w:rPr>
        <w:t>新技术、新设备等</w:t>
      </w:r>
      <w:r>
        <w:rPr>
          <w:rFonts w:hint="default" w:ascii="Times New Roman" w:hAnsi="Times New Roman" w:eastAsia="仿宋_GB2312" w:cs="Times New Roman"/>
          <w:strike w:val="0"/>
          <w:dstrike w:val="0"/>
          <w:color w:val="auto"/>
          <w:spacing w:val="0"/>
          <w:sz w:val="32"/>
          <w:szCs w:val="32"/>
          <w:lang w:eastAsia="zh-CN"/>
        </w:rPr>
        <w:t>新型</w:t>
      </w:r>
      <w:r>
        <w:rPr>
          <w:rFonts w:hint="default" w:ascii="Times New Roman" w:hAnsi="Times New Roman" w:eastAsia="仿宋_GB2312" w:cs="Times New Roman"/>
          <w:strike w:val="0"/>
          <w:dstrike w:val="0"/>
          <w:color w:val="auto"/>
          <w:spacing w:val="0"/>
          <w:sz w:val="32"/>
          <w:szCs w:val="32"/>
        </w:rPr>
        <w:t>节能环保供热的研究开发和推广使用。</w:t>
      </w:r>
      <w:r>
        <w:rPr>
          <w:rFonts w:hint="default" w:ascii="Times New Roman" w:hAnsi="Times New Roman" w:eastAsia="仿宋_GB2312" w:cs="Times New Roman"/>
          <w:strike w:val="0"/>
          <w:dstrike w:val="0"/>
          <w:color w:val="auto"/>
          <w:spacing w:val="0"/>
          <w:sz w:val="32"/>
          <w:szCs w:val="32"/>
          <w:lang w:eastAsia="zh-CN"/>
        </w:rPr>
        <w:t>支持</w:t>
      </w:r>
      <w:r>
        <w:rPr>
          <w:rFonts w:hint="default" w:ascii="Times New Roman" w:hAnsi="Times New Roman" w:eastAsia="仿宋_GB2312" w:cs="Times New Roman"/>
          <w:color w:val="auto"/>
          <w:spacing w:val="0"/>
          <w:sz w:val="32"/>
          <w:szCs w:val="32"/>
          <w:lang w:val="en-US" w:eastAsia="zh-CN"/>
        </w:rPr>
        <w:t>利用天然气、火电厂余热等清洁能源和太阳能、风能等可再生能源供热。</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黑体" w:cs="Times New Roman"/>
          <w:strike w:val="0"/>
          <w:dstrike w:val="0"/>
          <w:color w:val="auto"/>
          <w:spacing w:val="0"/>
          <w:sz w:val="32"/>
          <w:szCs w:val="32"/>
          <w:lang w:val="en-US" w:eastAsia="zh-CN"/>
        </w:rPr>
        <w:t>第六条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供热</w:t>
      </w:r>
      <w:r>
        <w:rPr>
          <w:rFonts w:hint="default" w:ascii="Times New Roman" w:hAnsi="Times New Roman" w:eastAsia="仿宋_GB2312" w:cs="Times New Roman"/>
          <w:color w:val="auto"/>
          <w:spacing w:val="0"/>
          <w:sz w:val="32"/>
          <w:szCs w:val="32"/>
          <w:lang w:val="en-US" w:eastAsia="zh-CN"/>
        </w:rPr>
        <w:t>专项</w:t>
      </w:r>
      <w:r>
        <w:rPr>
          <w:rFonts w:hint="default" w:ascii="Times New Roman" w:hAnsi="Times New Roman" w:eastAsia="仿宋_GB2312" w:cs="Times New Roman"/>
          <w:color w:val="auto"/>
          <w:spacing w:val="0"/>
          <w:sz w:val="32"/>
          <w:szCs w:val="32"/>
        </w:rPr>
        <w:t>规划应当由</w:t>
      </w:r>
      <w:r>
        <w:rPr>
          <w:rFonts w:hint="default" w:ascii="Times New Roman" w:hAnsi="Times New Roman" w:eastAsia="仿宋_GB2312" w:cs="Times New Roman"/>
          <w:strike w:val="0"/>
          <w:dstrike w:val="0"/>
          <w:color w:val="auto"/>
          <w:spacing w:val="0"/>
          <w:sz w:val="32"/>
          <w:szCs w:val="32"/>
          <w:lang w:eastAsia="zh-CN"/>
        </w:rPr>
        <w:t>供热行政主管部门</w:t>
      </w:r>
      <w:r>
        <w:rPr>
          <w:rFonts w:hint="default" w:ascii="Times New Roman" w:hAnsi="Times New Roman" w:eastAsia="仿宋_GB2312" w:cs="Times New Roman"/>
          <w:color w:val="auto"/>
          <w:spacing w:val="0"/>
          <w:sz w:val="32"/>
          <w:szCs w:val="32"/>
        </w:rPr>
        <w:t>会同规划等</w:t>
      </w:r>
      <w:r>
        <w:rPr>
          <w:rFonts w:hint="default" w:ascii="Times New Roman" w:hAnsi="Times New Roman" w:eastAsia="仿宋_GB2312" w:cs="Times New Roman"/>
          <w:color w:val="auto"/>
          <w:spacing w:val="0"/>
          <w:sz w:val="32"/>
          <w:szCs w:val="32"/>
          <w:lang w:eastAsia="zh-CN"/>
        </w:rPr>
        <w:t>有关</w:t>
      </w:r>
      <w:r>
        <w:rPr>
          <w:rFonts w:hint="default" w:ascii="Times New Roman" w:hAnsi="Times New Roman" w:eastAsia="仿宋_GB2312" w:cs="Times New Roman"/>
          <w:color w:val="auto"/>
          <w:spacing w:val="0"/>
          <w:sz w:val="32"/>
          <w:szCs w:val="32"/>
        </w:rPr>
        <w:t>部门依据国土空间规划</w:t>
      </w:r>
      <w:r>
        <w:rPr>
          <w:rFonts w:hint="default" w:ascii="Times New Roman" w:hAnsi="Times New Roman" w:eastAsia="仿宋_GB2312" w:cs="Times New Roman"/>
          <w:color w:val="auto"/>
          <w:spacing w:val="0"/>
          <w:sz w:val="32"/>
          <w:szCs w:val="32"/>
          <w:lang w:eastAsia="zh-CN"/>
        </w:rPr>
        <w:t>编制，并</w:t>
      </w:r>
      <w:r>
        <w:rPr>
          <w:rFonts w:hint="default" w:ascii="Times New Roman" w:hAnsi="Times New Roman" w:eastAsia="仿宋_GB2312" w:cs="Times New Roman"/>
          <w:color w:val="auto"/>
          <w:spacing w:val="0"/>
          <w:sz w:val="32"/>
          <w:szCs w:val="32"/>
        </w:rPr>
        <w:t>与产业规划相衔接，按程序报批后实施。</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lang w:val="en-US" w:eastAsia="zh-CN"/>
        </w:rPr>
      </w:pPr>
      <w:r>
        <w:rPr>
          <w:rFonts w:hint="default" w:ascii="Times New Roman" w:hAnsi="Times New Roman" w:eastAsia="黑体" w:cs="Times New Roman"/>
          <w:strike w:val="0"/>
          <w:dstrike w:val="0"/>
          <w:color w:val="auto"/>
          <w:spacing w:val="0"/>
          <w:sz w:val="32"/>
          <w:szCs w:val="32"/>
          <w:lang w:val="en-US" w:eastAsia="zh-CN"/>
        </w:rPr>
        <w:t xml:space="preserve">第七条  </w:t>
      </w:r>
      <w:r>
        <w:rPr>
          <w:rFonts w:hint="default" w:ascii="Times New Roman" w:hAnsi="Times New Roman" w:eastAsia="仿宋_GB2312" w:cs="Times New Roman"/>
          <w:color w:val="auto"/>
          <w:spacing w:val="0"/>
          <w:sz w:val="32"/>
          <w:szCs w:val="32"/>
          <w:lang w:val="en-US" w:eastAsia="zh-CN"/>
        </w:rPr>
        <w:t>新建、改建、扩建专项供热工程以及其他建设项目涉及供热工程的，应当符合供热专项规划的要求。建设项目配套建设的供热设施应当与建筑主体工程同步设计、同步施工、同步验收。</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lang w:eastAsia="zh-CN"/>
        </w:rPr>
        <w:t>有配套供热工程的，</w:t>
      </w:r>
      <w:r>
        <w:rPr>
          <w:rFonts w:hint="default" w:ascii="Times New Roman" w:hAnsi="Times New Roman" w:eastAsia="仿宋_GB2312" w:cs="Times New Roman"/>
          <w:color w:val="auto"/>
          <w:spacing w:val="0"/>
          <w:sz w:val="32"/>
          <w:szCs w:val="32"/>
        </w:rPr>
        <w:t>建设单位</w:t>
      </w:r>
      <w:r>
        <w:rPr>
          <w:rFonts w:hint="default" w:ascii="Times New Roman" w:hAnsi="Times New Roman" w:eastAsia="仿宋_GB2312" w:cs="Times New Roman"/>
          <w:color w:val="auto"/>
          <w:spacing w:val="0"/>
          <w:sz w:val="32"/>
          <w:szCs w:val="32"/>
          <w:lang w:eastAsia="zh-CN"/>
        </w:rPr>
        <w:t>应当制定</w:t>
      </w:r>
      <w:r>
        <w:rPr>
          <w:rFonts w:hint="default" w:ascii="Times New Roman" w:hAnsi="Times New Roman" w:eastAsia="仿宋_GB2312" w:cs="Times New Roman"/>
          <w:color w:val="auto"/>
          <w:spacing w:val="0"/>
          <w:sz w:val="32"/>
          <w:szCs w:val="32"/>
        </w:rPr>
        <w:t>供热方案</w:t>
      </w:r>
      <w:r>
        <w:rPr>
          <w:rFonts w:hint="default" w:ascii="Times New Roman" w:hAnsi="Times New Roman" w:eastAsia="仿宋_GB2312" w:cs="Times New Roman"/>
          <w:color w:val="auto"/>
          <w:spacing w:val="0"/>
          <w:sz w:val="32"/>
          <w:szCs w:val="32"/>
          <w:lang w:eastAsia="zh-CN"/>
        </w:rPr>
        <w:t>。</w:t>
      </w:r>
      <w:r>
        <w:rPr>
          <w:rFonts w:hint="default" w:ascii="Times New Roman" w:hAnsi="Times New Roman" w:eastAsia="仿宋_GB2312" w:cs="Times New Roman"/>
          <w:color w:val="auto"/>
          <w:spacing w:val="0"/>
          <w:sz w:val="32"/>
          <w:szCs w:val="32"/>
        </w:rPr>
        <w:t>规划主管部门审查建设单位</w:t>
      </w:r>
      <w:r>
        <w:rPr>
          <w:rFonts w:hint="default" w:ascii="Times New Roman" w:hAnsi="Times New Roman" w:eastAsia="仿宋_GB2312" w:cs="Times New Roman"/>
          <w:color w:val="auto"/>
          <w:spacing w:val="0"/>
          <w:sz w:val="32"/>
          <w:szCs w:val="32"/>
          <w:lang w:eastAsia="zh-CN"/>
        </w:rPr>
        <w:t>的</w:t>
      </w:r>
      <w:r>
        <w:rPr>
          <w:rFonts w:hint="default" w:ascii="Times New Roman" w:hAnsi="Times New Roman" w:eastAsia="仿宋_GB2312" w:cs="Times New Roman"/>
          <w:color w:val="auto"/>
          <w:spacing w:val="0"/>
          <w:sz w:val="32"/>
          <w:szCs w:val="32"/>
        </w:rPr>
        <w:t>建设工程设计方案时，</w:t>
      </w:r>
      <w:r>
        <w:rPr>
          <w:rFonts w:hint="default" w:ascii="Times New Roman" w:hAnsi="Times New Roman" w:eastAsia="仿宋_GB2312" w:cs="Times New Roman"/>
          <w:strike w:val="0"/>
          <w:dstrike w:val="0"/>
          <w:color w:val="auto"/>
          <w:spacing w:val="0"/>
          <w:sz w:val="32"/>
          <w:szCs w:val="32"/>
          <w:lang w:eastAsia="zh-CN"/>
        </w:rPr>
        <w:t>应当征求供热行政主管部门的意见，</w:t>
      </w:r>
      <w:r>
        <w:rPr>
          <w:rFonts w:hint="default" w:ascii="Times New Roman" w:hAnsi="Times New Roman" w:eastAsia="仿宋_GB2312" w:cs="Times New Roman"/>
          <w:color w:val="auto"/>
          <w:spacing w:val="0"/>
          <w:sz w:val="32"/>
          <w:szCs w:val="32"/>
        </w:rPr>
        <w:t>确保建设单位预留符合供热相关标准的配套设施、建设用地。</w:t>
      </w:r>
    </w:p>
    <w:p>
      <w:pPr>
        <w:pStyle w:val="15"/>
        <w:keepNext w:val="0"/>
        <w:keepLines w:val="0"/>
        <w:pageBreakBefore w:val="0"/>
        <w:widowControl w:val="0"/>
        <w:kinsoku/>
        <w:wordWrap/>
        <w:overflowPunct/>
        <w:topLinePunct w:val="0"/>
        <w:autoSpaceDE/>
        <w:autoSpaceDN/>
        <w:bidi w:val="0"/>
        <w:spacing w:line="600" w:lineRule="exact"/>
        <w:ind w:left="0" w:leftChars="0" w:right="0" w:rightChars="0"/>
        <w:jc w:val="both"/>
        <w:textAlignment w:val="auto"/>
        <w:rPr>
          <w:rFonts w:hint="default" w:ascii="Times New Roman" w:hAnsi="Times New Roman" w:eastAsia="仿宋_GB2312" w:cs="Times New Roman"/>
          <w:strike w:val="0"/>
          <w:dstrike w:val="0"/>
          <w:color w:val="auto"/>
          <w:spacing w:val="0"/>
          <w:kern w:val="2"/>
          <w:sz w:val="32"/>
          <w:szCs w:val="32"/>
          <w:lang w:val="en-US" w:eastAsia="zh-CN" w:bidi="ar-SA"/>
        </w:rPr>
      </w:pPr>
      <w:r>
        <w:rPr>
          <w:rFonts w:hint="default" w:ascii="Times New Roman" w:hAnsi="Times New Roman" w:eastAsia="仿宋_GB2312" w:cs="Times New Roman"/>
          <w:strike w:val="0"/>
          <w:dstrike w:val="0"/>
          <w:color w:val="auto"/>
          <w:spacing w:val="0"/>
          <w:kern w:val="2"/>
          <w:sz w:val="32"/>
          <w:szCs w:val="32"/>
          <w:lang w:val="en-US" w:eastAsia="zh-CN" w:bidi="ar-SA"/>
        </w:rPr>
        <w:t>供热工程竣工后，建设单位应当依法及时组织有关部门和供热单位参加竣工验收，未经验收或者验收不合格的供热工程，不得交付使用。</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lang w:eastAsia="zh-CN"/>
        </w:rPr>
      </w:pPr>
      <w:r>
        <w:rPr>
          <w:rFonts w:hint="default" w:ascii="Times New Roman" w:hAnsi="Times New Roman" w:eastAsia="黑体" w:cs="Times New Roman"/>
          <w:color w:val="auto"/>
          <w:spacing w:val="0"/>
          <w:sz w:val="32"/>
          <w:szCs w:val="32"/>
          <w:lang w:val="en-US" w:eastAsia="zh-CN"/>
        </w:rPr>
        <w:t>第八条</w:t>
      </w:r>
      <w:r>
        <w:rPr>
          <w:rFonts w:hint="default" w:ascii="Times New Roman" w:hAnsi="Times New Roman" w:eastAsia="黑体" w:cs="Times New Roman"/>
          <w:color w:val="auto"/>
          <w:spacing w:val="0"/>
          <w:sz w:val="32"/>
          <w:szCs w:val="32"/>
        </w:rPr>
        <w:t xml:space="preserve"> </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b w:val="0"/>
          <w:bCs w:val="0"/>
          <w:color w:val="auto"/>
          <w:spacing w:val="0"/>
          <w:sz w:val="32"/>
          <w:szCs w:val="32"/>
          <w:lang w:val="en-US" w:eastAsia="zh-CN"/>
        </w:rPr>
        <w:t>集中</w:t>
      </w:r>
      <w:r>
        <w:rPr>
          <w:rFonts w:hint="default" w:ascii="Times New Roman" w:hAnsi="Times New Roman" w:eastAsia="仿宋_GB2312" w:cs="Times New Roman"/>
          <w:b w:val="0"/>
          <w:bCs w:val="0"/>
          <w:color w:val="auto"/>
          <w:spacing w:val="0"/>
          <w:sz w:val="32"/>
          <w:szCs w:val="32"/>
        </w:rPr>
        <w:t>供热经营活动</w:t>
      </w:r>
      <w:r>
        <w:rPr>
          <w:rFonts w:hint="default" w:ascii="Times New Roman" w:hAnsi="Times New Roman" w:eastAsia="仿宋_GB2312" w:cs="Times New Roman"/>
          <w:b w:val="0"/>
          <w:bCs w:val="0"/>
          <w:color w:val="auto"/>
          <w:spacing w:val="0"/>
          <w:sz w:val="32"/>
          <w:szCs w:val="32"/>
          <w:lang w:eastAsia="zh-CN"/>
        </w:rPr>
        <w:t>实行</w:t>
      </w:r>
      <w:r>
        <w:rPr>
          <w:rFonts w:hint="default" w:ascii="Times New Roman" w:hAnsi="Times New Roman" w:eastAsia="仿宋_GB2312" w:cs="Times New Roman"/>
          <w:b w:val="0"/>
          <w:bCs w:val="0"/>
          <w:color w:val="auto"/>
          <w:spacing w:val="0"/>
          <w:sz w:val="32"/>
          <w:szCs w:val="32"/>
        </w:rPr>
        <w:t>特许经营制度，供热单位应当取得供热特许经营资格，</w:t>
      </w:r>
      <w:r>
        <w:rPr>
          <w:rFonts w:hint="default" w:ascii="Times New Roman" w:hAnsi="Times New Roman" w:eastAsia="仿宋_GB2312" w:cs="Times New Roman"/>
          <w:b w:val="0"/>
          <w:bCs w:val="0"/>
          <w:color w:val="auto"/>
          <w:spacing w:val="0"/>
          <w:sz w:val="32"/>
          <w:szCs w:val="32"/>
          <w:lang w:eastAsia="zh-CN"/>
        </w:rPr>
        <w:t>在许可范围内经营。</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lang w:eastAsia="zh-CN"/>
        </w:rPr>
      </w:pPr>
      <w:r>
        <w:rPr>
          <w:rFonts w:hint="default" w:ascii="Times New Roman" w:hAnsi="Times New Roman" w:eastAsia="仿宋_GB2312" w:cs="Times New Roman"/>
          <w:spacing w:val="0"/>
          <w:sz w:val="32"/>
          <w:szCs w:val="32"/>
        </w:rPr>
        <w:t>申请特许经营的法人或者其他组织，应当具备下列条件</w:t>
      </w:r>
      <w:r>
        <w:rPr>
          <w:rFonts w:hint="default" w:ascii="Times New Roman" w:hAnsi="Times New Roman" w:eastAsia="仿宋_GB2312" w:cs="Times New Roman"/>
          <w:b w:val="0"/>
          <w:bCs w:val="0"/>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color w:val="auto"/>
          <w:spacing w:val="0"/>
          <w:sz w:val="32"/>
          <w:szCs w:val="32"/>
          <w:lang w:eastAsia="zh-CN"/>
        </w:rPr>
        <w:t>一</w:t>
      </w:r>
      <w:r>
        <w:rPr>
          <w:rFonts w:hint="default" w:ascii="Times New Roman" w:hAnsi="Times New Roman" w:eastAsia="仿宋_GB2312" w:cs="Times New Roman"/>
          <w:b w:val="0"/>
          <w:bCs w:val="0"/>
          <w:color w:val="auto"/>
          <w:spacing w:val="0"/>
          <w:sz w:val="32"/>
          <w:szCs w:val="32"/>
        </w:rPr>
        <w:t>）有稳定、安全的热源；</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strike w:val="0"/>
          <w:dstrike w:val="0"/>
          <w:color w:val="auto"/>
          <w:spacing w:val="0"/>
          <w:sz w:val="32"/>
          <w:szCs w:val="32"/>
          <w:lang w:eastAsia="zh-CN"/>
        </w:rPr>
        <w:t>二</w:t>
      </w:r>
      <w:r>
        <w:rPr>
          <w:rFonts w:hint="default" w:ascii="Times New Roman" w:hAnsi="Times New Roman" w:eastAsia="仿宋_GB2312" w:cs="Times New Roman"/>
          <w:b w:val="0"/>
          <w:bCs w:val="0"/>
          <w:color w:val="auto"/>
          <w:spacing w:val="0"/>
          <w:sz w:val="32"/>
          <w:szCs w:val="32"/>
        </w:rPr>
        <w:t>）有相应从业资格的供热技术人员和安全管理人员；</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strike w:val="0"/>
          <w:dstrike w:val="0"/>
          <w:color w:val="auto"/>
          <w:spacing w:val="0"/>
          <w:sz w:val="32"/>
          <w:szCs w:val="32"/>
          <w:lang w:eastAsia="zh-CN"/>
        </w:rPr>
        <w:t>三</w:t>
      </w:r>
      <w:r>
        <w:rPr>
          <w:rFonts w:hint="default" w:ascii="Times New Roman" w:hAnsi="Times New Roman" w:eastAsia="仿宋_GB2312" w:cs="Times New Roman"/>
          <w:b w:val="0"/>
          <w:bCs w:val="0"/>
          <w:color w:val="auto"/>
          <w:spacing w:val="0"/>
          <w:sz w:val="32"/>
          <w:szCs w:val="32"/>
        </w:rPr>
        <w:t>）有与其经营规模相适应的资金</w:t>
      </w:r>
      <w:r>
        <w:rPr>
          <w:rFonts w:hint="default" w:ascii="Times New Roman" w:hAnsi="Times New Roman" w:eastAsia="仿宋_GB2312" w:cs="Times New Roman"/>
          <w:b w:val="0"/>
          <w:bCs w:val="0"/>
          <w:color w:val="auto"/>
          <w:spacing w:val="0"/>
          <w:sz w:val="32"/>
          <w:szCs w:val="32"/>
          <w:lang w:eastAsia="zh-CN"/>
        </w:rPr>
        <w:t>、</w:t>
      </w:r>
      <w:r>
        <w:rPr>
          <w:rFonts w:hint="default" w:ascii="Times New Roman" w:hAnsi="Times New Roman" w:eastAsia="仿宋_GB2312" w:cs="Times New Roman"/>
          <w:b w:val="0"/>
          <w:bCs w:val="0"/>
          <w:color w:val="auto"/>
          <w:spacing w:val="0"/>
          <w:sz w:val="32"/>
          <w:szCs w:val="32"/>
        </w:rPr>
        <w:t>固定</w:t>
      </w:r>
      <w:r>
        <w:rPr>
          <w:rFonts w:hint="default" w:ascii="Times New Roman" w:hAnsi="Times New Roman" w:eastAsia="仿宋_GB2312" w:cs="Times New Roman"/>
          <w:b w:val="0"/>
          <w:bCs w:val="0"/>
          <w:color w:val="auto"/>
          <w:spacing w:val="0"/>
          <w:sz w:val="32"/>
          <w:szCs w:val="32"/>
          <w:lang w:eastAsia="zh-CN"/>
        </w:rPr>
        <w:t>的</w:t>
      </w:r>
      <w:r>
        <w:rPr>
          <w:rFonts w:hint="default" w:ascii="Times New Roman" w:hAnsi="Times New Roman" w:eastAsia="仿宋_GB2312" w:cs="Times New Roman"/>
          <w:b w:val="0"/>
          <w:bCs w:val="0"/>
          <w:color w:val="auto"/>
          <w:spacing w:val="0"/>
          <w:sz w:val="32"/>
          <w:szCs w:val="32"/>
        </w:rPr>
        <w:t>经营场所、健全的服务和安全管理制度;</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cs="Times New Roman"/>
          <w:spacing w:val="0"/>
          <w:sz w:val="32"/>
          <w:szCs w:val="32"/>
        </w:rPr>
      </w:pP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strike w:val="0"/>
          <w:dstrike w:val="0"/>
          <w:color w:val="auto"/>
          <w:spacing w:val="0"/>
          <w:sz w:val="32"/>
          <w:szCs w:val="32"/>
          <w:lang w:eastAsia="zh-CN"/>
        </w:rPr>
        <w:t>四</w:t>
      </w:r>
      <w:r>
        <w:rPr>
          <w:rFonts w:hint="default" w:ascii="Times New Roman" w:hAnsi="Times New Roman" w:eastAsia="仿宋_GB2312" w:cs="Times New Roman"/>
          <w:b w:val="0"/>
          <w:bCs w:val="0"/>
          <w:color w:val="auto"/>
          <w:spacing w:val="0"/>
          <w:sz w:val="32"/>
          <w:szCs w:val="32"/>
        </w:rPr>
        <w:t>）有与供热规模相适应且符合国家节能环保标准的供热设施、设备；</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color w:val="auto"/>
          <w:spacing w:val="0"/>
          <w:sz w:val="32"/>
          <w:szCs w:val="32"/>
          <w:lang w:eastAsia="zh-CN"/>
        </w:rPr>
        <w:t>五</w:t>
      </w:r>
      <w:r>
        <w:rPr>
          <w:rFonts w:hint="default" w:ascii="Times New Roman" w:hAnsi="Times New Roman" w:eastAsia="仿宋_GB2312" w:cs="Times New Roman"/>
          <w:b w:val="0"/>
          <w:bCs w:val="0"/>
          <w:color w:val="auto"/>
          <w:spacing w:val="0"/>
          <w:sz w:val="32"/>
          <w:szCs w:val="32"/>
        </w:rPr>
        <w:t>）法律、法规规定的其他条件。</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lang w:val="en-US" w:eastAsia="zh-CN"/>
        </w:rPr>
      </w:pPr>
      <w:r>
        <w:rPr>
          <w:rFonts w:hint="default" w:ascii="Times New Roman" w:hAnsi="Times New Roman" w:eastAsia="黑体" w:cs="Times New Roman"/>
          <w:color w:val="auto"/>
          <w:spacing w:val="0"/>
          <w:sz w:val="32"/>
          <w:szCs w:val="32"/>
          <w:lang w:val="en-US" w:eastAsia="zh-CN"/>
        </w:rPr>
        <w:t xml:space="preserve">第九条  </w:t>
      </w:r>
      <w:r>
        <w:rPr>
          <w:rFonts w:hint="default" w:ascii="Times New Roman" w:hAnsi="Times New Roman" w:eastAsia="仿宋_GB2312" w:cs="Times New Roman"/>
          <w:b w:val="0"/>
          <w:bCs w:val="0"/>
          <w:color w:val="auto"/>
          <w:spacing w:val="0"/>
          <w:sz w:val="32"/>
          <w:szCs w:val="32"/>
          <w:lang w:val="en-US" w:eastAsia="zh-CN"/>
        </w:rPr>
        <w:t>分布式供热经营活动实行备案制，供热单位应当向供热行政主管部门进行备案。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黑体" w:cs="Times New Roman"/>
          <w:strike w:val="0"/>
          <w:dstrike w:val="0"/>
          <w:color w:val="auto"/>
          <w:spacing w:val="0"/>
          <w:sz w:val="32"/>
          <w:szCs w:val="32"/>
          <w:lang w:val="en-US" w:eastAsia="zh-CN"/>
        </w:rPr>
        <w:t>第十条</w:t>
      </w:r>
      <w:r>
        <w:rPr>
          <w:rFonts w:hint="default" w:ascii="Times New Roman" w:hAnsi="Times New Roman" w:eastAsia="黑体" w:cs="Times New Roman"/>
          <w:color w:val="auto"/>
          <w:spacing w:val="0"/>
          <w:sz w:val="32"/>
          <w:szCs w:val="32"/>
        </w:rPr>
        <w:t xml:space="preserve"> </w:t>
      </w:r>
      <w:r>
        <w:rPr>
          <w:rFonts w:hint="default" w:ascii="Times New Roman" w:hAnsi="Times New Roman" w:eastAsia="仿宋_GB2312" w:cs="Times New Roman"/>
          <w:b/>
          <w:bCs/>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供热单位与热用户应当依法按照</w:t>
      </w:r>
      <w:r>
        <w:rPr>
          <w:rFonts w:hint="default" w:ascii="Times New Roman" w:hAnsi="Times New Roman" w:eastAsia="仿宋_GB2312" w:cs="Times New Roman"/>
          <w:color w:val="auto"/>
          <w:spacing w:val="0"/>
          <w:sz w:val="32"/>
          <w:szCs w:val="32"/>
          <w:lang w:eastAsia="zh-CN"/>
        </w:rPr>
        <w:t>平等</w:t>
      </w:r>
      <w:r>
        <w:rPr>
          <w:rFonts w:hint="default" w:ascii="Times New Roman" w:hAnsi="Times New Roman" w:eastAsia="仿宋_GB2312" w:cs="Times New Roman"/>
          <w:color w:val="auto"/>
          <w:spacing w:val="0"/>
          <w:sz w:val="32"/>
          <w:szCs w:val="32"/>
        </w:rPr>
        <w:t>、</w:t>
      </w:r>
      <w:r>
        <w:rPr>
          <w:rFonts w:hint="default" w:ascii="Times New Roman" w:hAnsi="Times New Roman" w:eastAsia="仿宋_GB2312" w:cs="Times New Roman"/>
          <w:color w:val="auto"/>
          <w:spacing w:val="0"/>
          <w:sz w:val="32"/>
          <w:szCs w:val="32"/>
          <w:lang w:eastAsia="zh-CN"/>
        </w:rPr>
        <w:t>自愿、</w:t>
      </w:r>
      <w:r>
        <w:rPr>
          <w:rFonts w:hint="default" w:ascii="Times New Roman" w:hAnsi="Times New Roman" w:eastAsia="仿宋_GB2312" w:cs="Times New Roman"/>
          <w:color w:val="auto"/>
          <w:spacing w:val="0"/>
          <w:sz w:val="32"/>
          <w:szCs w:val="32"/>
        </w:rPr>
        <w:t>公平、诚信的原则签订供用热合同，约定双方权利义务，供热单位不得设定不公平、不合理条件，不得强制用热。</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热用户发生变更的，热用户应当</w:t>
      </w:r>
      <w:r>
        <w:rPr>
          <w:rFonts w:hint="default" w:ascii="Times New Roman" w:hAnsi="Times New Roman" w:eastAsia="仿宋_GB2312" w:cs="Times New Roman"/>
          <w:color w:val="auto"/>
          <w:spacing w:val="0"/>
          <w:sz w:val="32"/>
          <w:szCs w:val="32"/>
          <w:lang w:eastAsia="zh-CN"/>
        </w:rPr>
        <w:t>及时</w:t>
      </w:r>
      <w:r>
        <w:rPr>
          <w:rFonts w:hint="default" w:ascii="Times New Roman" w:hAnsi="Times New Roman" w:eastAsia="仿宋_GB2312" w:cs="Times New Roman"/>
          <w:color w:val="auto"/>
          <w:spacing w:val="0"/>
          <w:sz w:val="32"/>
          <w:szCs w:val="32"/>
        </w:rPr>
        <w:t>与供热单位办理供用热合同变更手续。</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黑体" w:cs="Times New Roman"/>
          <w:strike w:val="0"/>
          <w:dstrike w:val="0"/>
          <w:color w:val="auto"/>
          <w:spacing w:val="0"/>
          <w:sz w:val="32"/>
          <w:szCs w:val="32"/>
          <w:lang w:val="en-US" w:eastAsia="zh-CN"/>
        </w:rPr>
        <w:t>第十一条</w:t>
      </w:r>
      <w:r>
        <w:rPr>
          <w:rFonts w:hint="default" w:ascii="Times New Roman" w:hAnsi="Times New Roman" w:eastAsia="楷体_GB2312" w:cs="Times New Roman"/>
          <w:bCs/>
          <w:color w:val="auto"/>
          <w:spacing w:val="0"/>
          <w:sz w:val="32"/>
          <w:szCs w:val="32"/>
          <w:lang w:val="en-US" w:eastAsia="zh-CN"/>
        </w:rPr>
        <w:t xml:space="preserve"> </w:t>
      </w:r>
      <w:r>
        <w:rPr>
          <w:rFonts w:hint="default" w:ascii="Times New Roman" w:hAnsi="Times New Roman" w:eastAsia="楷体_GB2312" w:cs="Times New Roman"/>
          <w:bCs/>
          <w:color w:val="auto"/>
          <w:spacing w:val="0"/>
          <w:sz w:val="32"/>
          <w:szCs w:val="32"/>
        </w:rPr>
        <w:t xml:space="preserve"> </w:t>
      </w:r>
      <w:r>
        <w:rPr>
          <w:rFonts w:hint="default" w:ascii="Times New Roman" w:hAnsi="Times New Roman" w:eastAsia="仿宋_GB2312" w:cs="Times New Roman"/>
          <w:color w:val="auto"/>
          <w:spacing w:val="0"/>
          <w:sz w:val="32"/>
          <w:szCs w:val="32"/>
        </w:rPr>
        <w:t>供热单位应当实行规范化管理和标准化服务，向社会公示服务内容、服务标准和办事程序，公开收费标准和服务电话，并在</w:t>
      </w:r>
      <w:r>
        <w:rPr>
          <w:rFonts w:hint="default" w:ascii="Times New Roman" w:hAnsi="Times New Roman" w:eastAsia="仿宋_GB2312" w:cs="Times New Roman"/>
          <w:color w:val="auto"/>
          <w:spacing w:val="0"/>
          <w:sz w:val="32"/>
          <w:szCs w:val="32"/>
          <w:lang w:eastAsia="zh-CN"/>
        </w:rPr>
        <w:t>采暖供热期</w:t>
      </w:r>
      <w:r>
        <w:rPr>
          <w:rFonts w:hint="default" w:ascii="Times New Roman" w:hAnsi="Times New Roman" w:eastAsia="仿宋_GB2312" w:cs="Times New Roman"/>
          <w:spacing w:val="0"/>
          <w:sz w:val="32"/>
          <w:szCs w:val="32"/>
        </w:rPr>
        <w:t>执</w:t>
      </w:r>
      <w:r>
        <w:rPr>
          <w:rFonts w:hint="eastAsia" w:ascii="仿宋_GB2312" w:hAnsi="仿宋_GB2312" w:eastAsia="仿宋_GB2312" w:cs="仿宋_GB2312"/>
          <w:color w:val="auto"/>
          <w:spacing w:val="0"/>
          <w:sz w:val="32"/>
          <w:szCs w:val="32"/>
        </w:rPr>
        <w:t>行</w:t>
      </w:r>
      <w:r>
        <w:rPr>
          <w:rFonts w:hint="eastAsia" w:ascii="仿宋_GB2312" w:hAnsi="仿宋_GB2312" w:eastAsia="仿宋_GB2312" w:cs="仿宋_GB2312"/>
          <w:color w:val="auto"/>
          <w:spacing w:val="0"/>
          <w:sz w:val="32"/>
          <w:szCs w:val="32"/>
          <w:lang w:val="en-US" w:eastAsia="zh-CN"/>
        </w:rPr>
        <w:t>24</w:t>
      </w:r>
      <w:r>
        <w:rPr>
          <w:rFonts w:hint="eastAsia" w:ascii="仿宋_GB2312" w:hAnsi="仿宋_GB2312" w:eastAsia="仿宋_GB2312" w:cs="仿宋_GB2312"/>
          <w:color w:val="auto"/>
          <w:spacing w:val="0"/>
          <w:sz w:val="32"/>
          <w:szCs w:val="32"/>
        </w:rPr>
        <w:t>小时值班</w:t>
      </w:r>
      <w:r>
        <w:rPr>
          <w:rFonts w:hint="default" w:ascii="Times New Roman" w:hAnsi="Times New Roman" w:eastAsia="仿宋_GB2312" w:cs="Times New Roman"/>
          <w:spacing w:val="0"/>
          <w:sz w:val="32"/>
          <w:szCs w:val="32"/>
        </w:rPr>
        <w:t>制度</w:t>
      </w:r>
      <w:r>
        <w:rPr>
          <w:rFonts w:hint="default" w:ascii="Times New Roman" w:hAnsi="Times New Roman" w:eastAsia="仿宋_GB2312" w:cs="Times New Roman"/>
          <w:color w:val="auto"/>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lang w:eastAsia="zh-CN"/>
        </w:rPr>
      </w:pPr>
      <w:r>
        <w:rPr>
          <w:rFonts w:hint="default" w:ascii="Times New Roman" w:hAnsi="Times New Roman" w:eastAsia="黑体" w:cs="Times New Roman"/>
          <w:color w:val="auto"/>
          <w:spacing w:val="0"/>
          <w:sz w:val="32"/>
          <w:szCs w:val="32"/>
          <w:lang w:val="en-US" w:eastAsia="zh-CN"/>
        </w:rPr>
        <w:t>第十二条</w:t>
      </w:r>
      <w:r>
        <w:rPr>
          <w:rFonts w:hint="default" w:ascii="Times New Roman" w:hAnsi="Times New Roman" w:eastAsia="仿宋_GB2312" w:cs="Times New Roman"/>
          <w:b/>
          <w:bCs/>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供热单位需要退出或者部分退出供热经营活动的，应当</w:t>
      </w:r>
      <w:r>
        <w:rPr>
          <w:rFonts w:hint="default" w:ascii="Times New Roman" w:hAnsi="Times New Roman" w:eastAsia="仿宋_GB2312" w:cs="Times New Roman"/>
          <w:color w:val="auto"/>
          <w:spacing w:val="0"/>
          <w:sz w:val="32"/>
          <w:szCs w:val="32"/>
          <w:lang w:eastAsia="zh-CN"/>
        </w:rPr>
        <w:t>根据特许经营协议的约定或依法</w:t>
      </w:r>
      <w:r>
        <w:rPr>
          <w:rFonts w:hint="default" w:ascii="Times New Roman" w:hAnsi="Times New Roman" w:eastAsia="仿宋_GB2312" w:cs="Times New Roman"/>
          <w:color w:val="auto"/>
          <w:spacing w:val="0"/>
          <w:sz w:val="32"/>
          <w:szCs w:val="32"/>
        </w:rPr>
        <w:t>经</w:t>
      </w:r>
      <w:r>
        <w:rPr>
          <w:rFonts w:hint="default" w:ascii="Times New Roman" w:hAnsi="Times New Roman" w:eastAsia="仿宋_GB2312" w:cs="Times New Roman"/>
          <w:color w:val="auto"/>
          <w:spacing w:val="0"/>
          <w:sz w:val="32"/>
          <w:szCs w:val="32"/>
          <w:lang w:eastAsia="zh-CN"/>
        </w:rPr>
        <w:t>供热行政主管部门</w:t>
      </w:r>
      <w:r>
        <w:rPr>
          <w:rFonts w:hint="default" w:ascii="Times New Roman" w:hAnsi="Times New Roman" w:eastAsia="仿宋_GB2312" w:cs="Times New Roman"/>
          <w:color w:val="auto"/>
          <w:spacing w:val="0"/>
          <w:sz w:val="32"/>
          <w:szCs w:val="32"/>
        </w:rPr>
        <w:t>同意，并对供热范围内相关热用户、设施管护以及热费等事宜作出妥善安排，</w:t>
      </w:r>
      <w:r>
        <w:rPr>
          <w:rFonts w:hint="eastAsia" w:ascii="仿宋_GB2312" w:hAnsi="仿宋_GB2312" w:eastAsia="仿宋_GB2312" w:cs="仿宋_GB2312"/>
          <w:color w:val="auto"/>
          <w:spacing w:val="0"/>
          <w:sz w:val="32"/>
          <w:szCs w:val="32"/>
        </w:rPr>
        <w:t>在当年</w:t>
      </w:r>
      <w:r>
        <w:rPr>
          <w:rFonts w:hint="eastAsia" w:ascii="仿宋_GB2312" w:hAnsi="仿宋_GB2312" w:eastAsia="仿宋_GB2312" w:cs="仿宋_GB2312"/>
          <w:color w:val="auto"/>
          <w:spacing w:val="0"/>
          <w:sz w:val="32"/>
          <w:szCs w:val="32"/>
          <w:lang w:val="en-US" w:eastAsia="zh-CN"/>
        </w:rPr>
        <w:t>6</w:t>
      </w:r>
      <w:r>
        <w:rPr>
          <w:rFonts w:hint="eastAsia" w:ascii="仿宋_GB2312" w:hAnsi="仿宋_GB2312" w:eastAsia="仿宋_GB2312" w:cs="仿宋_GB2312"/>
          <w:color w:val="auto"/>
          <w:spacing w:val="0"/>
          <w:sz w:val="32"/>
          <w:szCs w:val="32"/>
        </w:rPr>
        <w:t>月</w:t>
      </w:r>
      <w:r>
        <w:rPr>
          <w:rFonts w:hint="eastAsia" w:ascii="仿宋_GB2312" w:hAnsi="仿宋_GB2312" w:eastAsia="仿宋_GB2312" w:cs="仿宋_GB2312"/>
          <w:color w:val="auto"/>
          <w:spacing w:val="0"/>
          <w:sz w:val="32"/>
          <w:szCs w:val="32"/>
          <w:lang w:val="en-US" w:eastAsia="zh-CN"/>
        </w:rPr>
        <w:t>30日</w:t>
      </w:r>
      <w:r>
        <w:rPr>
          <w:rFonts w:hint="eastAsia" w:ascii="仿宋_GB2312" w:hAnsi="仿宋_GB2312" w:eastAsia="仿宋_GB2312" w:cs="仿宋_GB2312"/>
          <w:color w:val="auto"/>
          <w:spacing w:val="0"/>
          <w:sz w:val="32"/>
          <w:szCs w:val="32"/>
        </w:rPr>
        <w:t>之前，与承接的供热单位完成供热</w:t>
      </w:r>
      <w:r>
        <w:rPr>
          <w:rFonts w:hint="eastAsia" w:ascii="仿宋_GB2312" w:hAnsi="仿宋_GB2312" w:eastAsia="仿宋_GB2312" w:cs="仿宋_GB2312"/>
          <w:color w:val="auto"/>
          <w:spacing w:val="0"/>
          <w:sz w:val="32"/>
          <w:szCs w:val="32"/>
          <w:lang w:val="en-US" w:eastAsia="zh-CN"/>
        </w:rPr>
        <w:t>设备</w:t>
      </w:r>
      <w:r>
        <w:rPr>
          <w:rFonts w:hint="eastAsia" w:ascii="仿宋_GB2312" w:hAnsi="仿宋_GB2312" w:eastAsia="仿宋_GB2312" w:cs="仿宋_GB2312"/>
          <w:color w:val="auto"/>
          <w:spacing w:val="0"/>
          <w:sz w:val="32"/>
          <w:szCs w:val="32"/>
        </w:rPr>
        <w:t>设施及</w:t>
      </w:r>
      <w:r>
        <w:rPr>
          <w:rFonts w:hint="eastAsia" w:ascii="仿宋_GB2312" w:hAnsi="仿宋_GB2312" w:eastAsia="仿宋_GB2312" w:cs="仿宋_GB2312"/>
          <w:color w:val="auto"/>
          <w:spacing w:val="0"/>
          <w:sz w:val="32"/>
          <w:szCs w:val="32"/>
          <w:lang w:val="en-US" w:eastAsia="zh-CN"/>
        </w:rPr>
        <w:t>安全</w:t>
      </w:r>
      <w:r>
        <w:rPr>
          <w:rFonts w:hint="eastAsia" w:ascii="仿宋_GB2312" w:hAnsi="仿宋_GB2312" w:eastAsia="仿宋_GB2312" w:cs="仿宋_GB2312"/>
          <w:color w:val="auto"/>
          <w:spacing w:val="0"/>
          <w:sz w:val="32"/>
          <w:szCs w:val="32"/>
        </w:rPr>
        <w:t>技术档案、热用</w:t>
      </w:r>
      <w:r>
        <w:rPr>
          <w:rFonts w:hint="default" w:ascii="Times New Roman" w:hAnsi="Times New Roman" w:eastAsia="仿宋_GB2312" w:cs="Times New Roman"/>
          <w:color w:val="auto"/>
          <w:spacing w:val="0"/>
          <w:sz w:val="32"/>
          <w:szCs w:val="32"/>
        </w:rPr>
        <w:t>户资料、热费等事项的交接工作。</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lang w:eastAsia="zh-CN"/>
        </w:rPr>
        <w:t>采暖供热期</w:t>
      </w:r>
      <w:r>
        <w:rPr>
          <w:rFonts w:hint="default" w:ascii="Times New Roman" w:hAnsi="Times New Roman" w:eastAsia="仿宋_GB2312" w:cs="Times New Roman"/>
          <w:color w:val="auto"/>
          <w:spacing w:val="0"/>
          <w:sz w:val="32"/>
          <w:szCs w:val="32"/>
        </w:rPr>
        <w:t>内或者热用户的用热权益</w:t>
      </w:r>
      <w:r>
        <w:rPr>
          <w:rFonts w:hint="default" w:ascii="Times New Roman" w:hAnsi="Times New Roman" w:eastAsia="仿宋_GB2312" w:cs="Times New Roman"/>
          <w:color w:val="auto"/>
          <w:spacing w:val="0"/>
          <w:sz w:val="32"/>
          <w:szCs w:val="32"/>
          <w:lang w:eastAsia="zh-CN"/>
        </w:rPr>
        <w:t>未</w:t>
      </w:r>
      <w:r>
        <w:rPr>
          <w:rFonts w:hint="default" w:ascii="Times New Roman" w:hAnsi="Times New Roman" w:eastAsia="仿宋_GB2312" w:cs="Times New Roman"/>
          <w:color w:val="auto"/>
          <w:spacing w:val="0"/>
          <w:sz w:val="32"/>
          <w:szCs w:val="32"/>
        </w:rPr>
        <w:t>得到有效保障时，供热单位不得退出或者部分退出供热经营活动。</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bCs/>
          <w:strike w:val="0"/>
          <w:dstrike/>
          <w:color w:val="auto"/>
          <w:spacing w:val="0"/>
          <w:sz w:val="32"/>
          <w:szCs w:val="32"/>
          <w:lang w:eastAsia="zh-CN"/>
        </w:rPr>
      </w:pPr>
      <w:r>
        <w:rPr>
          <w:rFonts w:hint="default" w:ascii="Times New Roman" w:hAnsi="Times New Roman" w:eastAsia="黑体" w:cs="Times New Roman"/>
          <w:strike w:val="0"/>
          <w:dstrike w:val="0"/>
          <w:color w:val="auto"/>
          <w:spacing w:val="0"/>
          <w:sz w:val="32"/>
          <w:szCs w:val="32"/>
          <w:lang w:val="en-US" w:eastAsia="zh-CN"/>
        </w:rPr>
        <w:t>第十三条</w:t>
      </w:r>
      <w:r>
        <w:rPr>
          <w:rFonts w:hint="default" w:ascii="Times New Roman" w:hAnsi="Times New Roman" w:eastAsia="黑体" w:cs="Times New Roman"/>
          <w:color w:val="auto"/>
          <w:spacing w:val="0"/>
          <w:sz w:val="32"/>
          <w:szCs w:val="32"/>
        </w:rPr>
        <w:t xml:space="preserve"> </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lang w:val="en-US" w:eastAsia="zh-CN"/>
        </w:rPr>
        <w:t>集中供热的</w:t>
      </w:r>
      <w:r>
        <w:rPr>
          <w:rFonts w:hint="default" w:ascii="Times New Roman" w:hAnsi="Times New Roman" w:eastAsia="仿宋_GB2312" w:cs="Times New Roman"/>
          <w:color w:val="auto"/>
          <w:spacing w:val="0"/>
          <w:sz w:val="32"/>
          <w:szCs w:val="32"/>
          <w:lang w:eastAsia="zh-CN"/>
        </w:rPr>
        <w:t>采暖供热</w:t>
      </w:r>
      <w:r>
        <w:rPr>
          <w:rFonts w:hint="eastAsia" w:ascii="仿宋_GB2312" w:hAnsi="仿宋_GB2312" w:eastAsia="仿宋_GB2312" w:cs="仿宋_GB2312"/>
          <w:color w:val="auto"/>
          <w:spacing w:val="0"/>
          <w:sz w:val="32"/>
          <w:szCs w:val="32"/>
          <w:lang w:eastAsia="zh-CN"/>
        </w:rPr>
        <w:t>期</w:t>
      </w:r>
      <w:r>
        <w:rPr>
          <w:rFonts w:hint="eastAsia" w:ascii="仿宋_GB2312" w:hAnsi="仿宋_GB2312" w:eastAsia="仿宋_GB2312" w:cs="仿宋_GB2312"/>
          <w:color w:val="auto"/>
          <w:spacing w:val="0"/>
          <w:sz w:val="32"/>
          <w:szCs w:val="32"/>
        </w:rPr>
        <w:t>为每年11月至次年3月</w:t>
      </w:r>
      <w:r>
        <w:rPr>
          <w:rFonts w:hint="eastAsia" w:ascii="仿宋_GB2312" w:hAnsi="仿宋_GB2312" w:eastAsia="仿宋_GB2312" w:cs="仿宋_GB2312"/>
          <w:color w:val="auto"/>
          <w:spacing w:val="0"/>
          <w:sz w:val="32"/>
          <w:szCs w:val="32"/>
          <w:lang w:eastAsia="zh-CN"/>
        </w:rPr>
        <w:t>，</w:t>
      </w:r>
      <w:r>
        <w:rPr>
          <w:rFonts w:hint="default" w:ascii="Times New Roman" w:hAnsi="Times New Roman" w:eastAsia="仿宋_GB2312" w:cs="Times New Roman"/>
          <w:color w:val="auto"/>
          <w:spacing w:val="0"/>
          <w:sz w:val="32"/>
          <w:szCs w:val="32"/>
          <w:lang w:eastAsia="zh-CN"/>
        </w:rPr>
        <w:t>具体期限按照供用热合同约定。</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lang w:eastAsia="zh-CN"/>
        </w:rPr>
      </w:pPr>
      <w:r>
        <w:rPr>
          <w:rFonts w:hint="default" w:ascii="Times New Roman" w:hAnsi="Times New Roman" w:eastAsia="仿宋_GB2312" w:cs="Times New Roman"/>
          <w:color w:val="auto"/>
          <w:spacing w:val="0"/>
          <w:sz w:val="32"/>
          <w:szCs w:val="32"/>
          <w:lang w:val="en-US" w:eastAsia="zh-CN"/>
        </w:rPr>
        <w:t>供热行政主管部门</w:t>
      </w:r>
      <w:r>
        <w:rPr>
          <w:rFonts w:hint="default" w:ascii="Times New Roman" w:hAnsi="Times New Roman" w:eastAsia="仿宋_GB2312" w:cs="Times New Roman"/>
          <w:color w:val="auto"/>
          <w:spacing w:val="0"/>
          <w:sz w:val="32"/>
          <w:szCs w:val="32"/>
          <w:lang w:eastAsia="zh-CN"/>
        </w:rPr>
        <w:t>可以根据气候变化情况，对采暖供热期作适当调整，</w:t>
      </w:r>
      <w:r>
        <w:rPr>
          <w:rFonts w:hint="default" w:ascii="Times New Roman" w:hAnsi="Times New Roman" w:eastAsia="仿宋_GB2312" w:cs="Times New Roman"/>
          <w:color w:val="auto"/>
          <w:spacing w:val="0"/>
          <w:sz w:val="32"/>
          <w:szCs w:val="32"/>
          <w:lang w:val="en-US" w:eastAsia="zh-CN"/>
        </w:rPr>
        <w:t>按照程序报批后，向社会公布</w:t>
      </w:r>
      <w:r>
        <w:rPr>
          <w:rFonts w:hint="default" w:ascii="Times New Roman" w:hAnsi="Times New Roman" w:eastAsia="仿宋_GB2312" w:cs="Times New Roman"/>
          <w:color w:val="auto"/>
          <w:spacing w:val="0"/>
          <w:sz w:val="32"/>
          <w:szCs w:val="32"/>
          <w:lang w:eastAsia="zh-CN"/>
        </w:rPr>
        <w:t>执行。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eastAsia="zh-CN"/>
        </w:rPr>
      </w:pPr>
      <w:r>
        <w:rPr>
          <w:rFonts w:hint="default" w:ascii="Times New Roman" w:hAnsi="Times New Roman" w:eastAsia="黑体" w:cs="Times New Roman"/>
          <w:strike w:val="0"/>
          <w:dstrike w:val="0"/>
          <w:color w:val="auto"/>
          <w:spacing w:val="0"/>
          <w:sz w:val="32"/>
          <w:szCs w:val="32"/>
          <w:lang w:val="en-US" w:eastAsia="zh-CN"/>
        </w:rPr>
        <w:t xml:space="preserve">第十四条  </w:t>
      </w:r>
      <w:r>
        <w:rPr>
          <w:rFonts w:hint="default" w:ascii="Times New Roman" w:hAnsi="Times New Roman" w:eastAsia="仿宋_GB2312" w:cs="Times New Roman"/>
          <w:color w:val="auto"/>
          <w:spacing w:val="0"/>
          <w:sz w:val="32"/>
          <w:szCs w:val="32"/>
          <w:lang w:eastAsia="zh-CN"/>
        </w:rPr>
        <w:t>采暖供热期</w:t>
      </w:r>
      <w:r>
        <w:rPr>
          <w:rFonts w:hint="default" w:ascii="Times New Roman" w:hAnsi="Times New Roman" w:eastAsia="仿宋_GB2312" w:cs="Times New Roman"/>
          <w:color w:val="auto"/>
          <w:spacing w:val="0"/>
          <w:sz w:val="32"/>
          <w:szCs w:val="32"/>
        </w:rPr>
        <w:t>内，因特</w:t>
      </w:r>
      <w:r>
        <w:rPr>
          <w:rFonts w:hint="eastAsia" w:ascii="仿宋_GB2312" w:hAnsi="仿宋_GB2312" w:eastAsia="仿宋_GB2312" w:cs="仿宋_GB2312"/>
          <w:color w:val="auto"/>
          <w:spacing w:val="0"/>
          <w:sz w:val="32"/>
          <w:szCs w:val="32"/>
        </w:rPr>
        <w:t>殊原因需要连续停止供热超过</w:t>
      </w:r>
      <w:r>
        <w:rPr>
          <w:rFonts w:hint="eastAsia" w:ascii="仿宋_GB2312" w:hAnsi="仿宋_GB2312" w:eastAsia="仿宋_GB2312" w:cs="仿宋_GB2312"/>
          <w:color w:val="auto"/>
          <w:spacing w:val="0"/>
          <w:sz w:val="32"/>
          <w:szCs w:val="32"/>
          <w:lang w:val="en-US" w:eastAsia="zh-CN"/>
        </w:rPr>
        <w:t>24</w:t>
      </w:r>
      <w:r>
        <w:rPr>
          <w:rFonts w:hint="eastAsia" w:ascii="仿宋_GB2312" w:hAnsi="仿宋_GB2312" w:eastAsia="仿宋_GB2312" w:cs="仿宋_GB2312"/>
          <w:color w:val="auto"/>
          <w:spacing w:val="0"/>
          <w:sz w:val="32"/>
          <w:szCs w:val="32"/>
        </w:rPr>
        <w:t>小时的，供热单位应当提前</w:t>
      </w:r>
      <w:r>
        <w:rPr>
          <w:rFonts w:hint="eastAsia" w:ascii="仿宋_GB2312" w:hAnsi="仿宋_GB2312" w:eastAsia="仿宋_GB2312" w:cs="仿宋_GB2312"/>
          <w:color w:val="auto"/>
          <w:spacing w:val="0"/>
          <w:sz w:val="32"/>
          <w:szCs w:val="32"/>
          <w:lang w:val="en-US" w:eastAsia="zh-CN"/>
        </w:rPr>
        <w:t>2</w:t>
      </w:r>
      <w:r>
        <w:rPr>
          <w:rFonts w:hint="eastAsia" w:ascii="仿宋_GB2312" w:hAnsi="仿宋_GB2312" w:eastAsia="仿宋_GB2312" w:cs="仿宋_GB2312"/>
          <w:color w:val="auto"/>
          <w:spacing w:val="0"/>
          <w:sz w:val="32"/>
          <w:szCs w:val="32"/>
        </w:rPr>
        <w:t>日通知热用户</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eastAsia" w:ascii="仿宋_GB2312" w:hAnsi="仿宋_GB2312" w:eastAsia="仿宋_GB2312" w:cs="仿宋_GB2312"/>
          <w:color w:val="auto"/>
          <w:spacing w:val="0"/>
          <w:sz w:val="32"/>
          <w:szCs w:val="32"/>
        </w:rPr>
        <w:t>因突发事故不能正常供热的，供热单位</w:t>
      </w:r>
      <w:r>
        <w:rPr>
          <w:rFonts w:hint="default" w:ascii="Times New Roman" w:hAnsi="Times New Roman" w:eastAsia="仿宋_GB2312" w:cs="Times New Roman"/>
          <w:color w:val="auto"/>
          <w:spacing w:val="0"/>
          <w:sz w:val="32"/>
          <w:szCs w:val="32"/>
        </w:rPr>
        <w:t>应当立即组织抢修并报告</w:t>
      </w:r>
      <w:r>
        <w:rPr>
          <w:rFonts w:hint="default" w:ascii="Times New Roman" w:hAnsi="Times New Roman" w:eastAsia="仿宋_GB2312" w:cs="Times New Roman"/>
          <w:color w:val="auto"/>
          <w:spacing w:val="0"/>
          <w:sz w:val="32"/>
          <w:szCs w:val="32"/>
          <w:lang w:eastAsia="zh-CN"/>
        </w:rPr>
        <w:t>供热行政主管部门</w:t>
      </w:r>
      <w:r>
        <w:rPr>
          <w:rFonts w:hint="default" w:ascii="Times New Roman" w:hAnsi="Times New Roman" w:eastAsia="仿宋_GB2312" w:cs="Times New Roman"/>
          <w:color w:val="auto"/>
          <w:spacing w:val="0"/>
          <w:sz w:val="32"/>
          <w:szCs w:val="32"/>
        </w:rPr>
        <w:t>，及时通知受影响区域的热用户。</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连续停</w:t>
      </w:r>
      <w:r>
        <w:rPr>
          <w:rFonts w:hint="eastAsia" w:ascii="仿宋_GB2312" w:hAnsi="仿宋_GB2312" w:eastAsia="仿宋_GB2312" w:cs="仿宋_GB2312"/>
          <w:color w:val="auto"/>
          <w:spacing w:val="0"/>
          <w:sz w:val="32"/>
          <w:szCs w:val="32"/>
        </w:rPr>
        <w:t>止供热</w:t>
      </w:r>
      <w:r>
        <w:rPr>
          <w:rFonts w:hint="eastAsia" w:ascii="仿宋_GB2312" w:hAnsi="仿宋_GB2312" w:eastAsia="仿宋_GB2312" w:cs="仿宋_GB2312"/>
          <w:color w:val="auto"/>
          <w:spacing w:val="0"/>
          <w:sz w:val="32"/>
          <w:szCs w:val="32"/>
          <w:lang w:val="en-US" w:eastAsia="zh-CN"/>
        </w:rPr>
        <w:t>24</w:t>
      </w:r>
      <w:r>
        <w:rPr>
          <w:rFonts w:hint="eastAsia" w:ascii="仿宋_GB2312" w:hAnsi="仿宋_GB2312" w:eastAsia="仿宋_GB2312" w:cs="仿宋_GB2312"/>
          <w:color w:val="auto"/>
          <w:spacing w:val="0"/>
          <w:sz w:val="32"/>
          <w:szCs w:val="32"/>
        </w:rPr>
        <w:t>小时以上</w:t>
      </w:r>
      <w:r>
        <w:rPr>
          <w:rFonts w:hint="default" w:ascii="Times New Roman" w:hAnsi="Times New Roman" w:eastAsia="仿宋_GB2312" w:cs="Times New Roman"/>
          <w:color w:val="auto"/>
          <w:spacing w:val="0"/>
          <w:sz w:val="32"/>
          <w:szCs w:val="32"/>
        </w:rPr>
        <w:t>的，供热单位应当依据停供时间减收相应热费。</w:t>
      </w:r>
    </w:p>
    <w:p>
      <w:pPr>
        <w:pStyle w:val="15"/>
        <w:keepNext w:val="0"/>
        <w:keepLines w:val="0"/>
        <w:pageBreakBefore w:val="0"/>
        <w:widowControl w:val="0"/>
        <w:kinsoku/>
        <w:wordWrap/>
        <w:overflowPunct/>
        <w:topLinePunct w:val="0"/>
        <w:autoSpaceDE/>
        <w:autoSpaceDN/>
        <w:bidi w:val="0"/>
        <w:spacing w:line="600" w:lineRule="exact"/>
        <w:ind w:left="0" w:leftChars="0" w:right="0" w:rightChars="0"/>
        <w:jc w:val="both"/>
        <w:textAlignment w:val="auto"/>
        <w:rPr>
          <w:rFonts w:hint="default" w:ascii="Times New Roman" w:hAnsi="Times New Roman" w:eastAsia="仿宋_GB2312" w:cs="Times New Roman"/>
          <w:color w:val="auto"/>
          <w:spacing w:val="0"/>
          <w:kern w:val="2"/>
          <w:sz w:val="32"/>
          <w:szCs w:val="32"/>
          <w:lang w:val="en-US" w:eastAsia="zh-CN" w:bidi="ar-SA"/>
        </w:rPr>
      </w:pPr>
      <w:r>
        <w:rPr>
          <w:rFonts w:hint="default" w:ascii="Times New Roman" w:hAnsi="Times New Roman" w:eastAsia="黑体" w:cs="Times New Roman"/>
          <w:bCs/>
          <w:color w:val="auto"/>
          <w:spacing w:val="0"/>
          <w:sz w:val="32"/>
          <w:szCs w:val="32"/>
          <w:lang w:val="en-US" w:eastAsia="zh-CN"/>
        </w:rPr>
        <w:t>第十五条</w:t>
      </w:r>
      <w:r>
        <w:rPr>
          <w:rFonts w:hint="default" w:ascii="Times New Roman" w:hAnsi="Times New Roman" w:eastAsia="楷体_GB2312" w:cs="Times New Roman"/>
          <w:bCs/>
          <w:color w:val="auto"/>
          <w:spacing w:val="0"/>
          <w:sz w:val="32"/>
          <w:szCs w:val="32"/>
          <w:lang w:val="en-US" w:eastAsia="zh-CN"/>
        </w:rPr>
        <w:t xml:space="preserve"> </w:t>
      </w:r>
      <w:r>
        <w:rPr>
          <w:rFonts w:hint="default" w:ascii="Times New Roman" w:hAnsi="Times New Roman" w:eastAsia="楷体_GB2312" w:cs="Times New Roman"/>
          <w:bCs/>
          <w:color w:val="auto"/>
          <w:spacing w:val="0"/>
          <w:sz w:val="32"/>
          <w:szCs w:val="32"/>
        </w:rPr>
        <w:t xml:space="preserve"> </w:t>
      </w:r>
      <w:r>
        <w:rPr>
          <w:rFonts w:hint="default" w:ascii="Times New Roman" w:hAnsi="Times New Roman" w:eastAsia="仿宋_GB2312" w:cs="Times New Roman"/>
          <w:color w:val="auto"/>
          <w:spacing w:val="0"/>
          <w:kern w:val="2"/>
          <w:sz w:val="32"/>
          <w:szCs w:val="32"/>
          <w:lang w:val="en-US" w:eastAsia="zh-CN" w:bidi="ar-SA"/>
        </w:rPr>
        <w:t>在采暖供热期内，住宅热用户的室内温度不得低</w:t>
      </w:r>
      <w:r>
        <w:rPr>
          <w:rFonts w:hint="eastAsia" w:ascii="仿宋_GB2312" w:hAnsi="仿宋_GB2312" w:eastAsia="仿宋_GB2312" w:cs="仿宋_GB2312"/>
          <w:color w:val="auto"/>
          <w:spacing w:val="0"/>
          <w:kern w:val="2"/>
          <w:sz w:val="32"/>
          <w:szCs w:val="32"/>
          <w:lang w:val="en-US" w:eastAsia="zh-CN" w:bidi="ar-SA"/>
        </w:rPr>
        <w:t>于18℃。非</w:t>
      </w:r>
      <w:r>
        <w:rPr>
          <w:rFonts w:hint="default" w:ascii="Times New Roman" w:hAnsi="Times New Roman" w:eastAsia="仿宋_GB2312" w:cs="Times New Roman"/>
          <w:color w:val="auto"/>
          <w:spacing w:val="0"/>
          <w:kern w:val="2"/>
          <w:sz w:val="32"/>
          <w:szCs w:val="32"/>
          <w:lang w:val="en-US" w:eastAsia="zh-CN" w:bidi="ar-SA"/>
        </w:rPr>
        <w:t>住宅热用户的室内最低温度由供用热双方在供用热合同中自行约定。</w:t>
      </w:r>
    </w:p>
    <w:p>
      <w:pPr>
        <w:pStyle w:val="15"/>
        <w:keepNext w:val="0"/>
        <w:keepLines w:val="0"/>
        <w:pageBreakBefore w:val="0"/>
        <w:widowControl w:val="0"/>
        <w:kinsoku/>
        <w:wordWrap/>
        <w:overflowPunct/>
        <w:topLinePunct w:val="0"/>
        <w:autoSpaceDE/>
        <w:autoSpaceDN/>
        <w:bidi w:val="0"/>
        <w:spacing w:line="600" w:lineRule="exact"/>
        <w:ind w:left="0" w:leftChars="0" w:right="0" w:rightChars="0"/>
        <w:jc w:val="both"/>
        <w:textAlignment w:val="auto"/>
        <w:rPr>
          <w:rFonts w:hint="eastAsia" w:ascii="仿宋_GB2312" w:hAnsi="仿宋_GB2312" w:eastAsia="仿宋_GB2312" w:cs="仿宋_GB2312"/>
          <w:strike w:val="0"/>
          <w:dstrike w:val="0"/>
          <w:color w:val="FF0000"/>
          <w:spacing w:val="0"/>
          <w:kern w:val="2"/>
          <w:sz w:val="32"/>
          <w:szCs w:val="32"/>
          <w:lang w:val="en-US" w:eastAsia="zh-CN" w:bidi="ar-SA"/>
        </w:rPr>
      </w:pPr>
      <w:r>
        <w:rPr>
          <w:rFonts w:hint="default" w:ascii="Times New Roman" w:hAnsi="Times New Roman" w:eastAsia="黑体" w:cs="Times New Roman"/>
          <w:color w:val="auto"/>
          <w:spacing w:val="0"/>
          <w:kern w:val="2"/>
          <w:sz w:val="32"/>
          <w:szCs w:val="32"/>
          <w:lang w:val="en-US" w:eastAsia="zh-CN" w:bidi="ar-SA"/>
        </w:rPr>
        <w:t xml:space="preserve">第十六条  </w:t>
      </w:r>
      <w:r>
        <w:rPr>
          <w:rFonts w:hint="default" w:ascii="Times New Roman" w:hAnsi="Times New Roman" w:eastAsia="仿宋_GB2312" w:cs="Times New Roman"/>
          <w:color w:val="auto"/>
          <w:spacing w:val="0"/>
          <w:kern w:val="2"/>
          <w:sz w:val="32"/>
          <w:szCs w:val="32"/>
          <w:lang w:val="en-US" w:eastAsia="zh-CN" w:bidi="ar-SA"/>
        </w:rPr>
        <w:t>供热单位与热用户对室温是否达到标准存在争议的或者对导致室温未达到标准的原因存在</w:t>
      </w:r>
      <w:r>
        <w:rPr>
          <w:rFonts w:hint="eastAsia" w:ascii="仿宋_GB2312" w:hAnsi="仿宋_GB2312" w:eastAsia="仿宋_GB2312" w:cs="仿宋_GB2312"/>
          <w:color w:val="auto"/>
          <w:spacing w:val="0"/>
          <w:kern w:val="2"/>
          <w:sz w:val="32"/>
          <w:szCs w:val="32"/>
          <w:lang w:val="en-US" w:eastAsia="zh-CN" w:bidi="ar-SA"/>
        </w:rPr>
        <w:t>争议的，可以向供热行政主管部门投诉，</w:t>
      </w:r>
      <w:r>
        <w:rPr>
          <w:rFonts w:hint="eastAsia" w:ascii="仿宋_GB2312" w:hAnsi="仿宋_GB2312" w:eastAsia="仿宋_GB2312" w:cs="仿宋_GB2312"/>
          <w:strike w:val="0"/>
          <w:dstrike w:val="0"/>
          <w:color w:val="auto"/>
          <w:spacing w:val="0"/>
          <w:kern w:val="2"/>
          <w:sz w:val="32"/>
          <w:szCs w:val="32"/>
          <w:lang w:val="en-US" w:eastAsia="zh-CN" w:bidi="ar-SA"/>
        </w:rPr>
        <w:t>供热行政主管部门应当在接到投诉24小时内组织相关人员</w:t>
      </w:r>
      <w:r>
        <w:rPr>
          <w:rFonts w:hint="eastAsia" w:ascii="仿宋_GB2312" w:hAnsi="仿宋_GB2312" w:eastAsia="仿宋_GB2312" w:cs="仿宋_GB2312"/>
          <w:color w:val="auto"/>
          <w:spacing w:val="0"/>
          <w:kern w:val="2"/>
          <w:sz w:val="32"/>
          <w:szCs w:val="32"/>
          <w:lang w:val="en-US" w:eastAsia="zh-CN" w:bidi="ar-SA"/>
        </w:rPr>
        <w:t>分析查找导致室温未</w:t>
      </w:r>
      <w:r>
        <w:rPr>
          <w:rFonts w:hint="eastAsia" w:ascii="仿宋_GB2312" w:hAnsi="仿宋_GB2312" w:eastAsia="仿宋_GB2312" w:cs="仿宋_GB2312"/>
          <w:strike w:val="0"/>
          <w:dstrike w:val="0"/>
          <w:color w:val="auto"/>
          <w:spacing w:val="0"/>
          <w:kern w:val="2"/>
          <w:sz w:val="32"/>
          <w:szCs w:val="32"/>
          <w:lang w:val="en-US" w:eastAsia="zh-CN" w:bidi="ar-SA"/>
        </w:rPr>
        <w:t>达标的原因，同时责成责任方整改。</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Cs/>
          <w:spacing w:val="0"/>
          <w:kern w:val="0"/>
          <w:sz w:val="32"/>
          <w:szCs w:val="32"/>
          <w:lang w:val="en-US" w:eastAsia="zh-CN" w:bidi="ar"/>
        </w:rPr>
      </w:pPr>
      <w:r>
        <w:rPr>
          <w:rFonts w:hint="default" w:ascii="Times New Roman" w:hAnsi="Times New Roman" w:eastAsia="黑体" w:cs="Times New Roman"/>
          <w:color w:val="auto"/>
          <w:spacing w:val="0"/>
          <w:sz w:val="32"/>
          <w:szCs w:val="32"/>
          <w:lang w:eastAsia="zh-CN"/>
        </w:rPr>
        <w:t>第十七条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bCs/>
          <w:spacing w:val="0"/>
          <w:kern w:val="0"/>
          <w:sz w:val="32"/>
          <w:szCs w:val="32"/>
          <w:lang w:val="en-US" w:eastAsia="zh-CN" w:bidi="ar"/>
        </w:rPr>
        <w:t>供热单位应当按照价格主管部门核定的供热价格和计费办法收取热费。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default" w:ascii="Times New Roman" w:hAnsi="Times New Roman" w:eastAsia="仿宋_GB2312" w:cs="Times New Roman"/>
          <w:bCs/>
          <w:spacing w:val="0"/>
          <w:kern w:val="0"/>
          <w:sz w:val="32"/>
          <w:szCs w:val="32"/>
          <w:lang w:val="en-US" w:eastAsia="zh-CN" w:bidi="ar"/>
        </w:rPr>
      </w:pPr>
      <w:r>
        <w:rPr>
          <w:rFonts w:hint="default" w:ascii="Times New Roman" w:hAnsi="Times New Roman" w:eastAsia="仿宋_GB2312" w:cs="Times New Roman"/>
          <w:bCs/>
          <w:spacing w:val="0"/>
          <w:kern w:val="0"/>
          <w:sz w:val="32"/>
          <w:szCs w:val="32"/>
          <w:lang w:val="en-US" w:eastAsia="zh-CN" w:bidi="ar"/>
        </w:rPr>
        <w:t>供热单位收取热费可以采取委托金融机构代收、开通网络支付等方式，方便热用户交费。</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黑体" w:cs="Times New Roman"/>
          <w:color w:val="auto"/>
          <w:spacing w:val="0"/>
          <w:sz w:val="32"/>
          <w:szCs w:val="32"/>
          <w:lang w:val="en-US" w:eastAsia="zh-CN"/>
        </w:rPr>
        <w:t>第十八条</w:t>
      </w:r>
      <w:r>
        <w:rPr>
          <w:rFonts w:hint="default" w:ascii="Times New Roman" w:hAnsi="Times New Roman" w:eastAsia="仿宋_GB2312" w:cs="Times New Roman"/>
          <w:b/>
          <w:bCs/>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热源单位、供热单位、热用户</w:t>
      </w:r>
      <w:r>
        <w:rPr>
          <w:rFonts w:hint="default" w:ascii="Times New Roman" w:hAnsi="Times New Roman" w:eastAsia="仿宋_GB2312" w:cs="Times New Roman"/>
          <w:color w:val="auto"/>
          <w:spacing w:val="0"/>
          <w:sz w:val="32"/>
          <w:szCs w:val="32"/>
          <w:lang w:eastAsia="zh-CN"/>
        </w:rPr>
        <w:t>按照</w:t>
      </w:r>
      <w:r>
        <w:rPr>
          <w:rFonts w:hint="default" w:ascii="Times New Roman" w:hAnsi="Times New Roman" w:eastAsia="仿宋_GB2312" w:cs="Times New Roman"/>
          <w:color w:val="auto"/>
          <w:spacing w:val="0"/>
          <w:sz w:val="32"/>
          <w:szCs w:val="32"/>
        </w:rPr>
        <w:t>下列规定对供热设施进行管理维护：</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lang w:eastAsia="zh-CN"/>
        </w:rPr>
      </w:pPr>
      <w:r>
        <w:rPr>
          <w:rFonts w:hint="default" w:ascii="Times New Roman" w:hAnsi="Times New Roman" w:eastAsia="仿宋_GB2312" w:cs="Times New Roman"/>
          <w:color w:val="auto"/>
          <w:spacing w:val="0"/>
          <w:sz w:val="32"/>
          <w:szCs w:val="32"/>
        </w:rPr>
        <w:t>（一）热源单位维护、管</w:t>
      </w:r>
      <w:r>
        <w:rPr>
          <w:rFonts w:hint="eastAsia" w:ascii="仿宋_GB2312" w:hAnsi="仿宋_GB2312" w:eastAsia="仿宋_GB2312" w:cs="仿宋_GB2312"/>
          <w:color w:val="auto"/>
          <w:spacing w:val="0"/>
          <w:sz w:val="32"/>
          <w:szCs w:val="32"/>
        </w:rPr>
        <w:t>理范围为热源厂区规划红线外1米以内的供热设施</w:t>
      </w:r>
      <w:r>
        <w:rPr>
          <w:rFonts w:hint="eastAsia" w:ascii="仿宋_GB2312" w:hAnsi="仿宋_GB2312" w:eastAsia="仿宋_GB2312" w:cs="仿宋_GB2312"/>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lang w:eastAsia="zh-CN"/>
        </w:rPr>
      </w:pPr>
      <w:r>
        <w:rPr>
          <w:rFonts w:hint="eastAsia" w:ascii="仿宋_GB2312" w:hAnsi="仿宋_GB2312" w:eastAsia="仿宋_GB2312" w:cs="仿宋_GB2312"/>
          <w:color w:val="auto"/>
          <w:spacing w:val="0"/>
          <w:sz w:val="32"/>
          <w:szCs w:val="32"/>
        </w:rPr>
        <w:t>（二）供热单位维护、管理范围为热源单位厂区规划红线外1米处至</w:t>
      </w:r>
      <w:r>
        <w:rPr>
          <w:rFonts w:hint="eastAsia" w:ascii="仿宋_GB2312" w:hAnsi="仿宋_GB2312" w:eastAsia="仿宋_GB2312" w:cs="仿宋_GB2312"/>
          <w:color w:val="auto"/>
          <w:spacing w:val="0"/>
          <w:sz w:val="32"/>
          <w:szCs w:val="32"/>
          <w:lang w:eastAsia="zh-CN"/>
        </w:rPr>
        <w:t>住宅热用户</w:t>
      </w:r>
      <w:r>
        <w:rPr>
          <w:rFonts w:hint="eastAsia" w:ascii="仿宋_GB2312" w:hAnsi="仿宋_GB2312" w:eastAsia="仿宋_GB2312" w:cs="仿宋_GB2312"/>
          <w:color w:val="auto"/>
          <w:spacing w:val="0"/>
          <w:sz w:val="32"/>
          <w:szCs w:val="32"/>
        </w:rPr>
        <w:t>用热建筑入户阀门</w:t>
      </w:r>
      <w:r>
        <w:rPr>
          <w:rFonts w:hint="eastAsia" w:ascii="仿宋_GB2312" w:hAnsi="仿宋_GB2312" w:eastAsia="仿宋_GB2312" w:cs="仿宋_GB2312"/>
          <w:strike w:val="0"/>
          <w:dstrike w:val="0"/>
          <w:color w:val="auto"/>
          <w:spacing w:val="0"/>
          <w:sz w:val="32"/>
          <w:szCs w:val="32"/>
          <w:lang w:eastAsia="zh-CN"/>
        </w:rPr>
        <w:t>处</w:t>
      </w:r>
      <w:r>
        <w:rPr>
          <w:rFonts w:hint="eastAsia" w:ascii="仿宋_GB2312" w:hAnsi="仿宋_GB2312" w:eastAsia="仿宋_GB2312" w:cs="仿宋_GB2312"/>
          <w:color w:val="auto"/>
          <w:spacing w:val="0"/>
          <w:sz w:val="32"/>
          <w:szCs w:val="32"/>
        </w:rPr>
        <w:t>（含阀门）；非</w:t>
      </w:r>
      <w:r>
        <w:rPr>
          <w:rFonts w:hint="eastAsia" w:ascii="仿宋_GB2312" w:hAnsi="仿宋_GB2312" w:eastAsia="仿宋_GB2312" w:cs="仿宋_GB2312"/>
          <w:color w:val="auto"/>
          <w:spacing w:val="0"/>
          <w:sz w:val="32"/>
          <w:szCs w:val="32"/>
          <w:lang w:eastAsia="zh-CN"/>
        </w:rPr>
        <w:t>住宅热用户</w:t>
      </w:r>
      <w:r>
        <w:rPr>
          <w:rFonts w:hint="eastAsia" w:ascii="仿宋_GB2312" w:hAnsi="仿宋_GB2312" w:eastAsia="仿宋_GB2312" w:cs="仿宋_GB2312"/>
          <w:color w:val="auto"/>
          <w:spacing w:val="0"/>
          <w:sz w:val="32"/>
          <w:szCs w:val="32"/>
        </w:rPr>
        <w:t>至整体建筑红线处</w:t>
      </w:r>
      <w:r>
        <w:rPr>
          <w:rFonts w:hint="eastAsia" w:ascii="仿宋_GB2312" w:hAnsi="仿宋_GB2312" w:eastAsia="仿宋_GB2312" w:cs="仿宋_GB2312"/>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（三）</w:t>
      </w:r>
      <w:r>
        <w:rPr>
          <w:rFonts w:hint="default" w:ascii="Times New Roman" w:hAnsi="Times New Roman" w:eastAsia="仿宋_GB2312" w:cs="Times New Roman"/>
          <w:color w:val="auto"/>
          <w:spacing w:val="0"/>
          <w:sz w:val="32"/>
          <w:szCs w:val="32"/>
          <w:lang w:eastAsia="zh-CN"/>
        </w:rPr>
        <w:t>住宅</w:t>
      </w:r>
      <w:r>
        <w:rPr>
          <w:rFonts w:hint="default" w:ascii="Times New Roman" w:hAnsi="Times New Roman" w:eastAsia="仿宋_GB2312" w:cs="Times New Roman"/>
          <w:color w:val="auto"/>
          <w:spacing w:val="0"/>
          <w:sz w:val="32"/>
          <w:szCs w:val="32"/>
        </w:rPr>
        <w:t>热用户自用供热设施</w:t>
      </w:r>
      <w:r>
        <w:rPr>
          <w:rFonts w:hint="default" w:ascii="Times New Roman" w:hAnsi="Times New Roman" w:eastAsia="仿宋_GB2312" w:cs="Times New Roman"/>
          <w:color w:val="auto"/>
          <w:spacing w:val="0"/>
          <w:sz w:val="32"/>
          <w:szCs w:val="32"/>
          <w:lang w:eastAsia="zh-CN"/>
        </w:rPr>
        <w:t>、</w:t>
      </w:r>
      <w:r>
        <w:rPr>
          <w:rFonts w:hint="default" w:ascii="Times New Roman" w:hAnsi="Times New Roman" w:eastAsia="仿宋_GB2312" w:cs="Times New Roman"/>
          <w:color w:val="auto"/>
          <w:spacing w:val="0"/>
          <w:sz w:val="32"/>
          <w:szCs w:val="32"/>
        </w:rPr>
        <w:t>非</w:t>
      </w:r>
      <w:r>
        <w:rPr>
          <w:rFonts w:hint="default" w:ascii="Times New Roman" w:hAnsi="Times New Roman" w:eastAsia="仿宋_GB2312" w:cs="Times New Roman"/>
          <w:color w:val="auto"/>
          <w:spacing w:val="0"/>
          <w:sz w:val="32"/>
          <w:szCs w:val="32"/>
          <w:lang w:eastAsia="zh-CN"/>
        </w:rPr>
        <w:t>住宅热用户整体建筑红线以内</w:t>
      </w:r>
      <w:r>
        <w:rPr>
          <w:rFonts w:hint="default" w:ascii="Times New Roman" w:hAnsi="Times New Roman" w:eastAsia="仿宋_GB2312" w:cs="Times New Roman"/>
          <w:color w:val="auto"/>
          <w:spacing w:val="0"/>
          <w:sz w:val="32"/>
          <w:szCs w:val="32"/>
        </w:rPr>
        <w:t>的供热设施由</w:t>
      </w:r>
      <w:r>
        <w:rPr>
          <w:rFonts w:hint="default" w:ascii="Times New Roman" w:hAnsi="Times New Roman" w:eastAsia="仿宋_GB2312" w:cs="Times New Roman"/>
          <w:color w:val="auto"/>
          <w:spacing w:val="0"/>
          <w:sz w:val="32"/>
          <w:szCs w:val="32"/>
          <w:lang w:eastAsia="zh-CN"/>
        </w:rPr>
        <w:t>热</w:t>
      </w:r>
      <w:r>
        <w:rPr>
          <w:rFonts w:hint="default" w:ascii="Times New Roman" w:hAnsi="Times New Roman" w:eastAsia="仿宋_GB2312" w:cs="Times New Roman"/>
          <w:color w:val="auto"/>
          <w:spacing w:val="0"/>
          <w:sz w:val="32"/>
          <w:szCs w:val="32"/>
        </w:rPr>
        <w:t>用户维护、管理，也可委托供热单位有偿代管。</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lang w:eastAsia="zh-CN"/>
        </w:rPr>
      </w:pPr>
      <w:r>
        <w:rPr>
          <w:rFonts w:hint="default" w:ascii="Times New Roman" w:hAnsi="Times New Roman" w:eastAsia="仿宋_GB2312" w:cs="Times New Roman"/>
          <w:color w:val="auto"/>
          <w:spacing w:val="0"/>
          <w:sz w:val="32"/>
          <w:szCs w:val="32"/>
          <w:lang w:val="en-US" w:eastAsia="zh-CN"/>
        </w:rPr>
        <w:t>热源单位、供热单位</w:t>
      </w:r>
      <w:r>
        <w:rPr>
          <w:rFonts w:hint="default" w:ascii="Times New Roman" w:hAnsi="Times New Roman" w:eastAsia="仿宋_GB2312" w:cs="Times New Roman"/>
          <w:color w:val="auto"/>
          <w:spacing w:val="0"/>
          <w:sz w:val="32"/>
          <w:szCs w:val="32"/>
        </w:rPr>
        <w:t>负责对其投资运营管理的供热设施，按照相关规定及技术标准定期检查、维修及维护保养，</w:t>
      </w:r>
      <w:r>
        <w:rPr>
          <w:rFonts w:hint="default" w:ascii="Times New Roman" w:hAnsi="Times New Roman" w:eastAsia="仿宋_GB2312" w:cs="Times New Roman"/>
          <w:color w:val="auto"/>
          <w:spacing w:val="0"/>
          <w:sz w:val="32"/>
          <w:szCs w:val="32"/>
          <w:lang w:eastAsia="zh-CN"/>
        </w:rPr>
        <w:t>确保采暖供热期内</w:t>
      </w:r>
      <w:r>
        <w:rPr>
          <w:rFonts w:hint="default" w:ascii="Times New Roman" w:hAnsi="Times New Roman" w:eastAsia="仿宋_GB2312" w:cs="Times New Roman"/>
          <w:color w:val="auto"/>
          <w:spacing w:val="0"/>
          <w:sz w:val="32"/>
          <w:szCs w:val="32"/>
        </w:rPr>
        <w:t>设备完好</w:t>
      </w:r>
      <w:r>
        <w:rPr>
          <w:rFonts w:hint="default" w:ascii="Times New Roman" w:hAnsi="Times New Roman" w:eastAsia="仿宋_GB2312" w:cs="Times New Roman"/>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rPr>
      </w:pPr>
      <w:r>
        <w:rPr>
          <w:rFonts w:hint="default" w:ascii="Times New Roman" w:hAnsi="Times New Roman" w:eastAsia="黑体" w:cs="Times New Roman"/>
          <w:strike w:val="0"/>
          <w:dstrike w:val="0"/>
          <w:color w:val="auto"/>
          <w:spacing w:val="0"/>
          <w:sz w:val="32"/>
          <w:szCs w:val="32"/>
          <w:lang w:val="en-US" w:eastAsia="zh-CN"/>
        </w:rPr>
        <w:t xml:space="preserve">第十九条  </w:t>
      </w:r>
      <w:r>
        <w:rPr>
          <w:rFonts w:hint="default" w:ascii="Times New Roman" w:hAnsi="Times New Roman" w:eastAsia="仿宋_GB2312" w:cs="Times New Roman"/>
          <w:color w:val="auto"/>
          <w:spacing w:val="0"/>
          <w:sz w:val="32"/>
          <w:szCs w:val="32"/>
        </w:rPr>
        <w:t>热源单位、供热单位应当制定</w:t>
      </w:r>
      <w:r>
        <w:rPr>
          <w:rFonts w:hint="default" w:ascii="Times New Roman" w:hAnsi="Times New Roman" w:eastAsia="仿宋_GB2312" w:cs="Times New Roman"/>
          <w:color w:val="auto"/>
          <w:spacing w:val="0"/>
          <w:sz w:val="32"/>
          <w:szCs w:val="32"/>
          <w:lang w:val="en-US" w:eastAsia="zh-CN"/>
        </w:rPr>
        <w:t>突发性供热事件</w:t>
      </w:r>
      <w:r>
        <w:rPr>
          <w:rFonts w:hint="default" w:ascii="Times New Roman" w:hAnsi="Times New Roman" w:eastAsia="仿宋_GB2312" w:cs="Times New Roman"/>
          <w:color w:val="auto"/>
          <w:spacing w:val="0"/>
          <w:sz w:val="32"/>
          <w:szCs w:val="32"/>
        </w:rPr>
        <w:t>应急预案</w:t>
      </w:r>
      <w:r>
        <w:rPr>
          <w:rFonts w:hint="default" w:ascii="Times New Roman" w:hAnsi="Times New Roman" w:eastAsia="仿宋_GB2312" w:cs="Times New Roman"/>
          <w:strike w:val="0"/>
          <w:dstrike w:val="0"/>
          <w:color w:val="auto"/>
          <w:spacing w:val="0"/>
          <w:sz w:val="32"/>
          <w:szCs w:val="32"/>
        </w:rPr>
        <w:t>并向</w:t>
      </w:r>
      <w:r>
        <w:rPr>
          <w:rFonts w:hint="default" w:ascii="Times New Roman" w:hAnsi="Times New Roman" w:eastAsia="仿宋_GB2312" w:cs="Times New Roman"/>
          <w:color w:val="auto"/>
          <w:spacing w:val="0"/>
          <w:sz w:val="32"/>
          <w:szCs w:val="32"/>
          <w:lang w:eastAsia="zh-CN"/>
        </w:rPr>
        <w:t>供热行政主管</w:t>
      </w:r>
      <w:r>
        <w:rPr>
          <w:rFonts w:hint="default" w:ascii="Times New Roman" w:hAnsi="Times New Roman" w:eastAsia="仿宋_GB2312" w:cs="Times New Roman"/>
          <w:strike w:val="0"/>
          <w:dstrike w:val="0"/>
          <w:color w:val="auto"/>
          <w:spacing w:val="0"/>
          <w:sz w:val="32"/>
          <w:szCs w:val="32"/>
        </w:rPr>
        <w:t>部门备案</w:t>
      </w:r>
      <w:r>
        <w:rPr>
          <w:rFonts w:hint="default" w:ascii="Times New Roman" w:hAnsi="Times New Roman" w:eastAsia="仿宋_GB2312" w:cs="Times New Roman"/>
          <w:color w:val="auto"/>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color w:val="auto"/>
          <w:spacing w:val="0"/>
          <w:sz w:val="32"/>
          <w:szCs w:val="32"/>
          <w:lang w:eastAsia="zh-CN"/>
        </w:rPr>
      </w:pPr>
      <w:r>
        <w:rPr>
          <w:rFonts w:hint="default" w:ascii="Times New Roman" w:hAnsi="Times New Roman" w:eastAsia="仿宋_GB2312" w:cs="Times New Roman"/>
          <w:color w:val="auto"/>
          <w:spacing w:val="0"/>
          <w:sz w:val="32"/>
          <w:szCs w:val="32"/>
        </w:rPr>
        <w:t>热源单位、供热单位</w:t>
      </w:r>
      <w:r>
        <w:rPr>
          <w:rFonts w:hint="default" w:ascii="Times New Roman" w:hAnsi="Times New Roman" w:eastAsia="仿宋_GB2312" w:cs="Times New Roman"/>
          <w:color w:val="auto"/>
          <w:spacing w:val="0"/>
          <w:sz w:val="32"/>
          <w:szCs w:val="32"/>
          <w:lang w:eastAsia="zh-CN"/>
        </w:rPr>
        <w:t>应当</w:t>
      </w:r>
      <w:r>
        <w:rPr>
          <w:rFonts w:hint="default" w:ascii="Times New Roman" w:hAnsi="Times New Roman" w:eastAsia="仿宋_GB2312" w:cs="Times New Roman"/>
          <w:color w:val="auto"/>
          <w:spacing w:val="0"/>
          <w:sz w:val="32"/>
          <w:szCs w:val="32"/>
        </w:rPr>
        <w:t>建立安全生产责任制，组建应急抢险抢修队伍，配备应急抢修设施设备，做好应急处置工作</w:t>
      </w:r>
      <w:r>
        <w:rPr>
          <w:rFonts w:hint="default" w:ascii="Times New Roman" w:hAnsi="Times New Roman" w:eastAsia="仿宋_GB2312" w:cs="Times New Roman"/>
          <w:color w:val="auto"/>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黑体" w:cs="Times New Roman"/>
          <w:color w:val="auto"/>
          <w:spacing w:val="0"/>
          <w:sz w:val="32"/>
          <w:szCs w:val="32"/>
          <w:lang w:val="en-US" w:eastAsia="zh-CN"/>
        </w:rPr>
        <w:t xml:space="preserve">第二十条 </w:t>
      </w:r>
      <w:r>
        <w:rPr>
          <w:rFonts w:hint="default" w:ascii="Times New Roman" w:hAnsi="Times New Roman" w:eastAsia="黑体" w:cs="Times New Roman"/>
          <w:color w:val="auto"/>
          <w:spacing w:val="0"/>
          <w:sz w:val="32"/>
          <w:szCs w:val="32"/>
        </w:rPr>
        <w:t xml:space="preserve"> </w:t>
      </w:r>
      <w:r>
        <w:rPr>
          <w:rFonts w:hint="default" w:ascii="Times New Roman" w:hAnsi="Times New Roman" w:eastAsia="仿宋_GB2312" w:cs="Times New Roman"/>
          <w:b w:val="0"/>
          <w:bCs w:val="0"/>
          <w:color w:val="auto"/>
          <w:spacing w:val="0"/>
          <w:sz w:val="32"/>
          <w:szCs w:val="32"/>
          <w:lang w:val="en-US" w:eastAsia="zh-CN"/>
        </w:rPr>
        <w:t>热源单位或者</w:t>
      </w:r>
      <w:r>
        <w:rPr>
          <w:rFonts w:hint="default" w:ascii="Times New Roman" w:hAnsi="Times New Roman" w:eastAsia="仿宋_GB2312" w:cs="Times New Roman"/>
          <w:b w:val="0"/>
          <w:bCs w:val="0"/>
          <w:color w:val="auto"/>
          <w:spacing w:val="0"/>
          <w:sz w:val="32"/>
          <w:szCs w:val="32"/>
        </w:rPr>
        <w:t>供热单位不得</w:t>
      </w:r>
      <w:r>
        <w:rPr>
          <w:rFonts w:hint="default" w:ascii="Times New Roman" w:hAnsi="Times New Roman" w:eastAsia="仿宋_GB2312" w:cs="Times New Roman"/>
          <w:b w:val="0"/>
          <w:bCs w:val="0"/>
          <w:color w:val="auto"/>
          <w:spacing w:val="0"/>
          <w:sz w:val="32"/>
          <w:szCs w:val="32"/>
          <w:lang w:eastAsia="zh-CN"/>
        </w:rPr>
        <w:t>实施</w:t>
      </w:r>
      <w:r>
        <w:rPr>
          <w:rFonts w:hint="default" w:ascii="Times New Roman" w:hAnsi="Times New Roman" w:eastAsia="仿宋_GB2312" w:cs="Times New Roman"/>
          <w:b w:val="0"/>
          <w:bCs w:val="0"/>
          <w:color w:val="auto"/>
          <w:spacing w:val="0"/>
          <w:sz w:val="32"/>
          <w:szCs w:val="32"/>
        </w:rPr>
        <w:t>下列行为: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仿宋_GB2312" w:cs="Times New Roman"/>
          <w:b w:val="0"/>
          <w:bCs w:val="0"/>
          <w:color w:val="auto"/>
          <w:spacing w:val="0"/>
          <w:sz w:val="32"/>
          <w:szCs w:val="32"/>
        </w:rPr>
        <w:t>（一）擅自转让、出租供热经营项目;</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color w:val="auto"/>
          <w:spacing w:val="0"/>
          <w:sz w:val="32"/>
          <w:szCs w:val="32"/>
          <w:lang w:eastAsia="zh-CN"/>
        </w:rPr>
        <w:t>二</w:t>
      </w:r>
      <w:r>
        <w:rPr>
          <w:rFonts w:hint="default" w:ascii="Times New Roman" w:hAnsi="Times New Roman" w:eastAsia="仿宋_GB2312" w:cs="Times New Roman"/>
          <w:b w:val="0"/>
          <w:bCs w:val="0"/>
          <w:color w:val="auto"/>
          <w:spacing w:val="0"/>
          <w:sz w:val="32"/>
          <w:szCs w:val="32"/>
        </w:rPr>
        <w:t>）擅自转让、移交</w:t>
      </w:r>
      <w:r>
        <w:rPr>
          <w:rFonts w:hint="default" w:ascii="Times New Roman" w:hAnsi="Times New Roman" w:eastAsia="仿宋_GB2312" w:cs="Times New Roman"/>
          <w:b w:val="0"/>
          <w:bCs w:val="0"/>
          <w:strike w:val="0"/>
          <w:dstrike w:val="0"/>
          <w:color w:val="auto"/>
          <w:spacing w:val="0"/>
          <w:sz w:val="32"/>
          <w:szCs w:val="32"/>
        </w:rPr>
        <w:t>、接管</w:t>
      </w:r>
      <w:r>
        <w:rPr>
          <w:rFonts w:hint="default" w:ascii="Times New Roman" w:hAnsi="Times New Roman" w:eastAsia="仿宋_GB2312" w:cs="Times New Roman"/>
          <w:b w:val="0"/>
          <w:bCs w:val="0"/>
          <w:color w:val="auto"/>
          <w:spacing w:val="0"/>
          <w:sz w:val="32"/>
          <w:szCs w:val="32"/>
        </w:rPr>
        <w:t>供热设施、供热区域；</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color w:val="auto"/>
          <w:spacing w:val="0"/>
          <w:sz w:val="32"/>
          <w:szCs w:val="32"/>
          <w:lang w:eastAsia="zh-CN"/>
        </w:rPr>
        <w:t>三</w:t>
      </w:r>
      <w:r>
        <w:rPr>
          <w:rFonts w:hint="default" w:ascii="Times New Roman" w:hAnsi="Times New Roman" w:eastAsia="仿宋_GB2312" w:cs="Times New Roman"/>
          <w:b w:val="0"/>
          <w:bCs w:val="0"/>
          <w:color w:val="auto"/>
          <w:spacing w:val="0"/>
          <w:sz w:val="32"/>
          <w:szCs w:val="32"/>
        </w:rPr>
        <w:t>）擅自停业、歇业、弃管；</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i w:val="0"/>
          <w:caps w:val="0"/>
          <w:color w:val="000000"/>
          <w:spacing w:val="0"/>
          <w:sz w:val="32"/>
          <w:szCs w:val="32"/>
        </w:rPr>
      </w:pP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color w:val="auto"/>
          <w:spacing w:val="0"/>
          <w:sz w:val="32"/>
          <w:szCs w:val="32"/>
          <w:lang w:eastAsia="zh-CN"/>
        </w:rPr>
        <w:t>四</w:t>
      </w:r>
      <w:r>
        <w:rPr>
          <w:rFonts w:hint="default" w:ascii="Times New Roman" w:hAnsi="Times New Roman" w:eastAsia="仿宋_GB2312" w:cs="Times New Roman"/>
          <w:b w:val="0"/>
          <w:bCs w:val="0"/>
          <w:color w:val="auto"/>
          <w:spacing w:val="0"/>
          <w:sz w:val="32"/>
          <w:szCs w:val="32"/>
        </w:rPr>
        <w:t>）</w:t>
      </w:r>
      <w:r>
        <w:rPr>
          <w:rFonts w:hint="default" w:ascii="Times New Roman" w:hAnsi="Times New Roman" w:eastAsia="仿宋_GB2312" w:cs="Times New Roman"/>
          <w:b w:val="0"/>
          <w:bCs w:val="0"/>
          <w:i w:val="0"/>
          <w:caps w:val="0"/>
          <w:color w:val="000000"/>
          <w:spacing w:val="0"/>
          <w:sz w:val="32"/>
          <w:szCs w:val="32"/>
          <w:lang w:eastAsia="zh-CN"/>
        </w:rPr>
        <w:t>采暖供热期</w:t>
      </w:r>
      <w:r>
        <w:rPr>
          <w:rFonts w:hint="default" w:ascii="Times New Roman" w:hAnsi="Times New Roman" w:eastAsia="仿宋_GB2312" w:cs="Times New Roman"/>
          <w:b w:val="0"/>
          <w:bCs w:val="0"/>
          <w:i w:val="0"/>
          <w:caps w:val="0"/>
          <w:color w:val="000000"/>
          <w:spacing w:val="0"/>
          <w:sz w:val="32"/>
          <w:szCs w:val="32"/>
        </w:rPr>
        <w:t>间未安全、稳定、连续、保质保量供热；</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rPr>
      </w:pPr>
      <w:r>
        <w:rPr>
          <w:rFonts w:hint="default" w:ascii="Times New Roman" w:hAnsi="Times New Roman" w:eastAsia="仿宋_GB2312" w:cs="Times New Roman"/>
          <w:b w:val="0"/>
          <w:bCs w:val="0"/>
          <w:color w:val="auto"/>
          <w:spacing w:val="0"/>
          <w:sz w:val="32"/>
          <w:szCs w:val="32"/>
        </w:rPr>
        <w:t>（五）</w:t>
      </w:r>
      <w:r>
        <w:rPr>
          <w:rFonts w:hint="default" w:ascii="Times New Roman" w:hAnsi="Times New Roman" w:eastAsia="仿宋_GB2312" w:cs="Times New Roman"/>
          <w:b w:val="0"/>
          <w:bCs w:val="0"/>
          <w:i w:val="0"/>
          <w:caps w:val="0"/>
          <w:color w:val="000000"/>
          <w:spacing w:val="0"/>
          <w:sz w:val="32"/>
          <w:szCs w:val="32"/>
          <w:lang w:eastAsia="zh-CN"/>
        </w:rPr>
        <w:t>违反</w:t>
      </w:r>
      <w:r>
        <w:rPr>
          <w:rFonts w:hint="default" w:ascii="Times New Roman" w:hAnsi="Times New Roman" w:eastAsia="仿宋_GB2312" w:cs="Times New Roman"/>
          <w:b w:val="0"/>
          <w:bCs w:val="0"/>
          <w:i w:val="0"/>
          <w:caps w:val="0"/>
          <w:color w:val="000000"/>
          <w:spacing w:val="0"/>
          <w:sz w:val="32"/>
          <w:szCs w:val="32"/>
        </w:rPr>
        <w:t>法律、法规</w:t>
      </w:r>
      <w:r>
        <w:rPr>
          <w:rFonts w:hint="default" w:ascii="Times New Roman" w:hAnsi="Times New Roman" w:eastAsia="仿宋_GB2312" w:cs="Times New Roman"/>
          <w:b w:val="0"/>
          <w:bCs w:val="0"/>
          <w:i w:val="0"/>
          <w:caps w:val="0"/>
          <w:color w:val="000000"/>
          <w:spacing w:val="0"/>
          <w:sz w:val="32"/>
          <w:szCs w:val="32"/>
          <w:lang w:eastAsia="zh-CN"/>
        </w:rPr>
        <w:t>规定</w:t>
      </w:r>
      <w:r>
        <w:rPr>
          <w:rFonts w:hint="default" w:ascii="Times New Roman" w:hAnsi="Times New Roman" w:eastAsia="仿宋_GB2312" w:cs="Times New Roman"/>
          <w:b w:val="0"/>
          <w:bCs w:val="0"/>
          <w:i w:val="0"/>
          <w:caps w:val="0"/>
          <w:color w:val="000000"/>
          <w:spacing w:val="0"/>
          <w:sz w:val="32"/>
          <w:szCs w:val="32"/>
        </w:rPr>
        <w:t>的其他行为。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val="0"/>
          <w:color w:val="auto"/>
          <w:spacing w:val="0"/>
          <w:sz w:val="32"/>
          <w:szCs w:val="32"/>
          <w:lang w:val="en-US" w:eastAsia="zh-CN"/>
        </w:rPr>
      </w:pPr>
      <w:r>
        <w:rPr>
          <w:rFonts w:hint="default" w:ascii="Times New Roman" w:hAnsi="Times New Roman" w:eastAsia="黑体" w:cs="Times New Roman"/>
          <w:bCs/>
          <w:color w:val="auto"/>
          <w:spacing w:val="0"/>
          <w:sz w:val="32"/>
          <w:szCs w:val="32"/>
          <w:lang w:val="en-US" w:eastAsia="zh-CN"/>
        </w:rPr>
        <w:t xml:space="preserve">第二十一条 </w:t>
      </w:r>
      <w:r>
        <w:rPr>
          <w:rFonts w:hint="default" w:ascii="Times New Roman" w:hAnsi="Times New Roman" w:eastAsia="仿宋_GB2312" w:cs="Times New Roman"/>
          <w:b w:val="0"/>
          <w:bCs/>
          <w:color w:val="auto"/>
          <w:spacing w:val="0"/>
          <w:sz w:val="32"/>
          <w:szCs w:val="32"/>
          <w:lang w:val="en-US" w:eastAsia="zh-CN"/>
        </w:rPr>
        <w:t xml:space="preserve"> </w:t>
      </w:r>
      <w:r>
        <w:rPr>
          <w:rFonts w:hint="default" w:ascii="Times New Roman" w:hAnsi="Times New Roman" w:eastAsia="仿宋_GB2312" w:cs="Times New Roman"/>
          <w:b w:val="0"/>
          <w:bCs w:val="0"/>
          <w:color w:val="auto"/>
          <w:spacing w:val="0"/>
          <w:sz w:val="32"/>
          <w:szCs w:val="32"/>
          <w:lang w:val="en-US" w:eastAsia="zh-CN"/>
        </w:rPr>
        <w:t>热用户不得有下列行为: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color w:val="auto"/>
          <w:spacing w:val="0"/>
          <w:sz w:val="32"/>
          <w:szCs w:val="32"/>
        </w:rPr>
      </w:pPr>
      <w:r>
        <w:rPr>
          <w:rFonts w:hint="default" w:ascii="Times New Roman" w:hAnsi="Times New Roman" w:eastAsia="仿宋_GB2312" w:cs="Times New Roman"/>
          <w:b w:val="0"/>
          <w:bCs w:val="0"/>
          <w:color w:val="auto"/>
          <w:spacing w:val="0"/>
          <w:sz w:val="32"/>
          <w:szCs w:val="32"/>
          <w:lang w:val="en-US" w:eastAsia="zh-CN"/>
        </w:rPr>
        <w:t>（一）擅自改装、拆除、迁移、连接供热设施；</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color w:val="auto"/>
          <w:spacing w:val="0"/>
          <w:sz w:val="32"/>
          <w:szCs w:val="32"/>
        </w:rPr>
      </w:pPr>
      <w:r>
        <w:rPr>
          <w:rFonts w:hint="default" w:ascii="Times New Roman" w:hAnsi="Times New Roman" w:eastAsia="仿宋_GB2312" w:cs="Times New Roman"/>
          <w:b w:val="0"/>
          <w:bCs/>
          <w:color w:val="auto"/>
          <w:spacing w:val="0"/>
          <w:sz w:val="32"/>
          <w:szCs w:val="32"/>
        </w:rPr>
        <w:t>（二）</w:t>
      </w:r>
      <w:r>
        <w:rPr>
          <w:rFonts w:hint="default" w:ascii="Times New Roman" w:hAnsi="Times New Roman" w:eastAsia="仿宋_GB2312" w:cs="Times New Roman"/>
          <w:b w:val="0"/>
          <w:bCs/>
          <w:color w:val="auto"/>
          <w:spacing w:val="0"/>
          <w:sz w:val="32"/>
          <w:szCs w:val="32"/>
          <w:lang w:val="en-US" w:eastAsia="zh-CN"/>
        </w:rPr>
        <w:t>排放</w:t>
      </w:r>
      <w:r>
        <w:rPr>
          <w:rFonts w:hint="default" w:ascii="Times New Roman" w:hAnsi="Times New Roman" w:eastAsia="仿宋_GB2312" w:cs="Times New Roman"/>
          <w:b w:val="0"/>
          <w:bCs/>
          <w:color w:val="auto"/>
          <w:spacing w:val="0"/>
          <w:sz w:val="32"/>
          <w:szCs w:val="32"/>
        </w:rPr>
        <w:t>和</w:t>
      </w:r>
      <w:r>
        <w:rPr>
          <w:rFonts w:hint="default" w:ascii="Times New Roman" w:hAnsi="Times New Roman" w:eastAsia="仿宋_GB2312" w:cs="Times New Roman"/>
          <w:b w:val="0"/>
          <w:bCs/>
          <w:color w:val="auto"/>
          <w:spacing w:val="0"/>
          <w:sz w:val="32"/>
          <w:szCs w:val="32"/>
          <w:lang w:val="en-US" w:eastAsia="zh-CN"/>
        </w:rPr>
        <w:t>取</w:t>
      </w:r>
      <w:r>
        <w:rPr>
          <w:rFonts w:hint="default" w:ascii="Times New Roman" w:hAnsi="Times New Roman" w:eastAsia="仿宋_GB2312" w:cs="Times New Roman"/>
          <w:b w:val="0"/>
          <w:bCs/>
          <w:color w:val="auto"/>
          <w:spacing w:val="0"/>
          <w:sz w:val="32"/>
          <w:szCs w:val="32"/>
        </w:rPr>
        <w:t>用供热</w:t>
      </w:r>
      <w:r>
        <w:rPr>
          <w:rFonts w:hint="default" w:ascii="Times New Roman" w:hAnsi="Times New Roman" w:eastAsia="仿宋_GB2312" w:cs="Times New Roman"/>
          <w:b w:val="0"/>
          <w:bCs/>
          <w:color w:val="auto"/>
          <w:spacing w:val="0"/>
          <w:sz w:val="32"/>
          <w:szCs w:val="32"/>
          <w:lang w:val="en-US" w:eastAsia="zh-CN"/>
        </w:rPr>
        <w:t>设施内的</w:t>
      </w:r>
      <w:r>
        <w:rPr>
          <w:rFonts w:hint="default" w:ascii="Times New Roman" w:hAnsi="Times New Roman" w:eastAsia="仿宋_GB2312" w:cs="Times New Roman"/>
          <w:b w:val="0"/>
          <w:bCs/>
          <w:color w:val="auto"/>
          <w:spacing w:val="0"/>
          <w:sz w:val="32"/>
          <w:szCs w:val="32"/>
        </w:rPr>
        <w:t>循环水；</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color w:val="auto"/>
          <w:spacing w:val="0"/>
          <w:sz w:val="32"/>
          <w:szCs w:val="32"/>
          <w:lang w:val="en-US" w:eastAsia="zh-CN"/>
        </w:rPr>
      </w:pPr>
      <w:r>
        <w:rPr>
          <w:rFonts w:hint="default" w:ascii="Times New Roman" w:hAnsi="Times New Roman" w:eastAsia="仿宋_GB2312" w:cs="Times New Roman"/>
          <w:b w:val="0"/>
          <w:bCs/>
          <w:color w:val="auto"/>
          <w:spacing w:val="0"/>
          <w:sz w:val="32"/>
          <w:szCs w:val="32"/>
        </w:rPr>
        <w:t>（三）</w:t>
      </w:r>
      <w:r>
        <w:rPr>
          <w:rFonts w:hint="default" w:ascii="Times New Roman" w:hAnsi="Times New Roman" w:eastAsia="仿宋_GB2312" w:cs="Times New Roman"/>
          <w:b w:val="0"/>
          <w:bCs/>
          <w:color w:val="auto"/>
          <w:spacing w:val="0"/>
          <w:sz w:val="32"/>
          <w:szCs w:val="32"/>
          <w:lang w:val="en-US" w:eastAsia="zh-CN"/>
        </w:rPr>
        <w:t>阻碍供热经营企业对公共供热设施进行管理维护；</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color w:val="auto"/>
          <w:spacing w:val="0"/>
          <w:sz w:val="32"/>
          <w:szCs w:val="32"/>
        </w:rPr>
      </w:pPr>
      <w:r>
        <w:rPr>
          <w:rFonts w:hint="default" w:ascii="Times New Roman" w:hAnsi="Times New Roman" w:eastAsia="仿宋_GB2312" w:cs="Times New Roman"/>
          <w:b w:val="0"/>
          <w:bCs/>
          <w:color w:val="auto"/>
          <w:spacing w:val="0"/>
          <w:sz w:val="32"/>
          <w:szCs w:val="32"/>
        </w:rPr>
        <w:t>（四）其他损害公共供热设施</w:t>
      </w:r>
      <w:r>
        <w:rPr>
          <w:rFonts w:hint="default" w:ascii="Times New Roman" w:hAnsi="Times New Roman" w:eastAsia="仿宋_GB2312" w:cs="Times New Roman"/>
          <w:b w:val="0"/>
          <w:bCs/>
          <w:color w:val="auto"/>
          <w:spacing w:val="0"/>
          <w:sz w:val="32"/>
          <w:szCs w:val="32"/>
          <w:lang w:eastAsia="zh-CN"/>
        </w:rPr>
        <w:t>或</w:t>
      </w:r>
      <w:r>
        <w:rPr>
          <w:rFonts w:hint="default" w:ascii="Times New Roman" w:hAnsi="Times New Roman" w:eastAsia="仿宋_GB2312" w:cs="Times New Roman"/>
          <w:b w:val="0"/>
          <w:bCs/>
          <w:color w:val="auto"/>
          <w:spacing w:val="0"/>
          <w:sz w:val="32"/>
          <w:szCs w:val="32"/>
        </w:rPr>
        <w:t>影响其他热用户供热效果的行为。</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i w:val="0"/>
          <w:caps w:val="0"/>
          <w:color w:val="000000"/>
          <w:spacing w:val="0"/>
          <w:sz w:val="32"/>
          <w:szCs w:val="32"/>
          <w:lang w:eastAsia="zh-CN"/>
        </w:rPr>
      </w:pPr>
      <w:r>
        <w:rPr>
          <w:rFonts w:hint="default" w:ascii="Times New Roman" w:hAnsi="Times New Roman" w:eastAsia="黑体" w:cs="Times New Roman"/>
          <w:color w:val="auto"/>
          <w:spacing w:val="0"/>
          <w:kern w:val="2"/>
          <w:sz w:val="32"/>
          <w:szCs w:val="32"/>
          <w:lang w:val="en-US" w:eastAsia="zh-CN" w:bidi="ar-SA"/>
        </w:rPr>
        <w:t xml:space="preserve">第二十二条  </w:t>
      </w:r>
      <w:r>
        <w:rPr>
          <w:rFonts w:hint="default" w:ascii="Times New Roman" w:hAnsi="Times New Roman" w:eastAsia="仿宋_GB2312" w:cs="Times New Roman"/>
          <w:b w:val="0"/>
          <w:bCs/>
          <w:i w:val="0"/>
          <w:caps w:val="0"/>
          <w:color w:val="000000"/>
          <w:spacing w:val="0"/>
          <w:sz w:val="32"/>
          <w:szCs w:val="32"/>
        </w:rPr>
        <w:t>热源单位或者供热单位</w:t>
      </w:r>
      <w:r>
        <w:rPr>
          <w:rFonts w:hint="default" w:ascii="Times New Roman" w:hAnsi="Times New Roman" w:eastAsia="仿宋_GB2312" w:cs="Times New Roman"/>
          <w:b w:val="0"/>
          <w:bCs/>
          <w:i w:val="0"/>
          <w:caps w:val="0"/>
          <w:color w:val="000000"/>
          <w:spacing w:val="0"/>
          <w:sz w:val="32"/>
          <w:szCs w:val="32"/>
          <w:lang w:eastAsia="zh-CN"/>
        </w:rPr>
        <w:t>有</w:t>
      </w:r>
      <w:r>
        <w:rPr>
          <w:rFonts w:hint="default" w:ascii="Times New Roman" w:hAnsi="Times New Roman" w:eastAsia="仿宋_GB2312" w:cs="Times New Roman"/>
          <w:b w:val="0"/>
          <w:bCs/>
          <w:i w:val="0"/>
          <w:caps w:val="0"/>
          <w:color w:val="000000"/>
          <w:spacing w:val="0"/>
          <w:sz w:val="32"/>
          <w:szCs w:val="32"/>
        </w:rPr>
        <w:t>本条例</w:t>
      </w:r>
      <w:r>
        <w:rPr>
          <w:rFonts w:hint="default" w:ascii="Times New Roman" w:hAnsi="Times New Roman" w:eastAsia="仿宋_GB2312" w:cs="Times New Roman"/>
          <w:b w:val="0"/>
          <w:bCs/>
          <w:i w:val="0"/>
          <w:caps w:val="0"/>
          <w:color w:val="000000"/>
          <w:spacing w:val="0"/>
          <w:sz w:val="32"/>
          <w:szCs w:val="32"/>
          <w:lang w:val="en-US" w:eastAsia="zh-CN"/>
        </w:rPr>
        <w:t>第二十条第一项、第二项</w:t>
      </w:r>
      <w:r>
        <w:rPr>
          <w:rFonts w:hint="default" w:ascii="Times New Roman" w:hAnsi="Times New Roman" w:eastAsia="仿宋_GB2312" w:cs="Times New Roman"/>
          <w:b w:val="0"/>
          <w:bCs/>
          <w:i w:val="0"/>
          <w:caps w:val="0"/>
          <w:color w:val="000000"/>
          <w:spacing w:val="0"/>
          <w:sz w:val="32"/>
          <w:szCs w:val="32"/>
          <w:lang w:eastAsia="zh-CN"/>
        </w:rPr>
        <w:t>行为的</w:t>
      </w:r>
      <w:r>
        <w:rPr>
          <w:rFonts w:hint="eastAsia" w:ascii="仿宋_GB2312" w:hAnsi="仿宋_GB2312" w:eastAsia="仿宋_GB2312" w:cs="仿宋_GB2312"/>
          <w:b w:val="0"/>
          <w:bCs/>
          <w:i w:val="0"/>
          <w:caps w:val="0"/>
          <w:color w:val="000000"/>
          <w:spacing w:val="0"/>
          <w:sz w:val="32"/>
          <w:szCs w:val="32"/>
        </w:rPr>
        <w:t>，由</w:t>
      </w:r>
      <w:r>
        <w:rPr>
          <w:rFonts w:hint="eastAsia" w:ascii="仿宋_GB2312" w:hAnsi="仿宋_GB2312" w:eastAsia="仿宋_GB2312" w:cs="仿宋_GB2312"/>
          <w:b w:val="0"/>
          <w:bCs/>
          <w:i w:val="0"/>
          <w:caps w:val="0"/>
          <w:color w:val="000000"/>
          <w:spacing w:val="0"/>
          <w:sz w:val="32"/>
          <w:szCs w:val="32"/>
          <w:lang w:eastAsia="zh-CN"/>
        </w:rPr>
        <w:t>供热行政主管部门</w:t>
      </w:r>
      <w:r>
        <w:rPr>
          <w:rFonts w:hint="eastAsia" w:ascii="仿宋_GB2312" w:hAnsi="仿宋_GB2312" w:eastAsia="仿宋_GB2312" w:cs="仿宋_GB2312"/>
          <w:b w:val="0"/>
          <w:bCs/>
          <w:i w:val="0"/>
          <w:caps w:val="0"/>
          <w:color w:val="000000"/>
          <w:spacing w:val="0"/>
          <w:sz w:val="32"/>
          <w:szCs w:val="32"/>
        </w:rPr>
        <w:t>给予警告，责令</w:t>
      </w:r>
      <w:r>
        <w:rPr>
          <w:rFonts w:hint="eastAsia" w:ascii="仿宋_GB2312" w:hAnsi="仿宋_GB2312" w:eastAsia="仿宋_GB2312" w:cs="仿宋_GB2312"/>
          <w:b w:val="0"/>
          <w:bCs/>
          <w:i w:val="0"/>
          <w:caps w:val="0"/>
          <w:strike w:val="0"/>
          <w:dstrike w:val="0"/>
          <w:color w:val="000000"/>
          <w:spacing w:val="0"/>
          <w:sz w:val="32"/>
          <w:szCs w:val="32"/>
          <w:lang w:val="en-US" w:eastAsia="zh-CN"/>
        </w:rPr>
        <w:t>限期</w:t>
      </w:r>
      <w:r>
        <w:rPr>
          <w:rFonts w:hint="eastAsia" w:ascii="仿宋_GB2312" w:hAnsi="仿宋_GB2312" w:eastAsia="仿宋_GB2312" w:cs="仿宋_GB2312"/>
          <w:b w:val="0"/>
          <w:bCs/>
          <w:i w:val="0"/>
          <w:caps w:val="0"/>
          <w:color w:val="000000"/>
          <w:spacing w:val="0"/>
          <w:sz w:val="32"/>
          <w:szCs w:val="32"/>
        </w:rPr>
        <w:t>改正；逾期不改正的，处</w:t>
      </w:r>
      <w:r>
        <w:rPr>
          <w:rFonts w:hint="eastAsia" w:ascii="仿宋_GB2312" w:hAnsi="仿宋_GB2312" w:eastAsia="仿宋_GB2312" w:cs="仿宋_GB2312"/>
          <w:b w:val="0"/>
          <w:bCs/>
          <w:i w:val="0"/>
          <w:caps w:val="0"/>
          <w:color w:val="000000"/>
          <w:spacing w:val="0"/>
          <w:sz w:val="32"/>
          <w:szCs w:val="32"/>
          <w:lang w:eastAsia="zh-CN"/>
        </w:rPr>
        <w:t>以</w:t>
      </w:r>
      <w:r>
        <w:rPr>
          <w:rFonts w:hint="eastAsia" w:ascii="仿宋_GB2312" w:hAnsi="仿宋_GB2312" w:eastAsia="仿宋_GB2312" w:cs="仿宋_GB2312"/>
          <w:b w:val="0"/>
          <w:bCs/>
          <w:i w:val="0"/>
          <w:caps w:val="0"/>
          <w:color w:val="000000"/>
          <w:spacing w:val="0"/>
          <w:sz w:val="32"/>
          <w:szCs w:val="32"/>
          <w:lang w:val="en-US" w:eastAsia="zh-CN"/>
        </w:rPr>
        <w:t>3</w:t>
      </w:r>
      <w:r>
        <w:rPr>
          <w:rFonts w:hint="eastAsia" w:ascii="仿宋_GB2312" w:hAnsi="仿宋_GB2312" w:eastAsia="仿宋_GB2312" w:cs="仿宋_GB2312"/>
          <w:b w:val="0"/>
          <w:bCs/>
          <w:i w:val="0"/>
          <w:caps w:val="0"/>
          <w:color w:val="000000"/>
          <w:spacing w:val="0"/>
          <w:sz w:val="32"/>
          <w:szCs w:val="32"/>
        </w:rPr>
        <w:t>万元以上</w:t>
      </w:r>
      <w:r>
        <w:rPr>
          <w:rFonts w:hint="eastAsia" w:ascii="仿宋_GB2312" w:hAnsi="仿宋_GB2312" w:eastAsia="仿宋_GB2312" w:cs="仿宋_GB2312"/>
          <w:b w:val="0"/>
          <w:bCs/>
          <w:i w:val="0"/>
          <w:caps w:val="0"/>
          <w:color w:val="000000"/>
          <w:spacing w:val="0"/>
          <w:sz w:val="32"/>
          <w:szCs w:val="32"/>
          <w:lang w:val="en-US" w:eastAsia="zh-CN"/>
        </w:rPr>
        <w:t>5</w:t>
      </w:r>
      <w:r>
        <w:rPr>
          <w:rFonts w:hint="eastAsia" w:ascii="仿宋_GB2312" w:hAnsi="仿宋_GB2312" w:eastAsia="仿宋_GB2312" w:cs="仿宋_GB2312"/>
          <w:b w:val="0"/>
          <w:bCs/>
          <w:i w:val="0"/>
          <w:caps w:val="0"/>
          <w:color w:val="000000"/>
          <w:spacing w:val="0"/>
          <w:sz w:val="32"/>
          <w:szCs w:val="32"/>
        </w:rPr>
        <w:t>万元以下罚款</w:t>
      </w:r>
      <w:r>
        <w:rPr>
          <w:rFonts w:hint="eastAsia" w:ascii="仿宋_GB2312" w:hAnsi="仿宋_GB2312" w:eastAsia="仿宋_GB2312" w:cs="仿宋_GB2312"/>
          <w:b w:val="0"/>
          <w:bCs/>
          <w:i w:val="0"/>
          <w:caps w:val="0"/>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600" w:lineRule="exact"/>
        <w:ind w:left="0" w:leftChars="0" w:right="0" w:rightChars="0" w:firstLine="632" w:firstLineChars="200"/>
        <w:jc w:val="both"/>
        <w:textAlignment w:val="auto"/>
        <w:outlineLvl w:val="9"/>
        <w:rPr>
          <w:rFonts w:hint="default" w:ascii="Times New Roman" w:hAnsi="Times New Roman" w:eastAsia="仿宋_GB2312" w:cs="Times New Roman"/>
          <w:b w:val="0"/>
          <w:bCs/>
          <w:i w:val="0"/>
          <w:caps w:val="0"/>
          <w:color w:val="000000"/>
          <w:spacing w:val="0"/>
          <w:sz w:val="32"/>
          <w:szCs w:val="32"/>
          <w:lang w:eastAsia="zh-CN"/>
        </w:rPr>
      </w:pPr>
      <w:r>
        <w:rPr>
          <w:rFonts w:hint="eastAsia" w:ascii="仿宋_GB2312" w:hAnsi="仿宋_GB2312" w:eastAsia="仿宋_GB2312" w:cs="仿宋_GB2312"/>
          <w:b w:val="0"/>
          <w:bCs/>
          <w:i w:val="0"/>
          <w:caps w:val="0"/>
          <w:color w:val="000000"/>
          <w:spacing w:val="0"/>
          <w:sz w:val="32"/>
          <w:szCs w:val="32"/>
        </w:rPr>
        <w:t>热源单位或者供热单位</w:t>
      </w:r>
      <w:r>
        <w:rPr>
          <w:rFonts w:hint="eastAsia" w:ascii="仿宋_GB2312" w:hAnsi="仿宋_GB2312" w:eastAsia="仿宋_GB2312" w:cs="仿宋_GB2312"/>
          <w:b w:val="0"/>
          <w:bCs/>
          <w:i w:val="0"/>
          <w:caps w:val="0"/>
          <w:color w:val="000000"/>
          <w:spacing w:val="0"/>
          <w:sz w:val="32"/>
          <w:szCs w:val="32"/>
          <w:lang w:eastAsia="zh-CN"/>
        </w:rPr>
        <w:t>有</w:t>
      </w:r>
      <w:r>
        <w:rPr>
          <w:rFonts w:hint="eastAsia" w:ascii="仿宋_GB2312" w:hAnsi="仿宋_GB2312" w:eastAsia="仿宋_GB2312" w:cs="仿宋_GB2312"/>
          <w:b w:val="0"/>
          <w:bCs/>
          <w:i w:val="0"/>
          <w:caps w:val="0"/>
          <w:color w:val="000000"/>
          <w:spacing w:val="0"/>
          <w:sz w:val="32"/>
          <w:szCs w:val="32"/>
        </w:rPr>
        <w:t>本条例</w:t>
      </w:r>
      <w:r>
        <w:rPr>
          <w:rFonts w:hint="eastAsia" w:ascii="仿宋_GB2312" w:hAnsi="仿宋_GB2312" w:eastAsia="仿宋_GB2312" w:cs="仿宋_GB2312"/>
          <w:b w:val="0"/>
          <w:bCs/>
          <w:i w:val="0"/>
          <w:caps w:val="0"/>
          <w:color w:val="000000"/>
          <w:spacing w:val="0"/>
          <w:sz w:val="32"/>
          <w:szCs w:val="32"/>
          <w:lang w:val="en-US" w:eastAsia="zh-CN"/>
        </w:rPr>
        <w:t>第二十条第三项、第四项</w:t>
      </w:r>
      <w:r>
        <w:rPr>
          <w:rFonts w:hint="eastAsia" w:ascii="仿宋_GB2312" w:hAnsi="仿宋_GB2312" w:eastAsia="仿宋_GB2312" w:cs="仿宋_GB2312"/>
          <w:b w:val="0"/>
          <w:bCs/>
          <w:i w:val="0"/>
          <w:caps w:val="0"/>
          <w:color w:val="000000"/>
          <w:spacing w:val="0"/>
          <w:sz w:val="32"/>
          <w:szCs w:val="32"/>
          <w:lang w:eastAsia="zh-CN"/>
        </w:rPr>
        <w:t>行为的</w:t>
      </w:r>
      <w:r>
        <w:rPr>
          <w:rFonts w:hint="eastAsia" w:ascii="仿宋_GB2312" w:hAnsi="仿宋_GB2312" w:eastAsia="仿宋_GB2312" w:cs="仿宋_GB2312"/>
          <w:b w:val="0"/>
          <w:bCs/>
          <w:i w:val="0"/>
          <w:caps w:val="0"/>
          <w:color w:val="000000"/>
          <w:spacing w:val="0"/>
          <w:sz w:val="32"/>
          <w:szCs w:val="32"/>
        </w:rPr>
        <w:t>，由</w:t>
      </w:r>
      <w:r>
        <w:rPr>
          <w:rFonts w:hint="eastAsia" w:ascii="仿宋_GB2312" w:hAnsi="仿宋_GB2312" w:eastAsia="仿宋_GB2312" w:cs="仿宋_GB2312"/>
          <w:b w:val="0"/>
          <w:bCs/>
          <w:i w:val="0"/>
          <w:caps w:val="0"/>
          <w:color w:val="000000"/>
          <w:spacing w:val="0"/>
          <w:sz w:val="32"/>
          <w:szCs w:val="32"/>
          <w:lang w:eastAsia="zh-CN"/>
        </w:rPr>
        <w:t>供热行政主管部门</w:t>
      </w:r>
      <w:r>
        <w:rPr>
          <w:rFonts w:hint="eastAsia" w:ascii="仿宋_GB2312" w:hAnsi="仿宋_GB2312" w:eastAsia="仿宋_GB2312" w:cs="仿宋_GB2312"/>
          <w:b w:val="0"/>
          <w:bCs/>
          <w:i w:val="0"/>
          <w:caps w:val="0"/>
          <w:color w:val="000000"/>
          <w:spacing w:val="0"/>
          <w:sz w:val="32"/>
          <w:szCs w:val="32"/>
        </w:rPr>
        <w:t>给予警告，责令限期改正；逾期不改正的，处</w:t>
      </w:r>
      <w:r>
        <w:rPr>
          <w:rFonts w:hint="eastAsia" w:ascii="仿宋_GB2312" w:hAnsi="仿宋_GB2312" w:eastAsia="仿宋_GB2312" w:cs="仿宋_GB2312"/>
          <w:b w:val="0"/>
          <w:bCs/>
          <w:i w:val="0"/>
          <w:caps w:val="0"/>
          <w:color w:val="000000"/>
          <w:spacing w:val="0"/>
          <w:sz w:val="32"/>
          <w:szCs w:val="32"/>
          <w:lang w:eastAsia="zh-CN"/>
        </w:rPr>
        <w:t>以</w:t>
      </w:r>
      <w:r>
        <w:rPr>
          <w:rFonts w:hint="eastAsia" w:ascii="仿宋_GB2312" w:hAnsi="仿宋_GB2312" w:eastAsia="仿宋_GB2312" w:cs="仿宋_GB2312"/>
          <w:b w:val="0"/>
          <w:bCs/>
          <w:i w:val="0"/>
          <w:caps w:val="0"/>
          <w:color w:val="000000"/>
          <w:spacing w:val="0"/>
          <w:sz w:val="32"/>
          <w:szCs w:val="32"/>
          <w:lang w:val="en-US" w:eastAsia="zh-CN"/>
        </w:rPr>
        <w:t>5</w:t>
      </w:r>
      <w:r>
        <w:rPr>
          <w:rFonts w:hint="eastAsia" w:ascii="仿宋_GB2312" w:hAnsi="仿宋_GB2312" w:eastAsia="仿宋_GB2312" w:cs="仿宋_GB2312"/>
          <w:b w:val="0"/>
          <w:bCs/>
          <w:i w:val="0"/>
          <w:caps w:val="0"/>
          <w:color w:val="000000"/>
          <w:spacing w:val="0"/>
          <w:sz w:val="32"/>
          <w:szCs w:val="32"/>
        </w:rPr>
        <w:t>万元以上</w:t>
      </w:r>
      <w:r>
        <w:rPr>
          <w:rFonts w:hint="eastAsia" w:ascii="仿宋_GB2312" w:hAnsi="仿宋_GB2312" w:eastAsia="仿宋_GB2312" w:cs="仿宋_GB2312"/>
          <w:b w:val="0"/>
          <w:bCs/>
          <w:i w:val="0"/>
          <w:caps w:val="0"/>
          <w:color w:val="000000"/>
          <w:spacing w:val="0"/>
          <w:sz w:val="32"/>
          <w:szCs w:val="32"/>
          <w:lang w:val="en-US" w:eastAsia="zh-CN"/>
        </w:rPr>
        <w:t>10</w:t>
      </w:r>
      <w:r>
        <w:rPr>
          <w:rFonts w:hint="eastAsia" w:ascii="仿宋_GB2312" w:hAnsi="仿宋_GB2312" w:eastAsia="仿宋_GB2312" w:cs="仿宋_GB2312"/>
          <w:b w:val="0"/>
          <w:bCs/>
          <w:i w:val="0"/>
          <w:caps w:val="0"/>
          <w:color w:val="000000"/>
          <w:spacing w:val="0"/>
          <w:sz w:val="32"/>
          <w:szCs w:val="32"/>
        </w:rPr>
        <w:t>万元以下</w:t>
      </w:r>
      <w:r>
        <w:rPr>
          <w:rFonts w:hint="default" w:ascii="Times New Roman" w:hAnsi="Times New Roman" w:eastAsia="仿宋_GB2312" w:cs="Times New Roman"/>
          <w:b w:val="0"/>
          <w:bCs/>
          <w:i w:val="0"/>
          <w:caps w:val="0"/>
          <w:color w:val="000000"/>
          <w:spacing w:val="0"/>
          <w:sz w:val="32"/>
          <w:szCs w:val="32"/>
        </w:rPr>
        <w:t>罚款</w:t>
      </w:r>
      <w:r>
        <w:rPr>
          <w:rFonts w:hint="default" w:ascii="Times New Roman" w:hAnsi="Times New Roman" w:eastAsia="仿宋_GB2312" w:cs="Times New Roman"/>
          <w:b w:val="0"/>
          <w:bCs/>
          <w:i w:val="0"/>
          <w:caps w:val="0"/>
          <w:color w:val="000000"/>
          <w:spacing w:val="0"/>
          <w:sz w:val="32"/>
          <w:szCs w:val="32"/>
          <w:lang w:eastAsia="zh-CN"/>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rPr>
          <w:rFonts w:hint="eastAsia" w:ascii="仿宋_GB2312" w:hAnsi="仿宋_GB2312" w:eastAsia="仿宋_GB2312" w:cs="仿宋_GB2312"/>
          <w:b w:val="0"/>
          <w:bCs/>
          <w:i w:val="0"/>
          <w:caps w:val="0"/>
          <w:color w:val="000000"/>
          <w:spacing w:val="0"/>
          <w:sz w:val="32"/>
          <w:szCs w:val="32"/>
          <w:lang w:val="en-US" w:eastAsia="zh-CN"/>
        </w:rPr>
      </w:pPr>
      <w:r>
        <w:rPr>
          <w:rFonts w:hint="default" w:ascii="Times New Roman" w:hAnsi="Times New Roman" w:eastAsia="黑体" w:cs="Times New Roman"/>
          <w:color w:val="auto"/>
          <w:spacing w:val="0"/>
          <w:kern w:val="2"/>
          <w:sz w:val="32"/>
          <w:szCs w:val="32"/>
          <w:lang w:val="en-US" w:eastAsia="zh-CN" w:bidi="ar-SA"/>
        </w:rPr>
        <w:t xml:space="preserve">第二十三条  </w:t>
      </w:r>
      <w:r>
        <w:rPr>
          <w:rFonts w:hint="default" w:ascii="Times New Roman" w:hAnsi="Times New Roman" w:eastAsia="仿宋_GB2312" w:cs="Times New Roman"/>
          <w:color w:val="000000"/>
          <w:spacing w:val="0"/>
          <w:sz w:val="32"/>
          <w:szCs w:val="32"/>
          <w:lang w:eastAsia="zh-CN"/>
        </w:rPr>
        <w:t>热</w:t>
      </w:r>
      <w:r>
        <w:rPr>
          <w:rFonts w:hint="default" w:ascii="Times New Roman" w:hAnsi="Times New Roman" w:eastAsia="仿宋_GB2312" w:cs="Times New Roman"/>
          <w:b w:val="0"/>
          <w:bCs/>
          <w:i w:val="0"/>
          <w:caps w:val="0"/>
          <w:color w:val="000000"/>
          <w:spacing w:val="0"/>
          <w:sz w:val="32"/>
          <w:szCs w:val="32"/>
          <w:lang w:eastAsia="zh-CN"/>
        </w:rPr>
        <w:t>用户</w:t>
      </w:r>
      <w:r>
        <w:rPr>
          <w:rFonts w:hint="default" w:ascii="Times New Roman" w:hAnsi="Times New Roman" w:eastAsia="仿宋_GB2312" w:cs="Times New Roman"/>
          <w:b w:val="0"/>
          <w:bCs/>
          <w:i w:val="0"/>
          <w:caps w:val="0"/>
          <w:color w:val="000000"/>
          <w:spacing w:val="0"/>
          <w:sz w:val="32"/>
          <w:szCs w:val="32"/>
        </w:rPr>
        <w:t>违反本条例</w:t>
      </w:r>
      <w:r>
        <w:rPr>
          <w:rFonts w:hint="default" w:ascii="Times New Roman" w:hAnsi="Times New Roman" w:eastAsia="仿宋_GB2312" w:cs="Times New Roman"/>
          <w:b w:val="0"/>
          <w:bCs/>
          <w:i w:val="0"/>
          <w:caps w:val="0"/>
          <w:color w:val="000000"/>
          <w:spacing w:val="0"/>
          <w:sz w:val="32"/>
          <w:szCs w:val="32"/>
          <w:lang w:val="en-US" w:eastAsia="zh-CN"/>
        </w:rPr>
        <w:t>第二十一条</w:t>
      </w:r>
      <w:r>
        <w:rPr>
          <w:rFonts w:hint="default" w:ascii="Times New Roman" w:hAnsi="Times New Roman" w:eastAsia="仿宋_GB2312" w:cs="Times New Roman"/>
          <w:b w:val="0"/>
          <w:bCs/>
          <w:i w:val="0"/>
          <w:caps w:val="0"/>
          <w:color w:val="000000"/>
          <w:spacing w:val="0"/>
          <w:sz w:val="32"/>
          <w:szCs w:val="32"/>
        </w:rPr>
        <w:t>规定，由</w:t>
      </w:r>
      <w:r>
        <w:rPr>
          <w:rFonts w:hint="default" w:ascii="Times New Roman" w:hAnsi="Times New Roman" w:eastAsia="仿宋_GB2312" w:cs="Times New Roman"/>
          <w:b w:val="0"/>
          <w:bCs/>
          <w:i w:val="0"/>
          <w:caps w:val="0"/>
          <w:color w:val="000000"/>
          <w:spacing w:val="0"/>
          <w:sz w:val="32"/>
          <w:szCs w:val="32"/>
          <w:lang w:eastAsia="zh-CN"/>
        </w:rPr>
        <w:t>供热行政主管部门给予</w:t>
      </w:r>
      <w:r>
        <w:rPr>
          <w:rFonts w:hint="default" w:ascii="Times New Roman" w:hAnsi="Times New Roman" w:eastAsia="仿宋_GB2312" w:cs="Times New Roman"/>
          <w:b w:val="0"/>
          <w:bCs/>
          <w:i w:val="0"/>
          <w:caps w:val="0"/>
          <w:color w:val="000000"/>
          <w:spacing w:val="0"/>
          <w:sz w:val="32"/>
          <w:szCs w:val="32"/>
        </w:rPr>
        <w:t>警告，</w:t>
      </w:r>
      <w:r>
        <w:rPr>
          <w:rFonts w:hint="eastAsia" w:ascii="仿宋_GB2312" w:hAnsi="仿宋_GB2312" w:eastAsia="仿宋_GB2312" w:cs="仿宋_GB2312"/>
          <w:b w:val="0"/>
          <w:bCs/>
          <w:i w:val="0"/>
          <w:caps w:val="0"/>
          <w:color w:val="000000"/>
          <w:spacing w:val="0"/>
          <w:sz w:val="32"/>
          <w:szCs w:val="32"/>
        </w:rPr>
        <w:t>责令限期改正；逾期</w:t>
      </w:r>
      <w:r>
        <w:rPr>
          <w:rFonts w:hint="eastAsia" w:ascii="仿宋_GB2312" w:hAnsi="仿宋_GB2312" w:eastAsia="仿宋_GB2312" w:cs="仿宋_GB2312"/>
          <w:b w:val="0"/>
          <w:bCs/>
          <w:i w:val="0"/>
          <w:caps w:val="0"/>
          <w:color w:val="000000"/>
          <w:spacing w:val="0"/>
          <w:sz w:val="32"/>
          <w:szCs w:val="32"/>
          <w:lang w:eastAsia="zh-CN"/>
        </w:rPr>
        <w:t>不</w:t>
      </w:r>
      <w:r>
        <w:rPr>
          <w:rFonts w:hint="eastAsia" w:ascii="仿宋_GB2312" w:hAnsi="仿宋_GB2312" w:eastAsia="仿宋_GB2312" w:cs="仿宋_GB2312"/>
          <w:b w:val="0"/>
          <w:bCs/>
          <w:i w:val="0"/>
          <w:caps w:val="0"/>
          <w:color w:val="000000"/>
          <w:spacing w:val="0"/>
          <w:sz w:val="32"/>
          <w:szCs w:val="32"/>
        </w:rPr>
        <w:t>改正的，</w:t>
      </w:r>
      <w:r>
        <w:rPr>
          <w:rFonts w:hint="eastAsia" w:ascii="仿宋_GB2312" w:hAnsi="仿宋_GB2312" w:eastAsia="仿宋_GB2312" w:cs="仿宋_GB2312"/>
          <w:b w:val="0"/>
          <w:bCs/>
          <w:i w:val="0"/>
          <w:caps w:val="0"/>
          <w:color w:val="000000"/>
          <w:spacing w:val="0"/>
          <w:sz w:val="32"/>
          <w:szCs w:val="32"/>
          <w:lang w:eastAsia="zh-CN"/>
        </w:rPr>
        <w:t>对住宅热用户</w:t>
      </w:r>
      <w:r>
        <w:rPr>
          <w:rFonts w:hint="eastAsia" w:ascii="仿宋_GB2312" w:hAnsi="仿宋_GB2312" w:eastAsia="仿宋_GB2312" w:cs="仿宋_GB2312"/>
          <w:b w:val="0"/>
          <w:bCs/>
          <w:i w:val="0"/>
          <w:caps w:val="0"/>
          <w:color w:val="000000"/>
          <w:spacing w:val="0"/>
          <w:sz w:val="32"/>
          <w:szCs w:val="32"/>
        </w:rPr>
        <w:t>处</w:t>
      </w:r>
      <w:r>
        <w:rPr>
          <w:rFonts w:hint="eastAsia" w:ascii="仿宋_GB2312" w:hAnsi="仿宋_GB2312" w:eastAsia="仿宋_GB2312" w:cs="仿宋_GB2312"/>
          <w:b w:val="0"/>
          <w:bCs/>
          <w:i w:val="0"/>
          <w:caps w:val="0"/>
          <w:color w:val="000000"/>
          <w:spacing w:val="0"/>
          <w:sz w:val="32"/>
          <w:szCs w:val="32"/>
          <w:lang w:eastAsia="zh-CN"/>
        </w:rPr>
        <w:t>以</w:t>
      </w:r>
      <w:r>
        <w:rPr>
          <w:rFonts w:hint="eastAsia" w:ascii="仿宋_GB2312" w:hAnsi="仿宋_GB2312" w:eastAsia="仿宋_GB2312" w:cs="仿宋_GB2312"/>
          <w:b w:val="0"/>
          <w:bCs/>
          <w:i w:val="0"/>
          <w:caps w:val="0"/>
          <w:color w:val="000000"/>
          <w:spacing w:val="0"/>
          <w:sz w:val="32"/>
          <w:szCs w:val="32"/>
          <w:lang w:val="en-US" w:eastAsia="zh-CN"/>
        </w:rPr>
        <w:t>200</w:t>
      </w:r>
      <w:r>
        <w:rPr>
          <w:rFonts w:hint="eastAsia" w:ascii="仿宋_GB2312" w:hAnsi="仿宋_GB2312" w:eastAsia="仿宋_GB2312" w:cs="仿宋_GB2312"/>
          <w:b w:val="0"/>
          <w:bCs/>
          <w:i w:val="0"/>
          <w:caps w:val="0"/>
          <w:color w:val="000000"/>
          <w:spacing w:val="0"/>
          <w:sz w:val="32"/>
          <w:szCs w:val="32"/>
        </w:rPr>
        <w:t>元以上</w:t>
      </w:r>
      <w:r>
        <w:rPr>
          <w:rFonts w:hint="eastAsia" w:ascii="仿宋_GB2312" w:hAnsi="仿宋_GB2312" w:eastAsia="仿宋_GB2312" w:cs="仿宋_GB2312"/>
          <w:b w:val="0"/>
          <w:bCs/>
          <w:i w:val="0"/>
          <w:caps w:val="0"/>
          <w:color w:val="000000"/>
          <w:spacing w:val="0"/>
          <w:sz w:val="32"/>
          <w:szCs w:val="32"/>
          <w:lang w:val="en-US" w:eastAsia="zh-CN"/>
        </w:rPr>
        <w:t>1000</w:t>
      </w:r>
      <w:r>
        <w:rPr>
          <w:rFonts w:hint="eastAsia" w:ascii="仿宋_GB2312" w:hAnsi="仿宋_GB2312" w:eastAsia="仿宋_GB2312" w:cs="仿宋_GB2312"/>
          <w:b w:val="0"/>
          <w:bCs/>
          <w:i w:val="0"/>
          <w:caps w:val="0"/>
          <w:color w:val="000000"/>
          <w:spacing w:val="0"/>
          <w:sz w:val="32"/>
          <w:szCs w:val="32"/>
        </w:rPr>
        <w:t>元以下罚款</w:t>
      </w:r>
      <w:r>
        <w:rPr>
          <w:rFonts w:hint="eastAsia" w:ascii="仿宋_GB2312" w:hAnsi="仿宋_GB2312" w:eastAsia="仿宋_GB2312" w:cs="仿宋_GB2312"/>
          <w:b w:val="0"/>
          <w:bCs/>
          <w:i w:val="0"/>
          <w:caps w:val="0"/>
          <w:color w:val="000000"/>
          <w:spacing w:val="0"/>
          <w:sz w:val="32"/>
          <w:szCs w:val="32"/>
          <w:lang w:eastAsia="zh-CN"/>
        </w:rPr>
        <w:t>，对非住宅热用户处以</w:t>
      </w:r>
      <w:r>
        <w:rPr>
          <w:rFonts w:hint="eastAsia" w:ascii="仿宋_GB2312" w:hAnsi="仿宋_GB2312" w:eastAsia="仿宋_GB2312" w:cs="仿宋_GB2312"/>
          <w:b w:val="0"/>
          <w:bCs/>
          <w:i w:val="0"/>
          <w:caps w:val="0"/>
          <w:color w:val="000000"/>
          <w:spacing w:val="0"/>
          <w:sz w:val="32"/>
          <w:szCs w:val="32"/>
          <w:lang w:val="en-US" w:eastAsia="zh-CN"/>
        </w:rPr>
        <w:t>2000元以上1万元以下罚款。</w:t>
      </w:r>
    </w:p>
    <w:p>
      <w:pPr>
        <w:pStyle w:val="15"/>
        <w:keepNext w:val="0"/>
        <w:keepLines w:val="0"/>
        <w:pageBreakBefore w:val="0"/>
        <w:widowControl w:val="0"/>
        <w:kinsoku/>
        <w:wordWrap/>
        <w:overflowPunct/>
        <w:topLinePunct w:val="0"/>
        <w:autoSpaceDE/>
        <w:autoSpaceDN/>
        <w:bidi w:val="0"/>
        <w:spacing w:line="600" w:lineRule="exact"/>
        <w:ind w:left="0" w:leftChars="0" w:right="0" w:rightChars="0"/>
        <w:jc w:val="both"/>
        <w:textAlignment w:val="auto"/>
        <w:rPr>
          <w:rFonts w:hint="default" w:ascii="Times New Roman" w:hAnsi="Times New Roman" w:eastAsia="仿宋_GB2312" w:cs="Times New Roman"/>
          <w:b w:val="0"/>
          <w:bCs/>
          <w:i w:val="0"/>
          <w:caps w:val="0"/>
          <w:color w:val="000000"/>
          <w:spacing w:val="0"/>
          <w:kern w:val="2"/>
          <w:sz w:val="32"/>
          <w:szCs w:val="32"/>
          <w:lang w:val="en-US" w:eastAsia="zh-CN" w:bidi="ar-SA"/>
        </w:rPr>
      </w:pPr>
      <w:r>
        <w:rPr>
          <w:rFonts w:hint="default" w:ascii="Times New Roman" w:hAnsi="Times New Roman" w:eastAsia="黑体" w:cs="Times New Roman"/>
          <w:color w:val="auto"/>
          <w:spacing w:val="0"/>
          <w:kern w:val="2"/>
          <w:sz w:val="32"/>
          <w:szCs w:val="32"/>
          <w:lang w:val="en-US" w:eastAsia="zh-CN" w:bidi="ar-SA"/>
        </w:rPr>
        <w:t xml:space="preserve">第二十四条  </w:t>
      </w:r>
      <w:r>
        <w:rPr>
          <w:rFonts w:hint="default" w:ascii="Times New Roman" w:hAnsi="Times New Roman" w:eastAsia="仿宋_GB2312" w:cs="Times New Roman"/>
          <w:b w:val="0"/>
          <w:bCs/>
          <w:i w:val="0"/>
          <w:caps w:val="0"/>
          <w:color w:val="000000"/>
          <w:spacing w:val="0"/>
          <w:kern w:val="2"/>
          <w:sz w:val="32"/>
          <w:szCs w:val="32"/>
          <w:lang w:val="en-US" w:eastAsia="zh-CN" w:bidi="ar-SA"/>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rPr>
          <w:rFonts w:hint="eastAsia" w:ascii="仿宋_GB2312" w:hAnsi="仿宋_GB2312" w:eastAsia="仿宋_GB2312" w:cs="仿宋_GB2312"/>
          <w:b/>
          <w:bCs/>
          <w:color w:val="000000"/>
          <w:spacing w:val="0"/>
          <w:sz w:val="32"/>
          <w:szCs w:val="32"/>
          <w:lang w:bidi="ar-SA"/>
        </w:rPr>
      </w:pPr>
      <w:r>
        <w:rPr>
          <w:rFonts w:hint="default" w:ascii="Times New Roman" w:hAnsi="Times New Roman" w:eastAsia="黑体" w:cs="Times New Roman"/>
          <w:spacing w:val="0"/>
          <w:sz w:val="32"/>
          <w:szCs w:val="32"/>
          <w:lang w:val="en-US" w:eastAsia="zh-CN"/>
        </w:rPr>
        <w:t xml:space="preserve">第二十五条  </w:t>
      </w:r>
      <w:r>
        <w:rPr>
          <w:rFonts w:hint="default" w:ascii="Times New Roman" w:hAnsi="Times New Roman" w:eastAsia="仿宋_GB2312" w:cs="Times New Roman"/>
          <w:color w:val="auto"/>
          <w:spacing w:val="0"/>
          <w:sz w:val="32"/>
          <w:szCs w:val="32"/>
        </w:rPr>
        <w:t>本条例</w:t>
      </w:r>
      <w:r>
        <w:rPr>
          <w:rFonts w:hint="eastAsia" w:ascii="仿宋_GB2312" w:hAnsi="仿宋_GB2312" w:eastAsia="仿宋_GB2312" w:cs="仿宋_GB2312"/>
          <w:color w:val="auto"/>
          <w:spacing w:val="0"/>
          <w:sz w:val="32"/>
          <w:szCs w:val="32"/>
        </w:rPr>
        <w:t>自</w:t>
      </w:r>
      <w:r>
        <w:rPr>
          <w:rFonts w:hint="eastAsia" w:ascii="仿宋_GB2312" w:hAnsi="仿宋_GB2312" w:eastAsia="仿宋_GB2312" w:cs="仿宋_GB2312"/>
          <w:color w:val="auto"/>
          <w:spacing w:val="0"/>
          <w:sz w:val="32"/>
          <w:szCs w:val="32"/>
          <w:lang w:val="en-US" w:eastAsia="zh-CN"/>
        </w:rPr>
        <w:t>2023</w:t>
      </w:r>
      <w:r>
        <w:rPr>
          <w:rFonts w:hint="eastAsia" w:ascii="仿宋_GB2312" w:hAnsi="仿宋_GB2312" w:eastAsia="仿宋_GB2312" w:cs="仿宋_GB2312"/>
          <w:color w:val="auto"/>
          <w:spacing w:val="0"/>
          <w:sz w:val="32"/>
          <w:szCs w:val="32"/>
        </w:rPr>
        <w:t>年</w:t>
      </w:r>
      <w:r>
        <w:rPr>
          <w:rFonts w:hint="eastAsia" w:ascii="仿宋_GB2312" w:hAnsi="仿宋_GB2312" w:eastAsia="仿宋_GB2312" w:cs="仿宋_GB2312"/>
          <w:color w:val="auto"/>
          <w:spacing w:val="0"/>
          <w:sz w:val="32"/>
          <w:szCs w:val="32"/>
          <w:lang w:val="en-US" w:eastAsia="zh-CN"/>
        </w:rPr>
        <w:t>1</w:t>
      </w:r>
      <w:r>
        <w:rPr>
          <w:rFonts w:hint="eastAsia" w:ascii="仿宋_GB2312" w:hAnsi="仿宋_GB2312" w:eastAsia="仿宋_GB2312" w:cs="仿宋_GB2312"/>
          <w:color w:val="auto"/>
          <w:spacing w:val="0"/>
          <w:sz w:val="32"/>
          <w:szCs w:val="32"/>
        </w:rPr>
        <w:t>月</w:t>
      </w:r>
      <w:r>
        <w:rPr>
          <w:rFonts w:hint="eastAsia" w:ascii="仿宋_GB2312" w:hAnsi="仿宋_GB2312" w:eastAsia="仿宋_GB2312" w:cs="仿宋_GB2312"/>
          <w:color w:val="auto"/>
          <w:spacing w:val="0"/>
          <w:sz w:val="32"/>
          <w:szCs w:val="32"/>
          <w:lang w:val="en-US" w:eastAsia="zh-CN"/>
        </w:rPr>
        <w:t>1</w:t>
      </w:r>
      <w:r>
        <w:rPr>
          <w:rFonts w:hint="eastAsia" w:ascii="仿宋_GB2312" w:hAnsi="仿宋_GB2312" w:eastAsia="仿宋_GB2312" w:cs="仿宋_GB2312"/>
          <w:color w:val="auto"/>
          <w:spacing w:val="0"/>
          <w:sz w:val="32"/>
          <w:szCs w:val="32"/>
        </w:rPr>
        <w:t>日起施行</w:t>
      </w:r>
      <w:r>
        <w:rPr>
          <w:rFonts w:hint="eastAsia" w:ascii="仿宋_GB2312" w:hAnsi="仿宋_GB2312" w:eastAsia="仿宋_GB2312" w:cs="仿宋_GB2312"/>
          <w:color w:val="auto"/>
          <w:spacing w:val="0"/>
          <w:sz w:val="32"/>
          <w:szCs w:val="32"/>
          <w:lang w:eastAsia="zh-CN"/>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Liberation Sans">
    <w:altName w:val="华文中宋"/>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x8bs6uAQAASwMAAA4AAABkcnMv&#10;ZTJvRG9jLnhtbK1TS27bMBDdB8gdCO5ryl4UhmA5SBCkKBA0BZIcgKZIiwB/GNKWfIHmBl11033P&#10;5XNkSEtO2u6KbqjhzPDNezOj1dVgDdlLiNq7hs5nFSXSCd9qt23o89PdhyUlMXHXcuOdbOhBRnq1&#10;vrxY9aGWC99500ogCOJi3YeGdimFmrEoOml5nPkgHQaVB8sTXmHLWuA9olvDFlX1kfUe2gBeyBjR&#10;e3sK0nXBV0qK9KBUlImYhiK3VE4o5yafbL3i9RZ46LQYafB/YGG5dlj0DHXLEyc70H9BWS3AR6/S&#10;THjLvFJayKIB1cyrP9Q8djzIogWbE8O5TfH/wYov+69AdIuzo8RxiyM6fn85/vh1/PmNLHJ7+hBr&#10;zHoMmJeGGz/k1NEf0ZlVDwps/qIegnFs9OHcXDkkIvKj5WK5rDAkMDZdEIe9PQ8Q0yfpLclGQwGn&#10;V5rK9/cxnVKnlFzN+TttDPp5bdxvDsTMHpa5nzhmKw2bYSS+8e0B9fQ4+IY63ExKzGeHfc07Mhkw&#10;GZvJ2AXQ2w6pzQuvGK53CUkUbrnCCXYsjBMr6sbtyivx/l6y3v6B9S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DHxuzq4BAABLAwAADgAAAAAAAAABACAAAAA0AQAAZHJzL2Uyb0RvYy54bWxQ&#10;SwUGAAAAAAYABgBZAQAAVAU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DF383BB"/>
    <w:rsid w:val="3F6D52CB"/>
    <w:rsid w:val="3FDE3444"/>
    <w:rsid w:val="434A3B11"/>
    <w:rsid w:val="440452A1"/>
    <w:rsid w:val="464A3F0D"/>
    <w:rsid w:val="48F638C5"/>
    <w:rsid w:val="49241E99"/>
    <w:rsid w:val="49647684"/>
    <w:rsid w:val="4C61423B"/>
    <w:rsid w:val="4FCF4CCB"/>
    <w:rsid w:val="57BD712A"/>
    <w:rsid w:val="5B7F9B53"/>
    <w:rsid w:val="5B8E75CD"/>
    <w:rsid w:val="5BB14ADE"/>
    <w:rsid w:val="5C1F231F"/>
    <w:rsid w:val="5D846D85"/>
    <w:rsid w:val="5F3A3A2A"/>
    <w:rsid w:val="608E2623"/>
    <w:rsid w:val="619A32BD"/>
    <w:rsid w:val="660343BB"/>
    <w:rsid w:val="66B12E0F"/>
    <w:rsid w:val="687964D4"/>
    <w:rsid w:val="68CE62CC"/>
    <w:rsid w:val="6CA57385"/>
    <w:rsid w:val="6ED0E4A1"/>
    <w:rsid w:val="7044772C"/>
    <w:rsid w:val="70CD5701"/>
    <w:rsid w:val="70E27F4C"/>
    <w:rsid w:val="74EB4C35"/>
    <w:rsid w:val="7B5B4047"/>
    <w:rsid w:val="7EB97538"/>
    <w:rsid w:val="7FF9C48D"/>
    <w:rsid w:val="AFFD0117"/>
    <w:rsid w:val="BCFF9799"/>
    <w:rsid w:val="CEEF1BD6"/>
    <w:rsid w:val="DFE73FFF"/>
    <w:rsid w:val="DFE777AE"/>
    <w:rsid w:val="E6C5D0A4"/>
    <w:rsid w:val="F7EF3D62"/>
    <w:rsid w:val="FBFF62A3"/>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basedOn w:val="3"/>
    <w:next w:val="4"/>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styleId="3">
    <w:name w:val="Body Text Indent"/>
    <w:basedOn w:val="1"/>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4">
    <w:name w:val="Title"/>
    <w:qFormat/>
    <w:uiPriority w:val="0"/>
    <w:pPr>
      <w:widowControl w:val="0"/>
      <w:spacing w:before="240" w:after="60"/>
      <w:jc w:val="center"/>
      <w:outlineLvl w:val="0"/>
    </w:pPr>
    <w:rPr>
      <w:rFonts w:ascii="Arial" w:hAnsi="Arial" w:eastAsia="方正小标宋简体" w:cs="Arial"/>
      <w:b/>
      <w:bCs/>
      <w:kern w:val="2"/>
      <w:sz w:val="32"/>
      <w:szCs w:val="32"/>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首行缩进"/>
    <w:basedOn w:val="1"/>
    <w:qFormat/>
    <w:uiPriority w:val="0"/>
    <w:pPr>
      <w:spacing w:line="360" w:lineRule="auto"/>
      <w:ind w:firstLine="480" w:firstLineChars="200"/>
    </w:pPr>
    <w:rPr>
      <w:rFonts w:ascii="宋体" w:hAnsi="宋体" w:cs="宋体"/>
      <w:sz w:val="24"/>
    </w:rPr>
  </w:style>
  <w:style w:type="paragraph" w:customStyle="1" w:styleId="16">
    <w:name w:val="Heading"/>
    <w:next w:val="6"/>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character" w:customStyle="1" w:styleId="17">
    <w:name w:val="页眉 Char"/>
    <w:basedOn w:val="13"/>
    <w:link w:val="8"/>
    <w:semiHidden/>
    <w:qFormat/>
    <w:uiPriority w:val="99"/>
    <w:rPr>
      <w:sz w:val="18"/>
      <w:szCs w:val="18"/>
    </w:rPr>
  </w:style>
  <w:style w:type="character" w:customStyle="1" w:styleId="18">
    <w:name w:val="页脚 Char"/>
    <w:basedOn w:val="13"/>
    <w:link w:val="7"/>
    <w:semiHidden/>
    <w:qFormat/>
    <w:uiPriority w:val="99"/>
    <w:rPr>
      <w:sz w:val="18"/>
      <w:szCs w:val="18"/>
    </w:rPr>
  </w:style>
  <w:style w:type="character" w:customStyle="1" w:styleId="19">
    <w:name w:val="bt"/>
    <w:basedOn w:val="13"/>
    <w:qFormat/>
    <w:uiPriority w:val="0"/>
  </w:style>
  <w:style w:type="paragraph" w:customStyle="1" w:styleId="20">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1">
    <w:name w:val="show-bt1"/>
    <w:basedOn w:val="13"/>
    <w:qFormat/>
    <w:uiPriority w:val="0"/>
    <w:rPr>
      <w:b/>
      <w:color w:val="000000"/>
      <w:sz w:val="28"/>
      <w:szCs w:val="28"/>
    </w:rPr>
  </w:style>
  <w:style w:type="paragraph" w:customStyle="1" w:styleId="22">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character" w:customStyle="1" w:styleId="23">
    <w:name w:val="15"/>
    <w:basedOn w:val="13"/>
    <w:qFormat/>
    <w:uiPriority w:val="0"/>
    <w:rPr>
      <w:rFonts w:hint="default" w:ascii="Times New Roman" w:hAnsi="Times New Roman" w:cs="Times New Roman"/>
    </w:rPr>
  </w:style>
  <w:style w:type="character" w:customStyle="1" w:styleId="24">
    <w:name w:val="10"/>
    <w:basedOn w:val="13"/>
    <w:qFormat/>
    <w:uiPriority w:val="0"/>
    <w:rPr>
      <w:rFonts w:hint="default" w:ascii="Times New Roman" w:hAnsi="Times New Roman" w:cs="Times New Roman"/>
    </w:rPr>
  </w:style>
  <w:style w:type="character" w:customStyle="1" w:styleId="25">
    <w:name w:val="NormalCharacter"/>
    <w:link w:val="26"/>
    <w:qFormat/>
    <w:uiPriority w:val="0"/>
    <w:rPr>
      <w:color w:val="000000"/>
      <w:kern w:val="2"/>
      <w:sz w:val="24"/>
      <w:szCs w:val="24"/>
      <w:lang w:val="en-US" w:eastAsia="zh-CN" w:bidi="ar-SA"/>
    </w:rPr>
  </w:style>
  <w:style w:type="paragraph" w:customStyle="1" w:styleId="26">
    <w:name w:val="UserStyle_44"/>
    <w:link w:val="25"/>
    <w:qFormat/>
    <w:uiPriority w:val="0"/>
    <w:pPr>
      <w:widowControl w:val="0"/>
      <w:snapToGrid w:val="0"/>
      <w:spacing w:before="50" w:beforeLines="0" w:after="50" w:afterLines="0" w:line="360" w:lineRule="auto"/>
      <w:ind w:firstLine="560" w:firstLineChars="200"/>
      <w:jc w:val="both"/>
      <w:textAlignment w:val="auto"/>
    </w:pPr>
    <w:rPr>
      <w:rFonts w:ascii="Times New Roman" w:hAnsi="Times New Roman" w:eastAsia="宋体" w:cs="Times New Roman"/>
      <w:color w:val="000000"/>
      <w:kern w:val="2"/>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2526</Words>
  <Characters>2554</Characters>
  <Lines>1</Lines>
  <Paragraphs>1</Paragraphs>
  <TotalTime>0</TotalTime>
  <ScaleCrop>false</ScaleCrop>
  <LinksUpToDate>false</LinksUpToDate>
  <CharactersWithSpaces>2608</CharactersWithSpaces>
  <Application>WPS Office_11.8.2.10624_F1E327BC-269C-435d-A152-05C5408002CA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2017-03-17T17:26:00Z</dcterms:created>
  <dc:creator>Microsoft</dc:creator>
  <cp:lastModifiedBy>ysgz</cp:lastModifiedBy>
  <cp:lastPrinted>2016-10-15T09:42:00Z</cp:lastPrinted>
  <dcterms:modified xsi:type="dcterms:W3CDTF">2023-02-13T10:16:08Z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2052-11.8.2.10624</vt:lpwstr>
  </property>
  <property fmtid="{D5CDD505-2E9C-101B-9397-08002B2CF9AE}" pid="3" name="ICV">
    <vt:lpwstr>1E5409B546354E1D8389F6D28C3438C2</vt:lpwstr>
  </property>
</Properties>
</file>