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default" w:ascii="Times New Roman" w:hAnsi="Times New Roman" w:eastAsia="宋体" w:cs="Times New Roman"/>
          <w:color w:val="auto"/>
          <w:sz w:val="32"/>
          <w:szCs w:val="32"/>
        </w:rPr>
      </w:pPr>
      <w:bookmarkStart w:id="0" w:name="_GoBack"/>
      <w:bookmarkEnd w:id="0"/>
    </w:p>
    <w:p>
      <w:pPr>
        <w:spacing w:line="300" w:lineRule="auto"/>
        <w:jc w:val="center"/>
        <w:rPr>
          <w:rFonts w:hint="default" w:ascii="Times New Roman" w:hAnsi="Times New Roman" w:eastAsia="宋体" w:cs="Times New Roman"/>
          <w:color w:val="auto"/>
          <w:sz w:val="32"/>
          <w:szCs w:val="32"/>
        </w:rPr>
      </w:pPr>
    </w:p>
    <w:p>
      <w:pPr>
        <w:spacing w:line="300" w:lineRule="auto"/>
        <w:jc w:val="center"/>
        <w:outlineLvl w:val="2"/>
        <w:rPr>
          <w:rFonts w:hint="eastAsia"/>
          <w:color w:val="auto"/>
          <w:sz w:val="44"/>
          <w:szCs w:val="44"/>
        </w:rPr>
      </w:pPr>
      <w:r>
        <w:rPr>
          <w:rFonts w:hint="eastAsia"/>
          <w:color w:val="auto"/>
          <w:sz w:val="44"/>
          <w:szCs w:val="44"/>
        </w:rPr>
        <w:t>汕头经济特区保障妇女权益若干规定</w:t>
      </w:r>
    </w:p>
    <w:p>
      <w:pPr>
        <w:spacing w:line="300" w:lineRule="auto"/>
        <w:jc w:val="center"/>
        <w:rPr>
          <w:rFonts w:hint="eastAsia" w:eastAsia="楷体_GB2312"/>
          <w:color w:val="auto"/>
          <w:sz w:val="32"/>
          <w:szCs w:val="28"/>
        </w:rPr>
      </w:pPr>
    </w:p>
    <w:p>
      <w:pPr>
        <w:spacing w:line="300" w:lineRule="auto"/>
        <w:ind w:left="412" w:leftChars="200" w:right="412" w:rightChars="200"/>
        <w:rPr>
          <w:rFonts w:hint="eastAsia" w:eastAsia="楷体_GB2312"/>
          <w:color w:val="auto"/>
          <w:sz w:val="32"/>
          <w:szCs w:val="32"/>
        </w:rPr>
      </w:pPr>
      <w:r>
        <w:rPr>
          <w:rFonts w:hint="eastAsia" w:eastAsia="楷体_GB2312"/>
          <w:color w:val="auto"/>
          <w:sz w:val="32"/>
          <w:szCs w:val="32"/>
        </w:rPr>
        <w:t>（1997年12月23日汕头市第九届人民代表大会常务委员会第三十九次会议通过　根据2010年10月28日汕头市第十二届人民代表大会常务委员会第三十次会议通过的《汕头市人民代表大会常务委员会关于废止和修改部分经济特区法规的决定》修改）</w:t>
      </w:r>
    </w:p>
    <w:p>
      <w:pPr>
        <w:spacing w:line="300" w:lineRule="auto"/>
        <w:jc w:val="center"/>
        <w:rPr>
          <w:rFonts w:hint="eastAsia"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为保障妇女的合法权益，促进男女平等，根据《中华人民共和国妇女权益保障法》及有关法律、法规的规定，结合汕头经济特区（以下简称特区）实际，制定本规定。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凡特区范围内的国家机关、社会团体、企业事业单位及其他组织（以下统称单位）和公民，均应遵守本规定。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各级人民政府应加强对本行政区域内妇女权益保障工作的领导，为保障妇女权益提供必要的工作条件。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各级人民政府的妇女权益保障机构负责指导和协调有关部门做好妇女权益的保障工作。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各级妇女联合会代表和维护妇女的利益，对于侵害妇女权益的行为，有权要求有关部门查处。有关部门应当及时受理、依法查处。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工会、共产主义青年团应当在各自的工作范围内，做好保障妇女权益的工作，维护妇女的合法权益。</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各级人民政府及其有关部门在制定涉及妇女利益的重大计划和政策措施时，应当征求同级妇女联合会和工会的意见。</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单位在制定管理制度或者研究涉及女职工的劳动保护、生活福利、社会保险等事项时，应当听取本单位工会或女职工委员会、妇女工作委员会的意见，不得歧视妇女。</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各级人民政府应当采取措施，为妇女劳动就业和社会保障创造条件，促进妇女就业，并重点帮助失业六个月以上的女职工再就业。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鼓励企业、事业单位、社会团体和个人兴办适合女性特点的职业培训，帮助妇女就业。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单位在录取聘用人员时，除国家规定的不适合妇女的工种或者岗位外，必须招用一定比例的妇女。</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单位应保障女职工享有与男职工平等的劳动权利，不得因性别原因侵害女职工的劳动权益，不得任意辞退女职工。</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裁减女职工应依照有关规定进行。女职工退休年龄依照国家和省有关规定执行。</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单位必须严格执行有关女职工劳动保护的法律、法规，保障女职工在工作和劳动时的安全和健康。</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妇女在经期、孕期、产期、哺乳期享受特殊保护。</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参加特区生育保险社会统筹的女职工，产假期间按照规定享受生育保险待遇；未参加生育保险的女职工，产假期间的工资不得低于其原工资性收入。哺乳假期间的工资按《广东省女职工劳动保护实施办法》执行；调整工资时，产假、哺乳假视作正常出勤。</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单位在分配、出售住房时，女职工享有同男职工平等的权利，不得对女职工提高标准或者附加条件。</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农业户口妇女与农业人口结婚后，户口迁入男方户口所在地的，女方在责任田、口粮田、宅基地以及股份、福利分配等方面与迁入地的农村集体经济组织其他成员享有同等的权利。</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农业户口妇女与非农业人口结婚后，仍在户口所在地生活、劳动，且符合国家户籍管理规定的，当地有关单位及农村集体经济组织不得收回其责任田、口粮田、宅基地，不得取消其股份、福利分配等权益；其符合计划生育政策出生的子女与当地农村集体经济组织的其他成员的子女享有同等的权利。</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农村符合计划生育政策出生的女儿结婚后，仍在户口所在地生活、劳动，且符合国家户籍管理规定的，其农业户口配偶及符合计划生育政策出生的子女应当给予入户，并与当地农村集体经济组织其他成员及子女享有相应同等的权利。</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农业户口妇女离婚或丧偶后，仍在户口所在地生活、劳动的，当地有关单位及农村集体经济组织不得以任何借口注销其户口和收回其责任田、口粮田、宅基地及取消股份、福利分配等合法权益。</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农业户口妇女的口粮田、责任田、宅基地以及股份、福利分配等权益受到侵害的，被侵害人有权要求所在地的基层人民政府责令限期改正，也可以依法向人民法院提起诉讼。</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夫妻离婚时，女方丧失劳动能力，或年龄超过五十周岁且收入低于当地居民最低生活保障标准的，男方应给予经济帮助，具体办法由双方协商；协商不成的，女方可依法向人民法院提起诉讼。</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夫妻关系存续期间，男方不依法履行对妻子及其子女等家庭成员扶养、抚养义务的，离婚时，女方有权向男方提出补偿要求。具体办法由双方协商；协商不成的，女方可依法向人民法院提起诉讼。</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夫妻关系存续期间购买、建造或以其他方式依法取得的房屋为夫妻共同财产。离婚时，可以分割的，应当按照顾女方和子女权益的原则进行分割；不宜分割的，取得房屋所有权的一方应给予另一方相应的经济补偿。但夫妻双方另有约定的除外。</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夫妻离婚时，女方没有住房的，其工作单位及有关部门应予以优先安置。女方无工作单位又无住房或者所在工作单位及有关部门尚未予以安置的，男方有条件的应当让女方继续在原居住处暂住。</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女方在原居住处暂住期间，任何人不得非法侵入其住处威胁其安全或干扰其正常生活。构成违反治安管理行为的，依法给予治安管理处罚；构成犯罪的，依法追究刑事责任。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父母双方对未成年子女享有平等的监护权。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父亲死亡、丧失行为能力或者有其他情形不能对未成年子女履行监护职责的，任何人不得干涉母亲对未成年子女的监护权。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任何人不得限制、阻挠离婚妇女对其子女的探视权。</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女方已做绝育手术或因其他原因丧失生育能力，离婚时男女双方均要求未成年子女随其生活的，女方有优先选择的权利。女方与未成年子女共同生活的，在财产分割时应给予适当照顾，男方应依法承担抚育费。</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夫妻关系存续期间，男方不得以任何借口实施暴力，强行将女方逐出家门。违者，由其所在单位、街道办事处或村（居）民委员会予以批评教育；受侵害妇女可以要求当地公安机关予以保护，公安机关应及时采取措施。男方行为违反治安管理法规的，依法给予治安管理处罚；构成犯罪的，依法追究刑事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违反本规定，侵害妇女合法权益的，由其所在单位或上级机关责令改正，并可根据情节轻重，对直接责任人员给予行政处分。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侵害妇女合法权益，造成经济损失的，应当依法承担民事责任。构成犯罪的，依法追究刑事责任。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本规定自1998年2月1日起施行。</w:t>
      </w:r>
    </w:p>
    <w:p>
      <w:pPr>
        <w:spacing w:line="300" w:lineRule="auto"/>
        <w:ind w:firstLine="632" w:firstLineChars="200"/>
        <w:rPr>
          <w:rFonts w:hint="eastAsia" w:eastAsia="仿宋_GB2312"/>
          <w:color w:val="auto"/>
          <w:sz w:val="32"/>
          <w:szCs w:val="32"/>
        </w:rPr>
      </w:pPr>
    </w:p>
    <w:p>
      <w:pPr>
        <w:spacing w:line="300" w:lineRule="auto"/>
        <w:ind w:firstLine="632" w:firstLineChars="200"/>
        <w:rPr>
          <w:rFonts w:hint="eastAsia" w:eastAsia="仿宋_GB2312"/>
          <w:color w:val="auto"/>
          <w:sz w:val="32"/>
          <w:szCs w:val="32"/>
        </w:rPr>
      </w:pPr>
    </w:p>
    <w:sectPr>
      <w:footerReference r:id="rId3" w:type="default"/>
      <w:footerReference r:id="rId4" w:type="even"/>
      <w:pgSz w:w="11906" w:h="16838"/>
      <w:pgMar w:top="2041" w:right="1531" w:bottom="2041" w:left="1531" w:header="851" w:footer="1587" w:gutter="0"/>
      <w:paperSrc/>
      <w:pgNumType w:fmt="numberInDash"/>
      <w:cols w:space="720" w:num="1"/>
      <w:rtlGutter w:val="0"/>
      <w:docGrid w:type="linesAndChars" w:linePitch="455"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Verdana">
    <w:panose1 w:val="020B0604030504040204"/>
    <w:charset w:val="00"/>
    <w:family w:val="swiss"/>
    <w:pitch w:val="default"/>
    <w:sig w:usb0="00000287" w:usb1="00000000" w:usb2="00000000" w:usb3="00000000" w:csb0="2000019F" w:csb1="00000000"/>
  </w:font>
  <w:font w:name="Courier New">
    <w:panose1 w:val="02070309020205020404"/>
    <w:charset w:val="00"/>
    <w:family w:val="modern"/>
    <w:pitch w:val="default"/>
    <w:sig w:usb0="00007A87" w:usb1="80000000" w:usb2="00000008" w:usb3="00000000" w:csb0="400001FF" w:csb1="FFFF0000"/>
  </w:font>
  <w:font w:name="仿宋_GB2312">
    <w:panose1 w:val="02010609030101010101"/>
    <w:charset w:val="86"/>
    <w:family w:val="modern"/>
    <w:pitch w:val="default"/>
    <w:sig w:usb0="00000001" w:usb1="080E0000" w:usb2="00000000" w:usb3="00000000" w:csb0="00040000" w:csb1="00000000"/>
  </w:font>
  <w:font w:name="_x000B__x000C_">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color w:val="000080"/>
      </w:rPr>
    </w:pPr>
    <w:r>
      <w:rPr>
        <w:color w:val="000080"/>
      </w:rPr>
      <w:fldChar w:fldCharType="begin"/>
    </w:r>
    <w:r>
      <w:rPr>
        <w:rStyle w:val="18"/>
        <w:color w:val="000080"/>
      </w:rPr>
      <w:instrText xml:space="preserve">PAGE  </w:instrText>
    </w:r>
    <w:r>
      <w:rPr>
        <w:color w:val="000080"/>
      </w:rPr>
      <w:fldChar w:fldCharType="separate"/>
    </w:r>
    <w:r>
      <w:rPr>
        <w:rStyle w:val="18"/>
        <w:color w:val="000080"/>
        <w:lang/>
      </w:rPr>
      <w:t>1619</w:t>
    </w:r>
    <w:r>
      <w:rPr>
        <w:color w:val="000080"/>
      </w:rPr>
      <w:fldChar w:fldCharType="end"/>
    </w:r>
  </w:p>
  <w:p>
    <w:pPr>
      <w:pStyle w:val="10"/>
      <w:ind w:right="360" w:firstLine="360"/>
      <w:rPr>
        <w:color w:val="00008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0"/>
  <w:hyphenationZone w:val="360"/>
  <w:drawingGridHorizontalSpacing w:val="103"/>
  <w:drawingGridVerticalSpacing w:val="228"/>
  <w:displayHorizontalDrawingGridEvery w:val="2"/>
  <w:displayVerticalDrawingGridEvery w:val="2"/>
  <w:noPunctuationKerning w:val="1"/>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7C8"/>
    <w:rsid w:val="000008CC"/>
    <w:rsid w:val="00004FAE"/>
    <w:rsid w:val="00023782"/>
    <w:rsid w:val="00026ACE"/>
    <w:rsid w:val="000376BE"/>
    <w:rsid w:val="0004601D"/>
    <w:rsid w:val="0006016F"/>
    <w:rsid w:val="00086A34"/>
    <w:rsid w:val="00096834"/>
    <w:rsid w:val="000A69B1"/>
    <w:rsid w:val="000B4EAD"/>
    <w:rsid w:val="000E378B"/>
    <w:rsid w:val="000F4EF2"/>
    <w:rsid w:val="00100222"/>
    <w:rsid w:val="001049A5"/>
    <w:rsid w:val="00107D5C"/>
    <w:rsid w:val="00111A63"/>
    <w:rsid w:val="001154C2"/>
    <w:rsid w:val="00121C2F"/>
    <w:rsid w:val="00125260"/>
    <w:rsid w:val="00132242"/>
    <w:rsid w:val="00142FA9"/>
    <w:rsid w:val="00145E3C"/>
    <w:rsid w:val="00146397"/>
    <w:rsid w:val="00156BEC"/>
    <w:rsid w:val="001604B8"/>
    <w:rsid w:val="00184EB8"/>
    <w:rsid w:val="001A2361"/>
    <w:rsid w:val="001A26D8"/>
    <w:rsid w:val="001A7497"/>
    <w:rsid w:val="001D2262"/>
    <w:rsid w:val="001E1616"/>
    <w:rsid w:val="001F07C7"/>
    <w:rsid w:val="001F436E"/>
    <w:rsid w:val="00201FB6"/>
    <w:rsid w:val="0022531A"/>
    <w:rsid w:val="0023335A"/>
    <w:rsid w:val="002347B4"/>
    <w:rsid w:val="0023549C"/>
    <w:rsid w:val="00236C12"/>
    <w:rsid w:val="00243420"/>
    <w:rsid w:val="002436C7"/>
    <w:rsid w:val="002439AD"/>
    <w:rsid w:val="002458FD"/>
    <w:rsid w:val="00247B48"/>
    <w:rsid w:val="00257682"/>
    <w:rsid w:val="00261B8A"/>
    <w:rsid w:val="002726C5"/>
    <w:rsid w:val="00272D7A"/>
    <w:rsid w:val="00277E63"/>
    <w:rsid w:val="00280057"/>
    <w:rsid w:val="002807C9"/>
    <w:rsid w:val="0028182B"/>
    <w:rsid w:val="00292B0D"/>
    <w:rsid w:val="0029391B"/>
    <w:rsid w:val="0029460B"/>
    <w:rsid w:val="002A0BEC"/>
    <w:rsid w:val="002C4979"/>
    <w:rsid w:val="002C568F"/>
    <w:rsid w:val="002F6904"/>
    <w:rsid w:val="00300863"/>
    <w:rsid w:val="00301B94"/>
    <w:rsid w:val="003121F7"/>
    <w:rsid w:val="00314754"/>
    <w:rsid w:val="00321D34"/>
    <w:rsid w:val="00326C4C"/>
    <w:rsid w:val="0033422E"/>
    <w:rsid w:val="00355A13"/>
    <w:rsid w:val="00361786"/>
    <w:rsid w:val="003722EB"/>
    <w:rsid w:val="003742CB"/>
    <w:rsid w:val="003751A5"/>
    <w:rsid w:val="00377E03"/>
    <w:rsid w:val="003B5D91"/>
    <w:rsid w:val="003B66F8"/>
    <w:rsid w:val="003D0AA9"/>
    <w:rsid w:val="003F53C2"/>
    <w:rsid w:val="0040032A"/>
    <w:rsid w:val="00405F60"/>
    <w:rsid w:val="00413CB6"/>
    <w:rsid w:val="00450FA3"/>
    <w:rsid w:val="0045703B"/>
    <w:rsid w:val="004613F8"/>
    <w:rsid w:val="00463182"/>
    <w:rsid w:val="0047028C"/>
    <w:rsid w:val="004735F6"/>
    <w:rsid w:val="00475D6E"/>
    <w:rsid w:val="00477A32"/>
    <w:rsid w:val="00490A77"/>
    <w:rsid w:val="0049427E"/>
    <w:rsid w:val="00495C24"/>
    <w:rsid w:val="004A7D6F"/>
    <w:rsid w:val="004B3242"/>
    <w:rsid w:val="004B493C"/>
    <w:rsid w:val="004C78B5"/>
    <w:rsid w:val="004D2A26"/>
    <w:rsid w:val="004E059F"/>
    <w:rsid w:val="004E6F60"/>
    <w:rsid w:val="005108F6"/>
    <w:rsid w:val="00510F0A"/>
    <w:rsid w:val="00515A3B"/>
    <w:rsid w:val="005221DD"/>
    <w:rsid w:val="00526E56"/>
    <w:rsid w:val="00535859"/>
    <w:rsid w:val="00541263"/>
    <w:rsid w:val="00546BA9"/>
    <w:rsid w:val="00554D98"/>
    <w:rsid w:val="0056107A"/>
    <w:rsid w:val="005709A1"/>
    <w:rsid w:val="0057739E"/>
    <w:rsid w:val="00580CBE"/>
    <w:rsid w:val="005853D2"/>
    <w:rsid w:val="00591897"/>
    <w:rsid w:val="00594E98"/>
    <w:rsid w:val="005A7956"/>
    <w:rsid w:val="005C77A5"/>
    <w:rsid w:val="005F2E0A"/>
    <w:rsid w:val="005F4A7F"/>
    <w:rsid w:val="005F4A9D"/>
    <w:rsid w:val="00601090"/>
    <w:rsid w:val="0061348B"/>
    <w:rsid w:val="00613EA2"/>
    <w:rsid w:val="00617792"/>
    <w:rsid w:val="00623B2F"/>
    <w:rsid w:val="006269EF"/>
    <w:rsid w:val="00640D0C"/>
    <w:rsid w:val="006560D1"/>
    <w:rsid w:val="0065716D"/>
    <w:rsid w:val="00676FAC"/>
    <w:rsid w:val="006770D4"/>
    <w:rsid w:val="006813F1"/>
    <w:rsid w:val="006824FB"/>
    <w:rsid w:val="00687AD8"/>
    <w:rsid w:val="006A1F81"/>
    <w:rsid w:val="006A6BCA"/>
    <w:rsid w:val="006B6A66"/>
    <w:rsid w:val="006C436A"/>
    <w:rsid w:val="006D3623"/>
    <w:rsid w:val="006E0926"/>
    <w:rsid w:val="006F4318"/>
    <w:rsid w:val="006F6DED"/>
    <w:rsid w:val="007111F6"/>
    <w:rsid w:val="00713067"/>
    <w:rsid w:val="00734252"/>
    <w:rsid w:val="007351C0"/>
    <w:rsid w:val="0074039C"/>
    <w:rsid w:val="0074083C"/>
    <w:rsid w:val="0074151C"/>
    <w:rsid w:val="00755ABD"/>
    <w:rsid w:val="00757550"/>
    <w:rsid w:val="00780DBC"/>
    <w:rsid w:val="00783936"/>
    <w:rsid w:val="00795EDE"/>
    <w:rsid w:val="007A6D7E"/>
    <w:rsid w:val="007B4954"/>
    <w:rsid w:val="007B6AF8"/>
    <w:rsid w:val="007C1817"/>
    <w:rsid w:val="007C2A26"/>
    <w:rsid w:val="007D5098"/>
    <w:rsid w:val="007E1A1C"/>
    <w:rsid w:val="007F316F"/>
    <w:rsid w:val="00802ABB"/>
    <w:rsid w:val="00821999"/>
    <w:rsid w:val="00825F90"/>
    <w:rsid w:val="00834D10"/>
    <w:rsid w:val="0084128F"/>
    <w:rsid w:val="0085016C"/>
    <w:rsid w:val="0086496F"/>
    <w:rsid w:val="00864BB3"/>
    <w:rsid w:val="0088128E"/>
    <w:rsid w:val="0088724E"/>
    <w:rsid w:val="00887797"/>
    <w:rsid w:val="00891E9A"/>
    <w:rsid w:val="0089615C"/>
    <w:rsid w:val="008A148D"/>
    <w:rsid w:val="008A4AEC"/>
    <w:rsid w:val="008A7CEE"/>
    <w:rsid w:val="008B06AD"/>
    <w:rsid w:val="008B7EBF"/>
    <w:rsid w:val="008C2981"/>
    <w:rsid w:val="008D0C93"/>
    <w:rsid w:val="008D4FD2"/>
    <w:rsid w:val="008E4E3D"/>
    <w:rsid w:val="008E68B1"/>
    <w:rsid w:val="008E6FA7"/>
    <w:rsid w:val="00903A70"/>
    <w:rsid w:val="00911D8E"/>
    <w:rsid w:val="0092003B"/>
    <w:rsid w:val="009259D6"/>
    <w:rsid w:val="00945BC2"/>
    <w:rsid w:val="00946CC7"/>
    <w:rsid w:val="00957CFE"/>
    <w:rsid w:val="00960450"/>
    <w:rsid w:val="00967A95"/>
    <w:rsid w:val="009730EA"/>
    <w:rsid w:val="00974BD1"/>
    <w:rsid w:val="00976062"/>
    <w:rsid w:val="00982DF5"/>
    <w:rsid w:val="00992DF3"/>
    <w:rsid w:val="00993DA2"/>
    <w:rsid w:val="00994477"/>
    <w:rsid w:val="0099777C"/>
    <w:rsid w:val="009B2D7A"/>
    <w:rsid w:val="009D062A"/>
    <w:rsid w:val="009D7A15"/>
    <w:rsid w:val="00A16C47"/>
    <w:rsid w:val="00A24959"/>
    <w:rsid w:val="00A27CAB"/>
    <w:rsid w:val="00A43475"/>
    <w:rsid w:val="00A503D0"/>
    <w:rsid w:val="00A51519"/>
    <w:rsid w:val="00A535B2"/>
    <w:rsid w:val="00A6609B"/>
    <w:rsid w:val="00A6728E"/>
    <w:rsid w:val="00A67542"/>
    <w:rsid w:val="00A67F42"/>
    <w:rsid w:val="00A9628D"/>
    <w:rsid w:val="00AA37C7"/>
    <w:rsid w:val="00AB13F3"/>
    <w:rsid w:val="00AC53BE"/>
    <w:rsid w:val="00AD571C"/>
    <w:rsid w:val="00AE0250"/>
    <w:rsid w:val="00AE4253"/>
    <w:rsid w:val="00AE53DE"/>
    <w:rsid w:val="00AE6F62"/>
    <w:rsid w:val="00AF3926"/>
    <w:rsid w:val="00AF3EF5"/>
    <w:rsid w:val="00AF6EE8"/>
    <w:rsid w:val="00B14D5A"/>
    <w:rsid w:val="00B20B1C"/>
    <w:rsid w:val="00B229C2"/>
    <w:rsid w:val="00B42FF3"/>
    <w:rsid w:val="00B458DE"/>
    <w:rsid w:val="00B473DB"/>
    <w:rsid w:val="00B5151E"/>
    <w:rsid w:val="00B5278F"/>
    <w:rsid w:val="00B53767"/>
    <w:rsid w:val="00B54C76"/>
    <w:rsid w:val="00B6153F"/>
    <w:rsid w:val="00B6406A"/>
    <w:rsid w:val="00B74908"/>
    <w:rsid w:val="00B74E59"/>
    <w:rsid w:val="00B80CEC"/>
    <w:rsid w:val="00B84247"/>
    <w:rsid w:val="00B92F11"/>
    <w:rsid w:val="00B9636E"/>
    <w:rsid w:val="00BA7579"/>
    <w:rsid w:val="00BD3BAC"/>
    <w:rsid w:val="00BF28E8"/>
    <w:rsid w:val="00BF2FB8"/>
    <w:rsid w:val="00BF6D1A"/>
    <w:rsid w:val="00C01315"/>
    <w:rsid w:val="00C019D3"/>
    <w:rsid w:val="00C278BB"/>
    <w:rsid w:val="00C40D30"/>
    <w:rsid w:val="00C44E21"/>
    <w:rsid w:val="00C45709"/>
    <w:rsid w:val="00C5605C"/>
    <w:rsid w:val="00C57209"/>
    <w:rsid w:val="00C623CD"/>
    <w:rsid w:val="00C735C3"/>
    <w:rsid w:val="00C76109"/>
    <w:rsid w:val="00C82CD8"/>
    <w:rsid w:val="00C82E72"/>
    <w:rsid w:val="00C9209E"/>
    <w:rsid w:val="00CA62AA"/>
    <w:rsid w:val="00CD5A82"/>
    <w:rsid w:val="00CD5ED0"/>
    <w:rsid w:val="00CE365D"/>
    <w:rsid w:val="00CE4055"/>
    <w:rsid w:val="00CE5153"/>
    <w:rsid w:val="00CF0316"/>
    <w:rsid w:val="00CF1048"/>
    <w:rsid w:val="00D04022"/>
    <w:rsid w:val="00D10DA2"/>
    <w:rsid w:val="00D1606A"/>
    <w:rsid w:val="00D30C62"/>
    <w:rsid w:val="00D40239"/>
    <w:rsid w:val="00D6391B"/>
    <w:rsid w:val="00D719F9"/>
    <w:rsid w:val="00D74034"/>
    <w:rsid w:val="00D93428"/>
    <w:rsid w:val="00DB137B"/>
    <w:rsid w:val="00DD5E3B"/>
    <w:rsid w:val="00DD7BA7"/>
    <w:rsid w:val="00DD7D33"/>
    <w:rsid w:val="00E06E14"/>
    <w:rsid w:val="00E1061E"/>
    <w:rsid w:val="00E1612A"/>
    <w:rsid w:val="00E27AC6"/>
    <w:rsid w:val="00E41A07"/>
    <w:rsid w:val="00E437A8"/>
    <w:rsid w:val="00E46D2D"/>
    <w:rsid w:val="00E70515"/>
    <w:rsid w:val="00E713C0"/>
    <w:rsid w:val="00E7327C"/>
    <w:rsid w:val="00E80C03"/>
    <w:rsid w:val="00E91F6C"/>
    <w:rsid w:val="00E92A04"/>
    <w:rsid w:val="00EA0BAE"/>
    <w:rsid w:val="00EA3F19"/>
    <w:rsid w:val="00EB5893"/>
    <w:rsid w:val="00EC0B6E"/>
    <w:rsid w:val="00ED3D4D"/>
    <w:rsid w:val="00EE081B"/>
    <w:rsid w:val="00EE6E60"/>
    <w:rsid w:val="00EF50FE"/>
    <w:rsid w:val="00F048B5"/>
    <w:rsid w:val="00F05392"/>
    <w:rsid w:val="00F0628E"/>
    <w:rsid w:val="00F1282C"/>
    <w:rsid w:val="00F218FB"/>
    <w:rsid w:val="00F27CC2"/>
    <w:rsid w:val="00F42606"/>
    <w:rsid w:val="00F4282E"/>
    <w:rsid w:val="00F570C9"/>
    <w:rsid w:val="00F57185"/>
    <w:rsid w:val="00F61622"/>
    <w:rsid w:val="00F62002"/>
    <w:rsid w:val="00F62F3A"/>
    <w:rsid w:val="00F642FE"/>
    <w:rsid w:val="00F81C22"/>
    <w:rsid w:val="00F8469B"/>
    <w:rsid w:val="00F94926"/>
    <w:rsid w:val="00FA2470"/>
    <w:rsid w:val="00FB0A7B"/>
    <w:rsid w:val="00FB27C3"/>
    <w:rsid w:val="00FC25DD"/>
    <w:rsid w:val="00FC414D"/>
    <w:rsid w:val="00FE2C4C"/>
    <w:rsid w:val="00FE7298"/>
    <w:rsid w:val="07BC72CE"/>
    <w:rsid w:val="0B651CD9"/>
    <w:rsid w:val="0E700FCE"/>
    <w:rsid w:val="10F90756"/>
    <w:rsid w:val="123A7D08"/>
    <w:rsid w:val="18E6560D"/>
    <w:rsid w:val="1E6D4108"/>
    <w:rsid w:val="21027608"/>
    <w:rsid w:val="220235E7"/>
    <w:rsid w:val="24470E8A"/>
    <w:rsid w:val="26560BEA"/>
    <w:rsid w:val="29731365"/>
    <w:rsid w:val="2A6D4DA5"/>
    <w:rsid w:val="3532454C"/>
    <w:rsid w:val="36354074"/>
    <w:rsid w:val="369535A2"/>
    <w:rsid w:val="386F195F"/>
    <w:rsid w:val="3E3068D7"/>
    <w:rsid w:val="4AF838F1"/>
    <w:rsid w:val="4C365501"/>
    <w:rsid w:val="4C7E41C9"/>
    <w:rsid w:val="58070262"/>
    <w:rsid w:val="614340BC"/>
    <w:rsid w:val="65EB0FA6"/>
    <w:rsid w:val="6EEE129E"/>
    <w:rsid w:val="6FB21332"/>
    <w:rsid w:val="73401AF3"/>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16">
    <w:name w:val="Default Paragraph Font"/>
    <w:semiHidden/>
    <w:uiPriority w:val="0"/>
  </w:style>
  <w:style w:type="table" w:default="1" w:styleId="20">
    <w:name w:val="Normal Table"/>
    <w:semiHidden/>
    <w:uiPriority w:val="0"/>
    <w:tblPr>
      <w:tblStyle w:val="20"/>
      <w:tblLayout w:type="fixed"/>
      <w:tblCellMar>
        <w:top w:w="0" w:type="dxa"/>
        <w:left w:w="108" w:type="dxa"/>
        <w:bottom w:w="0" w:type="dxa"/>
        <w:right w:w="108" w:type="dxa"/>
      </w:tblCellMar>
    </w:tblPr>
    <w:tcPr>
      <w:textDirection w:val="lrTb"/>
    </w:tcPr>
  </w:style>
  <w:style w:type="paragraph" w:styleId="3">
    <w:name w:val="Document Map"/>
    <w:basedOn w:val="1"/>
    <w:semiHidden/>
    <w:uiPriority w:val="0"/>
    <w:pPr>
      <w:shd w:val="clear" w:color="auto" w:fill="000080"/>
    </w:pPr>
  </w:style>
  <w:style w:type="paragraph" w:styleId="4">
    <w:name w:val="Body Text"/>
    <w:basedOn w:val="1"/>
    <w:uiPriority w:val="0"/>
    <w:pPr>
      <w:jc w:val="center"/>
    </w:pPr>
    <w:rPr>
      <w:rFonts w:ascii="仿宋_GB2312"/>
      <w:sz w:val="44"/>
    </w:rPr>
  </w:style>
  <w:style w:type="paragraph" w:styleId="5">
    <w:name w:val="Body Text Indent"/>
    <w:basedOn w:val="1"/>
    <w:uiPriority w:val="0"/>
    <w:pPr>
      <w:ind w:firstLine="640" w:firstLineChars="200"/>
    </w:pPr>
    <w:rPr>
      <w:sz w:val="32"/>
    </w:rPr>
  </w:style>
  <w:style w:type="paragraph" w:styleId="6">
    <w:name w:val="Plain Text"/>
    <w:basedOn w:val="1"/>
    <w:uiPriority w:val="0"/>
    <w:rPr>
      <w:rFonts w:ascii="Courier New" w:hAnsi="Courier New" w:eastAsia="仿宋_GB2312"/>
      <w:szCs w:val="20"/>
    </w:rPr>
  </w:style>
  <w:style w:type="paragraph" w:styleId="7">
    <w:name w:val="Date"/>
    <w:basedOn w:val="1"/>
    <w:next w:val="1"/>
    <w:uiPriority w:val="0"/>
    <w:pPr>
      <w:ind w:left="100" w:leftChars="2500"/>
    </w:pPr>
  </w:style>
  <w:style w:type="paragraph" w:styleId="8">
    <w:name w:val="Body Text Indent 2"/>
    <w:basedOn w:val="1"/>
    <w:uiPriority w:val="0"/>
    <w:pPr>
      <w:spacing w:line="300" w:lineRule="auto"/>
      <w:ind w:firstLine="645"/>
    </w:pPr>
    <w:rPr>
      <w:rFonts w:ascii="仿宋_GB2312" w:eastAsia="仿宋_GB2312"/>
      <w:sz w:val="32"/>
      <w:szCs w:val="20"/>
    </w:r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uiPriority w:val="0"/>
    <w:pPr>
      <w:ind w:firstLine="509"/>
    </w:pPr>
    <w:rPr>
      <w:rFonts w:ascii="仿宋_GB2312" w:eastAsia="仿宋_GB2312"/>
      <w:sz w:val="32"/>
    </w:rPr>
  </w:style>
  <w:style w:type="paragraph" w:styleId="13">
    <w:name w:val="Body Text 2"/>
    <w:basedOn w:val="1"/>
    <w:uiPriority w:val="0"/>
    <w:pPr>
      <w:ind w:right="-466" w:rightChars="-222"/>
      <w:jc w:val="center"/>
    </w:pPr>
    <w:rPr>
      <w:rFonts w:ascii="宋体"/>
      <w:sz w:val="44"/>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5">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character" w:styleId="17">
    <w:name w:val="Strong"/>
    <w:basedOn w:val="16"/>
    <w:qFormat/>
    <w:uiPriority w:val="0"/>
    <w:rPr>
      <w:b/>
      <w:bCs/>
    </w:rPr>
  </w:style>
  <w:style w:type="character" w:styleId="18">
    <w:name w:val="page number"/>
    <w:basedOn w:val="16"/>
    <w:uiPriority w:val="0"/>
  </w:style>
  <w:style w:type="character" w:styleId="19">
    <w:name w:val="Hyperlink"/>
    <w:basedOn w:val="16"/>
    <w:uiPriority w:val="0"/>
    <w:rPr>
      <w:color w:val="000000"/>
      <w:u w:val="none"/>
    </w:rPr>
  </w:style>
  <w:style w:type="paragraph" w:customStyle="1" w:styleId="21">
    <w:name w:val="font3"/>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22">
    <w:name w:val=" 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3">
    <w:name w:val="Char Char"/>
    <w:basedOn w:val="1"/>
    <w:uiPriority w:val="0"/>
    <w:pPr>
      <w:tabs>
        <w:tab w:val="left" w:pos="842"/>
      </w:tabs>
      <w:ind w:firstLine="482"/>
    </w:pPr>
    <w:rPr>
      <w:sz w:val="24"/>
    </w:rPr>
  </w:style>
  <w:style w:type="paragraph" w:customStyle="1" w:styleId="24">
    <w:name w:val="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5">
    <w:name w:val=" Char1 Char Char Char Char Char Char Char Char Char Char Char Char Char Char1 Char Char Char1 Char Char Char Char Char Char Char Char Char Char Char Char1 Char Char Char Char Char Char Char Char Char Char Char Char Char"/>
    <w:basedOn w:val="2"/>
    <w:uiPriority w:val="0"/>
    <w:pPr>
      <w:widowControl/>
      <w:snapToGrid w:val="0"/>
      <w:spacing w:before="240" w:beforeLines="0" w:after="240" w:afterLines="0" w:line="348" w:lineRule="auto"/>
      <w:ind w:firstLine="200" w:firstLineChars="200"/>
      <w:jc w:val="left"/>
    </w:pPr>
    <w:rPr>
      <w:rFonts w:ascii="Calibri" w:hAnsi="Calibri"/>
      <w:lang w:val="en-GB" w:eastAsia="en-GB"/>
    </w:rPr>
  </w:style>
  <w:style w:type="paragraph" w:customStyle="1" w:styleId="26">
    <w:name w:val="Char"/>
    <w:basedOn w:val="1"/>
    <w:uiPriority w:val="0"/>
    <w:rPr>
      <w:szCs w:val="21"/>
    </w:rPr>
  </w:style>
  <w:style w:type="paragraph" w:customStyle="1" w:styleId="27">
    <w:name w:val=" Char"/>
    <w:basedOn w:val="1"/>
    <w:uiPriority w:val="0"/>
    <w:rPr>
      <w:szCs w:val="21"/>
    </w:rPr>
  </w:style>
  <w:style w:type="paragraph" w:customStyle="1" w:styleId="28">
    <w:name w:val="Char1"/>
    <w:basedOn w:val="1"/>
    <w:uiPriority w:val="0"/>
    <w:pPr>
      <w:widowControl/>
      <w:spacing w:after="160" w:line="240" w:lineRule="exact"/>
      <w:jc w:val="left"/>
    </w:pPr>
    <w:rPr>
      <w:szCs w:val="20"/>
    </w:rPr>
  </w:style>
  <w:style w:type="paragraph" w:customStyle="1" w:styleId="29">
    <w:name w:val="p0"/>
    <w:basedOn w:val="1"/>
    <w:uiPriority w:val="0"/>
    <w:pPr>
      <w:widowControl/>
    </w:pPr>
    <w:rPr>
      <w:kern w:val="0"/>
      <w:szCs w:val="21"/>
    </w:rPr>
  </w:style>
  <w:style w:type="paragraph" w:customStyle="1" w:styleId="30">
    <w:name w:val="Normal (Web)"/>
    <w:basedOn w:val="1"/>
    <w:uiPriority w:val="0"/>
    <w:pPr>
      <w:widowControl/>
      <w:spacing w:before="100" w:beforeAutospacing="1" w:after="100" w:afterAutospacing="1"/>
      <w:jc w:val="left"/>
    </w:pPr>
    <w:rPr>
      <w:rFonts w:ascii="宋体" w:hAnsi="宋体" w:cs="宋体"/>
      <w:kern w:val="0"/>
      <w:sz w:val="24"/>
    </w:rPr>
  </w:style>
  <w:style w:type="character" w:customStyle="1" w:styleId="31">
    <w:name w:val="tiao"/>
    <w:basedOn w:val="16"/>
    <w:uiPriority w:val="0"/>
  </w:style>
  <w:style w:type="character" w:customStyle="1" w:styleId="32">
    <w:name w:val="postbody1"/>
    <w:basedOn w:val="16"/>
    <w:uiPriority w:val="0"/>
    <w:rPr>
      <w:sz w:val="21"/>
      <w:szCs w:val="21"/>
    </w:rPr>
  </w:style>
  <w:style w:type="character" w:customStyle="1" w:styleId="33">
    <w:name w:val="b21"/>
    <w:basedOn w:val="16"/>
    <w:uiPriority w:val="0"/>
    <w:rPr>
      <w:rFonts w:hint="eastAsia" w:ascii="宋体" w:hAnsi="宋体" w:eastAsia="宋体"/>
      <w:color w:val="000000"/>
      <w:sz w:val="20"/>
      <w:szCs w:val="20"/>
    </w:rPr>
  </w:style>
  <w:style w:type="character" w:customStyle="1" w:styleId="34">
    <w:name w:val="ggbody1"/>
    <w:basedOn w:val="16"/>
    <w:uiPriority w:val="0"/>
    <w:rPr>
      <w:rFonts w:hint="default" w:ascii="_x000B__x000C_" w:hAnsi="_x000B__x000C_"/>
      <w:sz w:val="21"/>
      <w:szCs w:val="21"/>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http://www.strd.gov.cn</Company>
  <Pages>1</Pages>
  <Words>267139</Words>
  <Characters>1522698</Characters>
  <Lines>12689</Lines>
  <Paragraphs>3572</Paragraphs>
  <ScaleCrop>false</ScaleCrop>
  <LinksUpToDate>false</LinksUpToDate>
  <CharactersWithSpaces>1786265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2016-08-02T02:55:00Z</dcterms:created>
  <dc:creator>天佑</dc:creator>
  <cp:lastModifiedBy>Administrator</cp:lastModifiedBy>
  <cp:lastPrinted>2015-06-29T13:45:00Z</cp:lastPrinted>
  <dcterms:modified xsi:type="dcterms:W3CDTF">2017-02-09T08:22:10Z</dcterms:modified>
  <dc:title>《汕头市法规大全》</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