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bookmarkStart w:id="7" w:name="_GoBack"/>
      <w:bookmarkEnd w:id="7"/>
    </w:p>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both"/>
        <w:textAlignment w:val="auto"/>
        <w:rPr>
          <w:rStyle w:val="24"/>
          <w:rFonts w:hint="eastAsia" w:ascii="宋体" w:hAnsi="宋体" w:eastAsia="方正小标宋简体" w:cs="方正小标宋简体"/>
          <w:b w:val="0"/>
          <w:bCs/>
          <w:i w:val="0"/>
          <w:iCs w:val="0"/>
          <w:caps w:val="0"/>
          <w:color w:val="333333"/>
          <w:spacing w:val="0"/>
          <w:sz w:val="44"/>
          <w:szCs w:val="44"/>
          <w:highlight w:val="none"/>
          <w:shd w:val="clear" w:color="auto" w:fill="FFFFFF"/>
          <w:lang w:val="en-US" w:eastAsia="zh-CN"/>
        </w:rPr>
      </w:pPr>
    </w:p>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center"/>
        <w:textAlignment w:val="auto"/>
        <w:rPr>
          <w:rStyle w:val="24"/>
          <w:rFonts w:hint="eastAsia" w:ascii="宋体" w:hAnsi="宋体" w:eastAsia="宋体" w:cs="宋体"/>
          <w:b w:val="0"/>
          <w:bCs/>
          <w:i w:val="0"/>
          <w:iCs w:val="0"/>
          <w:caps w:val="0"/>
          <w:color w:val="333333"/>
          <w:spacing w:val="0"/>
          <w:sz w:val="44"/>
          <w:szCs w:val="44"/>
          <w:highlight w:val="none"/>
          <w:shd w:val="clear" w:color="auto" w:fill="FFFFFF"/>
        </w:rPr>
      </w:pPr>
      <w:r>
        <w:rPr>
          <w:rStyle w:val="24"/>
          <w:rFonts w:hint="eastAsia" w:ascii="宋体" w:hAnsi="宋体" w:eastAsia="宋体" w:cs="宋体"/>
          <w:b w:val="0"/>
          <w:bCs/>
          <w:i w:val="0"/>
          <w:iCs w:val="0"/>
          <w:caps w:val="0"/>
          <w:color w:val="333333"/>
          <w:spacing w:val="0"/>
          <w:sz w:val="44"/>
          <w:szCs w:val="44"/>
          <w:highlight w:val="none"/>
          <w:shd w:val="clear" w:color="auto" w:fill="FFFFFF"/>
          <w:lang w:val="en-US" w:eastAsia="zh-CN"/>
        </w:rPr>
        <w:t>汕尾市农村建房</w:t>
      </w:r>
      <w:r>
        <w:rPr>
          <w:rStyle w:val="24"/>
          <w:rFonts w:hint="eastAsia" w:ascii="宋体" w:hAnsi="宋体" w:eastAsia="宋体" w:cs="宋体"/>
          <w:b w:val="0"/>
          <w:bCs/>
          <w:i w:val="0"/>
          <w:iCs w:val="0"/>
          <w:caps w:val="0"/>
          <w:color w:val="333333"/>
          <w:spacing w:val="0"/>
          <w:sz w:val="44"/>
          <w:szCs w:val="44"/>
          <w:highlight w:val="none"/>
          <w:shd w:val="clear" w:color="auto" w:fill="FFFFFF"/>
        </w:rPr>
        <w:t>条例</w:t>
      </w:r>
    </w:p>
    <w:p>
      <w:pPr>
        <w:adjustRightInd w:val="0"/>
        <w:spacing w:beforeLines="0" w:afterLines="0" w:line="590" w:lineRule="exact"/>
        <w:ind w:firstLine="632" w:firstLineChars="200"/>
        <w:jc w:val="both"/>
        <w:rPr>
          <w:rFonts w:hint="eastAsia" w:ascii="宋体" w:hAnsi="宋体" w:eastAsia="楷体_GB2312"/>
        </w:rPr>
      </w:pPr>
    </w:p>
    <w:p>
      <w:pPr>
        <w:adjustRightInd w:val="0"/>
        <w:spacing w:beforeLines="0" w:afterLines="0" w:line="590" w:lineRule="exact"/>
        <w:ind w:firstLine="632" w:firstLineChars="200"/>
        <w:jc w:val="both"/>
        <w:rPr>
          <w:rFonts w:ascii="宋体" w:hAnsi="宋体" w:eastAsia="楷体_GB2312"/>
        </w:rPr>
      </w:pPr>
      <w:r>
        <w:rPr>
          <w:rFonts w:hint="eastAsia" w:ascii="宋体" w:hAnsi="宋体" w:eastAsia="楷体_GB2312"/>
        </w:rPr>
        <w:t>（</w:t>
      </w:r>
      <w:r>
        <w:rPr>
          <w:rFonts w:hint="eastAsia" w:ascii="宋体" w:hAnsi="宋体" w:eastAsia="宋体" w:cs="宋体"/>
        </w:rPr>
        <w:t>20</w:t>
      </w:r>
      <w:r>
        <w:rPr>
          <w:rFonts w:hint="eastAsia" w:ascii="宋体" w:hAnsi="宋体" w:eastAsia="宋体" w:cs="宋体"/>
          <w:lang w:val="en-US" w:eastAsia="zh-CN"/>
        </w:rPr>
        <w:t>22</w:t>
      </w:r>
      <w:r>
        <w:rPr>
          <w:rFonts w:hint="eastAsia" w:ascii="宋体" w:hAnsi="宋体" w:eastAsia="楷体_GB2312"/>
        </w:rPr>
        <w:t>年</w:t>
      </w:r>
      <w:r>
        <w:rPr>
          <w:rFonts w:hint="eastAsia" w:ascii="宋体" w:hAnsi="宋体" w:eastAsia="宋体" w:cs="宋体"/>
          <w:lang w:val="en-US" w:eastAsia="zh-CN"/>
        </w:rPr>
        <w:t>10</w:t>
      </w:r>
      <w:r>
        <w:rPr>
          <w:rFonts w:hint="eastAsia" w:ascii="宋体" w:hAnsi="宋体" w:eastAsia="楷体_GB2312"/>
        </w:rPr>
        <w:t>月</w:t>
      </w:r>
      <w:r>
        <w:rPr>
          <w:rFonts w:hint="eastAsia" w:ascii="宋体" w:hAnsi="宋体" w:eastAsia="宋体" w:cs="宋体"/>
          <w:lang w:val="en-US" w:eastAsia="zh-CN"/>
        </w:rPr>
        <w:t>31</w:t>
      </w:r>
      <w:r>
        <w:rPr>
          <w:rFonts w:hint="eastAsia" w:ascii="宋体" w:hAnsi="宋体" w:eastAsia="楷体_GB2312"/>
        </w:rPr>
        <w:t>日汕尾市第</w:t>
      </w:r>
      <w:r>
        <w:rPr>
          <w:rFonts w:hint="eastAsia" w:ascii="宋体" w:hAnsi="宋体" w:eastAsia="楷体_GB2312"/>
          <w:lang w:eastAsia="zh-CN"/>
        </w:rPr>
        <w:t>八</w:t>
      </w:r>
      <w:r>
        <w:rPr>
          <w:rFonts w:hint="eastAsia" w:ascii="宋体" w:hAnsi="宋体" w:eastAsia="楷体_GB2312"/>
        </w:rPr>
        <w:t>届人民代表大会常务委员会第</w:t>
      </w:r>
      <w:r>
        <w:rPr>
          <w:rFonts w:hint="eastAsia" w:ascii="宋体" w:hAnsi="宋体" w:eastAsia="楷体_GB2312"/>
          <w:lang w:eastAsia="zh-CN"/>
        </w:rPr>
        <w:t>八</w:t>
      </w:r>
      <w:r>
        <w:rPr>
          <w:rFonts w:hint="eastAsia" w:ascii="宋体" w:hAnsi="宋体" w:eastAsia="楷体_GB2312"/>
        </w:rPr>
        <w:t>次会议通过</w:t>
      </w:r>
      <w:r>
        <w:rPr>
          <w:rFonts w:hint="eastAsia" w:ascii="宋体" w:hAnsi="宋体" w:eastAsia="楷体_GB2312"/>
          <w:lang w:val="en-US" w:eastAsia="zh-CN"/>
        </w:rPr>
        <w:t xml:space="preserve">  </w:t>
      </w:r>
      <w:r>
        <w:rPr>
          <w:rFonts w:hint="eastAsia" w:ascii="宋体" w:hAnsi="宋体" w:eastAsia="宋体" w:cs="宋体"/>
          <w:sz w:val="32"/>
          <w:szCs w:val="32"/>
        </w:rPr>
        <w:t>20</w:t>
      </w:r>
      <w:r>
        <w:rPr>
          <w:rFonts w:hint="eastAsia" w:ascii="宋体" w:hAnsi="宋体" w:eastAsia="宋体" w:cs="宋体"/>
          <w:sz w:val="32"/>
          <w:szCs w:val="32"/>
          <w:lang w:val="en-US" w:eastAsia="zh-CN"/>
        </w:rPr>
        <w:t>22</w:t>
      </w:r>
      <w:r>
        <w:rPr>
          <w:rFonts w:hint="eastAsia" w:ascii="宋体" w:hAnsi="宋体" w:eastAsia="楷体_GB2312" w:cs="楷体_GB2312"/>
          <w:sz w:val="32"/>
          <w:szCs w:val="32"/>
        </w:rPr>
        <w:t>年</w:t>
      </w:r>
      <w:r>
        <w:rPr>
          <w:rFonts w:hint="eastAsia" w:ascii="宋体" w:hAnsi="宋体" w:eastAsia="宋体" w:cs="宋体"/>
          <w:sz w:val="32"/>
          <w:szCs w:val="32"/>
          <w:lang w:val="en-US" w:eastAsia="zh-CN"/>
        </w:rPr>
        <w:t>11</w:t>
      </w:r>
      <w:r>
        <w:rPr>
          <w:rFonts w:hint="eastAsia" w:ascii="宋体" w:hAnsi="宋体" w:eastAsia="楷体_GB2312" w:cs="楷体_GB2312"/>
          <w:sz w:val="32"/>
          <w:szCs w:val="32"/>
        </w:rPr>
        <w:t>月</w:t>
      </w:r>
      <w:r>
        <w:rPr>
          <w:rFonts w:hint="eastAsia" w:ascii="宋体" w:hAnsi="宋体" w:eastAsia="宋体" w:cs="宋体"/>
          <w:sz w:val="32"/>
          <w:szCs w:val="32"/>
          <w:lang w:val="en-US" w:eastAsia="zh-CN"/>
        </w:rPr>
        <w:t>30</w:t>
      </w:r>
      <w:r>
        <w:rPr>
          <w:rFonts w:hint="eastAsia" w:ascii="宋体" w:hAnsi="宋体" w:eastAsia="楷体_GB2312" w:cs="楷体_GB2312"/>
          <w:sz w:val="32"/>
          <w:szCs w:val="32"/>
        </w:rPr>
        <w:t>日广东省第十</w:t>
      </w:r>
      <w:r>
        <w:rPr>
          <w:rFonts w:hint="eastAsia" w:ascii="宋体" w:hAnsi="宋体" w:eastAsia="楷体_GB2312" w:cs="楷体_GB2312"/>
          <w:sz w:val="32"/>
          <w:szCs w:val="32"/>
          <w:lang w:eastAsia="zh-CN"/>
        </w:rPr>
        <w:t>三</w:t>
      </w:r>
      <w:r>
        <w:rPr>
          <w:rFonts w:hint="eastAsia" w:ascii="宋体" w:hAnsi="宋体" w:eastAsia="楷体_GB2312" w:cs="楷体_GB2312"/>
          <w:sz w:val="32"/>
          <w:szCs w:val="32"/>
        </w:rPr>
        <w:t>届人民代表大会常务委员会第</w:t>
      </w:r>
      <w:r>
        <w:rPr>
          <w:rFonts w:hint="eastAsia" w:ascii="宋体" w:hAnsi="宋体" w:eastAsia="楷体_GB2312" w:cs="楷体_GB2312"/>
          <w:sz w:val="32"/>
          <w:szCs w:val="32"/>
          <w:lang w:eastAsia="zh-CN"/>
        </w:rPr>
        <w:t>四十七次</w:t>
      </w:r>
      <w:r>
        <w:rPr>
          <w:rFonts w:hint="eastAsia" w:ascii="宋体" w:hAnsi="宋体" w:eastAsia="楷体_GB2312" w:cs="楷体_GB2312"/>
          <w:sz w:val="32"/>
          <w:szCs w:val="32"/>
        </w:rPr>
        <w:t>会议批准</w:t>
      </w:r>
      <w:r>
        <w:rPr>
          <w:rFonts w:hint="eastAsia" w:ascii="宋体" w:hAnsi="宋体" w:eastAsia="楷体_GB2312"/>
        </w:rPr>
        <w:t>）</w:t>
      </w:r>
    </w:p>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center"/>
        <w:textAlignment w:val="auto"/>
        <w:rPr>
          <w:rStyle w:val="24"/>
          <w:rFonts w:hint="eastAsia" w:ascii="宋体" w:hAnsi="宋体" w:eastAsia="仿宋_GB2312" w:cs="仿宋_GB2312"/>
          <w:i w:val="0"/>
          <w:iCs w:val="0"/>
          <w:caps w:val="0"/>
          <w:color w:val="333333"/>
          <w:spacing w:val="0"/>
          <w:sz w:val="32"/>
          <w:szCs w:val="32"/>
          <w:highlight w:val="none"/>
          <w:shd w:val="clear" w:color="auto" w:fill="FFFFFF"/>
        </w:rPr>
      </w:pPr>
    </w:p>
    <w:p>
      <w:pPr>
        <w:keepNext w:val="0"/>
        <w:keepLines w:val="0"/>
        <w:pageBreakBefore w:val="0"/>
        <w:kinsoku/>
        <w:wordWrap/>
        <w:overflowPunct/>
        <w:topLinePunct w:val="0"/>
        <w:autoSpaceDE/>
        <w:autoSpaceDN/>
        <w:bidi w:val="0"/>
        <w:adjustRightInd w:val="0"/>
        <w:snapToGrid/>
        <w:spacing w:beforeLines="0" w:afterLines="0" w:line="590" w:lineRule="exact"/>
        <w:ind w:firstLine="0"/>
        <w:jc w:val="center"/>
        <w:textAlignment w:val="auto"/>
        <w:rPr>
          <w:rFonts w:ascii="宋体" w:hAnsi="宋体"/>
          <w:highlight w:val="none"/>
        </w:rPr>
      </w:pPr>
      <w:r>
        <w:rPr>
          <w:rFonts w:ascii="宋体" w:hAnsi="宋体" w:eastAsia="楷体_GB2312" w:cs="楷体_GB2312"/>
          <w:sz w:val="32"/>
          <w:highlight w:val="none"/>
        </w:rPr>
        <w:t>目</w:t>
      </w:r>
      <w:r>
        <w:rPr>
          <w:rFonts w:hint="eastAsia" w:ascii="宋体" w:hAnsi="宋体" w:eastAsia="楷体_GB2312" w:cs="楷体_GB2312"/>
          <w:sz w:val="32"/>
          <w:highlight w:val="none"/>
          <w:lang w:eastAsia="zh-CN"/>
        </w:rPr>
        <w:t xml:space="preserve"> </w:t>
      </w:r>
      <w:r>
        <w:rPr>
          <w:rFonts w:hint="eastAsia" w:ascii="宋体" w:hAnsi="宋体" w:eastAsia="楷体_GB2312" w:cs="楷体_GB2312"/>
          <w:sz w:val="32"/>
          <w:highlight w:val="none"/>
          <w:lang w:val="en-US" w:eastAsia="zh-CN"/>
        </w:rPr>
        <w:t xml:space="preserve"> </w:t>
      </w:r>
      <w:r>
        <w:rPr>
          <w:rFonts w:ascii="宋体" w:hAnsi="宋体" w:eastAsia="楷体_GB2312" w:cs="楷体_GB2312"/>
          <w:sz w:val="32"/>
          <w:highlight w:val="none"/>
        </w:rPr>
        <w:t>录</w:t>
      </w: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ascii="宋体" w:hAnsi="宋体" w:eastAsia="楷体_GB2312" w:cs="楷体_GB2312"/>
          <w:sz w:val="32"/>
          <w:highlight w:val="none"/>
        </w:rPr>
      </w:pP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ascii="宋体" w:hAnsi="宋体"/>
          <w:highlight w:val="none"/>
        </w:rPr>
      </w:pPr>
      <w:r>
        <w:rPr>
          <w:rFonts w:ascii="宋体" w:hAnsi="宋体" w:eastAsia="楷体_GB2312" w:cs="楷体_GB2312"/>
          <w:sz w:val="32"/>
          <w:highlight w:val="none"/>
        </w:rPr>
        <w:t>第一章　总　　则</w:t>
      </w: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hint="default" w:ascii="宋体" w:hAnsi="宋体" w:eastAsia="楷体_GB2312"/>
          <w:highlight w:val="none"/>
          <w:lang w:val="en-US" w:eastAsia="zh-CN"/>
        </w:rPr>
      </w:pPr>
      <w:r>
        <w:rPr>
          <w:rFonts w:ascii="宋体" w:hAnsi="宋体" w:eastAsia="楷体_GB2312" w:cs="楷体_GB2312"/>
          <w:sz w:val="32"/>
          <w:highlight w:val="none"/>
        </w:rPr>
        <w:t>第二章　</w:t>
      </w:r>
      <w:r>
        <w:rPr>
          <w:rFonts w:hint="eastAsia" w:ascii="宋体" w:hAnsi="宋体" w:eastAsia="楷体_GB2312" w:cs="楷体_GB2312"/>
          <w:sz w:val="32"/>
          <w:highlight w:val="none"/>
          <w:lang w:val="en-US" w:eastAsia="zh-CN"/>
        </w:rPr>
        <w:t>规划与用地</w:t>
      </w: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hint="default" w:ascii="宋体" w:hAnsi="宋体" w:eastAsia="楷体_GB2312"/>
          <w:highlight w:val="none"/>
          <w:lang w:val="en-US" w:eastAsia="zh-CN"/>
        </w:rPr>
      </w:pPr>
      <w:r>
        <w:rPr>
          <w:rFonts w:ascii="宋体" w:hAnsi="宋体" w:eastAsia="楷体_GB2312" w:cs="楷体_GB2312"/>
          <w:sz w:val="32"/>
          <w:highlight w:val="none"/>
        </w:rPr>
        <w:t>第三章　</w:t>
      </w:r>
      <w:r>
        <w:rPr>
          <w:rFonts w:hint="eastAsia" w:ascii="宋体" w:hAnsi="宋体" w:eastAsia="楷体_GB2312" w:cs="楷体_GB2312"/>
          <w:sz w:val="32"/>
          <w:highlight w:val="none"/>
          <w:lang w:val="en-US" w:eastAsia="zh-CN"/>
        </w:rPr>
        <w:t>申请与审批</w:t>
      </w: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hint="default" w:ascii="宋体" w:hAnsi="宋体" w:eastAsia="楷体_GB2312"/>
          <w:highlight w:val="none"/>
          <w:lang w:val="en-US" w:eastAsia="zh-CN"/>
        </w:rPr>
      </w:pPr>
      <w:r>
        <w:rPr>
          <w:rFonts w:ascii="宋体" w:hAnsi="宋体" w:eastAsia="楷体_GB2312" w:cs="楷体_GB2312"/>
          <w:sz w:val="32"/>
          <w:highlight w:val="none"/>
        </w:rPr>
        <w:t>第四章　</w:t>
      </w:r>
      <w:r>
        <w:rPr>
          <w:rFonts w:hint="eastAsia" w:ascii="宋体" w:hAnsi="宋体" w:eastAsia="楷体_GB2312" w:cs="楷体_GB2312"/>
          <w:sz w:val="32"/>
          <w:highlight w:val="none"/>
          <w:lang w:val="en-US" w:eastAsia="zh-CN"/>
        </w:rPr>
        <w:t>村民建房</w:t>
      </w: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hint="default" w:ascii="宋体" w:hAnsi="宋体" w:eastAsia="楷体_GB2312"/>
          <w:highlight w:val="none"/>
          <w:lang w:val="en-US" w:eastAsia="zh-CN"/>
        </w:rPr>
      </w:pPr>
      <w:r>
        <w:rPr>
          <w:rFonts w:ascii="宋体" w:hAnsi="宋体" w:eastAsia="楷体_GB2312" w:cs="楷体_GB2312"/>
          <w:sz w:val="32"/>
          <w:highlight w:val="none"/>
        </w:rPr>
        <w:t>第五章　</w:t>
      </w:r>
      <w:r>
        <w:rPr>
          <w:rFonts w:hint="eastAsia" w:ascii="宋体" w:hAnsi="宋体" w:eastAsia="楷体_GB2312" w:cs="楷体_GB2312"/>
          <w:sz w:val="32"/>
          <w:highlight w:val="none"/>
          <w:lang w:val="en-US" w:eastAsia="zh-CN"/>
        </w:rPr>
        <w:t>集体建房</w:t>
      </w: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hint="default" w:ascii="宋体" w:hAnsi="宋体" w:eastAsia="楷体_GB2312"/>
          <w:highlight w:val="none"/>
          <w:lang w:val="en-US" w:eastAsia="zh-CN"/>
        </w:rPr>
      </w:pPr>
      <w:r>
        <w:rPr>
          <w:rFonts w:ascii="宋体" w:hAnsi="宋体" w:eastAsia="楷体_GB2312" w:cs="楷体_GB2312"/>
          <w:sz w:val="32"/>
          <w:highlight w:val="none"/>
        </w:rPr>
        <w:t>第六章　</w:t>
      </w:r>
      <w:r>
        <w:rPr>
          <w:rFonts w:hint="eastAsia" w:ascii="宋体" w:hAnsi="宋体" w:eastAsia="楷体_GB2312" w:cs="楷体_GB2312"/>
          <w:sz w:val="32"/>
          <w:highlight w:val="none"/>
          <w:lang w:val="en-US" w:eastAsia="zh-CN"/>
        </w:rPr>
        <w:t>监督管理</w:t>
      </w: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ascii="宋体" w:hAnsi="宋体"/>
          <w:highlight w:val="none"/>
        </w:rPr>
      </w:pPr>
      <w:r>
        <w:rPr>
          <w:rFonts w:ascii="宋体" w:hAnsi="宋体" w:eastAsia="楷体_GB2312" w:cs="楷体_GB2312"/>
          <w:sz w:val="32"/>
          <w:highlight w:val="none"/>
        </w:rPr>
        <w:t>第七章　法律责任</w:t>
      </w:r>
    </w:p>
    <w:p>
      <w:pPr>
        <w:keepNext w:val="0"/>
        <w:keepLines w:val="0"/>
        <w:pageBreakBefore w:val="0"/>
        <w:kinsoku/>
        <w:wordWrap/>
        <w:overflowPunct/>
        <w:topLinePunct w:val="0"/>
        <w:autoSpaceDE/>
        <w:autoSpaceDN/>
        <w:bidi w:val="0"/>
        <w:adjustRightInd w:val="0"/>
        <w:snapToGrid/>
        <w:spacing w:beforeLines="0" w:afterLines="0" w:line="590" w:lineRule="exact"/>
        <w:ind w:firstLine="640"/>
        <w:jc w:val="both"/>
        <w:textAlignment w:val="auto"/>
        <w:rPr>
          <w:rFonts w:ascii="宋体" w:hAnsi="宋体"/>
          <w:highlight w:val="none"/>
        </w:rPr>
      </w:pPr>
      <w:r>
        <w:rPr>
          <w:rFonts w:ascii="宋体" w:hAnsi="宋体" w:eastAsia="楷体_GB2312" w:cs="楷体_GB2312"/>
          <w:sz w:val="32"/>
          <w:highlight w:val="none"/>
        </w:rPr>
        <w:t>第八章　附　　则</w:t>
      </w:r>
    </w:p>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both"/>
        <w:textAlignment w:val="auto"/>
        <w:rPr>
          <w:rStyle w:val="24"/>
          <w:rFonts w:hint="eastAsia" w:ascii="宋体" w:hAnsi="宋体" w:eastAsia="仿宋_GB2312" w:cs="仿宋_GB2312"/>
          <w:b w:val="0"/>
          <w:bCs/>
          <w:i w:val="0"/>
          <w:iCs w:val="0"/>
          <w:caps w:val="0"/>
          <w:color w:val="333333"/>
          <w:spacing w:val="0"/>
          <w:sz w:val="32"/>
          <w:szCs w:val="32"/>
          <w:highlight w:val="none"/>
          <w:shd w:val="clear" w:color="auto" w:fill="FFFFFF"/>
        </w:rPr>
      </w:pPr>
    </w:p>
    <w:p>
      <w:pPr>
        <w:pStyle w:val="1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right="0"/>
        <w:jc w:val="center"/>
        <w:textAlignment w:val="auto"/>
        <w:outlineLvl w:val="0"/>
        <w:rPr>
          <w:rStyle w:val="24"/>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第一章</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总</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则</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4"/>
          <w:rFonts w:hint="eastAsia" w:ascii="宋体" w:hAnsi="宋体" w:eastAsia="黑体" w:cs="黑体"/>
          <w:b w:val="0"/>
          <w:bCs/>
          <w:i w:val="0"/>
          <w:iCs w:val="0"/>
          <w:caps w:val="0"/>
          <w:color w:val="000000"/>
          <w:spacing w:val="0"/>
          <w:sz w:val="32"/>
          <w:szCs w:val="32"/>
          <w:highlight w:val="none"/>
          <w:shd w:val="clear" w:color="auto" w:fill="FFFFFF"/>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6"/>
          <w:rFonts w:hint="eastAsia" w:ascii="宋体" w:hAnsi="宋体" w:eastAsia="仿宋_GB2312" w:cs="仿宋_GB2312"/>
          <w:i w:val="0"/>
          <w:iCs w:val="0"/>
          <w:caps w:val="0"/>
          <w:color w:val="000000"/>
          <w:spacing w:val="0"/>
          <w:sz w:val="32"/>
          <w:szCs w:val="32"/>
          <w:highlight w:val="none"/>
          <w:u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第一条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为</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了</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规范农村</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建房</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管理，</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eastAsia="zh-CN"/>
        </w:rPr>
        <w:t>保障农村住</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宅</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eastAsia="zh-CN"/>
        </w:rPr>
        <w:t>质量安全，</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保</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护农村村民</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合法权益，推进</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实施</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乡村振兴战略，根据</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fldChar w:fldCharType="begin"/>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instrText xml:space="preserve"> HYPERLINK "http://mp.weixin.qq.com/s?__biz=MzI5NTA2OTMxNg==&amp;mid=2247484947&amp;idx=1&amp;sn=8181e90635132b5a03746412d811cf1e&amp;chksm=ec5875f8db2ffcee603d361bf01f8e40487a6c8dbad94bb1d84ad9dbe84b238d56a4c346ae0e&amp;scene=21" \l "wechat_redirect" \t "https://mp.weixin.qq.com/_blank" </w:instrTex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fldChar w:fldCharType="separate"/>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《中华人民共和国土地管理法》</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fldChar w:fldCharType="end"/>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fldChar w:fldCharType="begin"/>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instrText xml:space="preserve"> HYPERLINK "http://mp.weixin.qq.com/s?__biz=MzI5NTA2OTMxNg==&amp;mid=2247487039&amp;idx=1&amp;sn=929b726e3c61c5e629e0a52abcb88be1&amp;chksm=ec587dd4db2ff4c2969434a3de7b4cbd42cfaa01e727a9e1762a90e899678405e120699da390&amp;scene=21" \l "wechat_redirect" \t "https://mp.weixin.qq.com/_blank" </w:instrTex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fldChar w:fldCharType="separate"/>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《中华人民共和国城乡规划法》</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fldChar w:fldCharType="end"/>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等有关法律法规，结合我市实际，制定本条例。</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第二条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本条例适用于本市行政区域内城镇开发边界外农村住宅的新建、改建、扩建、重建及其监督管理。</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6"/>
          <w:rFonts w:hint="eastAsia" w:ascii="宋体" w:hAnsi="宋体" w:eastAsia="仿宋_GB2312" w:cs="仿宋_GB2312"/>
          <w:i w:val="0"/>
          <w:iCs w:val="0"/>
          <w:caps w:val="0"/>
          <w:color w:val="000000"/>
          <w:spacing w:val="0"/>
          <w:sz w:val="32"/>
          <w:szCs w:val="32"/>
          <w:highlight w:val="none"/>
          <w:u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三</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农村建房</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应当遵循规划先行、先批后建、节约集约</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eastAsia="zh-CN"/>
        </w:rPr>
        <w:t>、</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保障安全、生态宜居</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的原则。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6"/>
          <w:rFonts w:hint="eastAsia" w:ascii="宋体" w:hAnsi="宋体" w:eastAsia="仿宋_GB2312" w:cs="仿宋_GB2312"/>
          <w:i w:val="0"/>
          <w:iCs w:val="0"/>
          <w:caps w:val="0"/>
          <w:color w:val="000000"/>
          <w:spacing w:val="0"/>
          <w:kern w:val="0"/>
          <w:sz w:val="32"/>
          <w:szCs w:val="32"/>
          <w:highlight w:val="none"/>
          <w:u w:val="none"/>
          <w:shd w:val="clear" w:color="auto" w:fill="FFFFFF"/>
          <w:lang w:val="en-US" w:eastAsia="zh-CN" w:bidi="ar"/>
        </w:rPr>
      </w:pPr>
      <w:r>
        <w:rPr>
          <w:rStyle w:val="24"/>
          <w:rFonts w:hint="eastAsia" w:ascii="宋体" w:hAnsi="宋体" w:eastAsia="黑体" w:cs="黑体"/>
          <w:b w:val="0"/>
          <w:bCs/>
          <w:i w:val="0"/>
          <w:iCs w:val="0"/>
          <w:caps w:val="0"/>
          <w:color w:val="000000"/>
          <w:spacing w:val="0"/>
          <w:kern w:val="0"/>
          <w:sz w:val="32"/>
          <w:szCs w:val="32"/>
          <w:highlight w:val="none"/>
          <w:shd w:val="clear" w:color="auto" w:fill="FFFFFF"/>
          <w:lang w:bidi="ar"/>
        </w:rPr>
        <w:t>第</w:t>
      </w:r>
      <w:r>
        <w:rPr>
          <w:rStyle w:val="24"/>
          <w:rFonts w:hint="eastAsia" w:ascii="宋体" w:hAnsi="宋体" w:eastAsia="黑体" w:cs="黑体"/>
          <w:b w:val="0"/>
          <w:bCs/>
          <w:i w:val="0"/>
          <w:iCs w:val="0"/>
          <w:caps w:val="0"/>
          <w:color w:val="000000"/>
          <w:spacing w:val="0"/>
          <w:kern w:val="0"/>
          <w:sz w:val="32"/>
          <w:szCs w:val="32"/>
          <w:highlight w:val="none"/>
          <w:shd w:val="clear" w:color="auto" w:fill="FFFFFF"/>
          <w:lang w:val="en-US" w:eastAsia="zh-CN" w:bidi="ar"/>
        </w:rPr>
        <w:t>四</w:t>
      </w:r>
      <w:r>
        <w:rPr>
          <w:rStyle w:val="24"/>
          <w:rFonts w:hint="eastAsia" w:ascii="宋体" w:hAnsi="宋体" w:eastAsia="黑体" w:cs="黑体"/>
          <w:b w:val="0"/>
          <w:bCs/>
          <w:i w:val="0"/>
          <w:iCs w:val="0"/>
          <w:caps w:val="0"/>
          <w:color w:val="000000"/>
          <w:spacing w:val="0"/>
          <w:kern w:val="0"/>
          <w:sz w:val="32"/>
          <w:szCs w:val="32"/>
          <w:highlight w:val="none"/>
          <w:shd w:val="clear" w:color="auto" w:fill="FFFFFF"/>
          <w:lang w:bidi="ar"/>
        </w:rPr>
        <w:t>条</w:t>
      </w:r>
      <w:r>
        <w:rPr>
          <w:rStyle w:val="24"/>
          <w:rFonts w:hint="eastAsia" w:ascii="宋体" w:hAnsi="宋体" w:eastAsia="黑体" w:cs="黑体"/>
          <w:b w:val="0"/>
          <w:bCs/>
          <w:i w:val="0"/>
          <w:iCs w:val="0"/>
          <w:caps w:val="0"/>
          <w:color w:val="000000"/>
          <w:spacing w:val="0"/>
          <w:kern w:val="0"/>
          <w:sz w:val="32"/>
          <w:szCs w:val="32"/>
          <w:highlight w:val="none"/>
          <w:shd w:val="clear" w:color="auto" w:fill="FFFFFF"/>
          <w:lang w:val="en-US" w:eastAsia="zh-CN" w:bidi="ar"/>
        </w:rPr>
        <w:t xml:space="preserve">  </w:t>
      </w: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市、县级</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人民政府</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应当加强对本行政区域内农村建房管理工作的组织领导</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，建立</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健全</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协调机制</w:t>
      </w:r>
      <w:r>
        <w:rPr>
          <w:rStyle w:val="26"/>
          <w:rFonts w:hint="eastAsia" w:ascii="宋体" w:hAnsi="宋体" w:eastAsia="仿宋_GB2312" w:cs="仿宋_GB2312"/>
          <w:i w:val="0"/>
          <w:iCs w:val="0"/>
          <w:caps w:val="0"/>
          <w:color w:val="000000"/>
          <w:spacing w:val="0"/>
          <w:kern w:val="0"/>
          <w:sz w:val="32"/>
          <w:szCs w:val="32"/>
          <w:highlight w:val="none"/>
          <w:u w:val="none"/>
          <w:shd w:val="clear" w:color="auto" w:fill="FFFFFF"/>
          <w:lang w:bidi="ar"/>
        </w:rPr>
        <w:t>，</w:t>
      </w:r>
      <w:r>
        <w:rPr>
          <w:rStyle w:val="26"/>
          <w:rFonts w:hint="eastAsia" w:ascii="宋体" w:hAnsi="宋体" w:eastAsia="仿宋_GB2312" w:cs="仿宋_GB2312"/>
          <w:i w:val="0"/>
          <w:iCs w:val="0"/>
          <w:caps w:val="0"/>
          <w:color w:val="000000"/>
          <w:spacing w:val="0"/>
          <w:kern w:val="0"/>
          <w:sz w:val="32"/>
          <w:szCs w:val="32"/>
          <w:highlight w:val="none"/>
          <w:u w:val="none"/>
          <w:shd w:val="clear" w:color="auto" w:fill="FFFFFF"/>
          <w:lang w:val="en-US" w:eastAsia="zh-CN" w:bidi="ar"/>
        </w:rPr>
        <w:t>并将所需经费纳入财政预算。</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sz w:val="32"/>
          <w:szCs w:val="32"/>
          <w:highlight w:val="none"/>
          <w:u w:val="none"/>
          <w:lang w:val="en-US" w:eastAsia="zh-CN"/>
        </w:rPr>
      </w:pPr>
      <w:r>
        <w:rPr>
          <w:rFonts w:hint="eastAsia" w:ascii="宋体" w:hAnsi="宋体" w:eastAsia="仿宋_GB2312" w:cs="仿宋_GB2312"/>
          <w:i w:val="0"/>
          <w:iCs w:val="0"/>
          <w:sz w:val="32"/>
          <w:szCs w:val="32"/>
          <w:highlight w:val="none"/>
          <w:u w:val="none"/>
        </w:rPr>
        <w:t>镇人民政府</w:t>
      </w:r>
      <w:r>
        <w:rPr>
          <w:rFonts w:hint="eastAsia" w:ascii="宋体" w:hAnsi="宋体" w:eastAsia="仿宋_GB2312" w:cs="仿宋_GB2312"/>
          <w:i w:val="0"/>
          <w:iCs w:val="0"/>
          <w:sz w:val="32"/>
          <w:szCs w:val="32"/>
          <w:highlight w:val="none"/>
          <w:u w:val="none"/>
          <w:lang w:val="en-US" w:eastAsia="zh-CN"/>
        </w:rPr>
        <w:t>负责宅基地用地审批，</w:t>
      </w:r>
      <w:r>
        <w:rPr>
          <w:rFonts w:hint="eastAsia" w:ascii="宋体" w:hAnsi="宋体" w:eastAsia="仿宋_GB2312" w:cs="仿宋_GB2312"/>
          <w:sz w:val="32"/>
          <w:szCs w:val="32"/>
          <w:highlight w:val="none"/>
          <w:lang w:val="en-US" w:eastAsia="zh-CN"/>
        </w:rPr>
        <w:t>建立宅基地用地建房联审联办制度，落实人员和经费</w:t>
      </w:r>
      <w:r>
        <w:rPr>
          <w:rFonts w:hint="eastAsia" w:ascii="宋体" w:hAnsi="宋体" w:eastAsia="仿宋_GB2312" w:cs="仿宋_GB2312"/>
          <w:i w:val="0"/>
          <w:iCs w:val="0"/>
          <w:sz w:val="32"/>
          <w:szCs w:val="32"/>
          <w:highlight w:val="none"/>
          <w:u w:val="none"/>
          <w:lang w:val="en-US" w:eastAsia="zh-CN"/>
        </w:rPr>
        <w:t>，做好农村宅基地和村民住宅建设管理相关工作。</w:t>
      </w:r>
    </w:p>
    <w:p>
      <w:pPr>
        <w:keepNext w:val="0"/>
        <w:keepLines w:val="0"/>
        <w:pageBreakBefore w:val="0"/>
        <w:kinsoku/>
        <w:wordWrap/>
        <w:overflowPunct/>
        <w:topLinePunct w:val="0"/>
        <w:autoSpaceDE/>
        <w:autoSpaceDN/>
        <w:bidi w:val="0"/>
        <w:adjustRightInd w:val="0"/>
        <w:snapToGrid/>
        <w:spacing w:beforeLines="0" w:afterLines="0" w:line="590" w:lineRule="exact"/>
        <w:ind w:firstLine="632" w:firstLineChars="200"/>
        <w:textAlignment w:val="auto"/>
        <w:outlineLvl w:val="1"/>
        <w:rPr>
          <w:rFonts w:hint="eastAsia" w:ascii="宋体" w:hAnsi="宋体" w:eastAsia="仿宋_GB2312" w:cs="仿宋_GB2312"/>
          <w:i w:val="0"/>
          <w:iCs w:val="0"/>
          <w:caps w:val="0"/>
          <w:color w:val="000000"/>
          <w:spacing w:val="0"/>
          <w:kern w:val="2"/>
          <w:sz w:val="32"/>
          <w:szCs w:val="32"/>
          <w:highlight w:val="none"/>
          <w:shd w:val="clear" w:color="auto" w:fill="FFFFFF"/>
          <w:lang w:bidi="ar-SA"/>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五</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农业农村</w:t>
      </w:r>
      <w:r>
        <w:rPr>
          <w:rFonts w:hint="eastAsia" w:ascii="宋体" w:hAnsi="宋体" w:eastAsia="仿宋_GB2312" w:cs="仿宋_GB2312"/>
          <w:i w:val="0"/>
          <w:iCs w:val="0"/>
          <w:caps w:val="0"/>
          <w:color w:val="000000"/>
          <w:spacing w:val="0"/>
          <w:kern w:val="2"/>
          <w:sz w:val="32"/>
          <w:szCs w:val="32"/>
          <w:highlight w:val="none"/>
          <w:shd w:val="clear" w:color="auto" w:fill="FFFFFF"/>
          <w:lang w:bidi="ar-SA"/>
        </w:rPr>
        <w:t>主管部门负</w:t>
      </w:r>
      <w:r>
        <w:rPr>
          <w:rFonts w:hint="eastAsia" w:ascii="宋体" w:hAnsi="宋体" w:eastAsia="仿宋_GB2312" w:cs="仿宋_GB2312"/>
          <w:color w:val="000000"/>
          <w:spacing w:val="0"/>
          <w:kern w:val="2"/>
          <w:sz w:val="32"/>
          <w:szCs w:val="32"/>
          <w:highlight w:val="none"/>
          <w:shd w:val="clear" w:color="auto" w:fill="FFFFFF"/>
          <w:lang w:bidi="ar-SA"/>
        </w:rPr>
        <w:t>责农村宅基地改革和管理有关工作，指导宅基地分配、使用、流转以及闲置宅基地和闲置住宅利用等</w:t>
      </w:r>
      <w:r>
        <w:rPr>
          <w:rFonts w:hint="eastAsia" w:ascii="宋体" w:hAnsi="宋体" w:eastAsia="仿宋_GB2312" w:cs="仿宋_GB2312"/>
          <w:color w:val="000000"/>
          <w:spacing w:val="0"/>
          <w:kern w:val="2"/>
          <w:sz w:val="32"/>
          <w:szCs w:val="32"/>
          <w:highlight w:val="none"/>
          <w:shd w:val="clear" w:color="auto" w:fill="FFFFFF"/>
          <w:lang w:val="en-US" w:eastAsia="zh-CN" w:bidi="ar-SA"/>
        </w:rPr>
        <w:t>，按照职责依法对违反农村宅基地管理法律法规的行为进行监督检查。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Fonts w:hint="eastAsia" w:ascii="宋体" w:hAnsi="宋体" w:eastAsia="仿宋_GB2312" w:cs="仿宋_GB2312"/>
          <w:i w:val="0"/>
          <w:iCs w:val="0"/>
          <w:caps w:val="0"/>
          <w:color w:val="000000"/>
          <w:spacing w:val="0"/>
          <w:sz w:val="32"/>
          <w:szCs w:val="32"/>
          <w:highlight w:val="none"/>
          <w:shd w:val="clear" w:color="auto" w:fill="FFFFFF"/>
        </w:rPr>
        <w:t>自然资源主管部门负责国土空间规划、年度土地利用计划等工作，在国土空间规划中统筹安排宅基地用地规模和布局，保障村民住宅建设用地计划指标需求</w:t>
      </w:r>
      <w:r>
        <w:rPr>
          <w:rFonts w:hint="eastAsia" w:ascii="宋体" w:hAnsi="宋体" w:eastAsia="仿宋_GB2312" w:cs="仿宋_GB2312"/>
          <w:i w:val="0"/>
          <w:iCs w:val="0"/>
          <w:caps w:val="0"/>
          <w:color w:val="000000"/>
          <w:spacing w:val="0"/>
          <w:sz w:val="32"/>
          <w:szCs w:val="32"/>
          <w:highlight w:val="none"/>
          <w:shd w:val="clear" w:color="auto" w:fill="FFFFFF"/>
          <w:lang w:eastAsia="zh-CN"/>
        </w:rPr>
        <w:t>，</w:t>
      </w:r>
      <w:r>
        <w:rPr>
          <w:rFonts w:hint="eastAsia" w:ascii="宋体" w:hAnsi="宋体" w:eastAsia="仿宋_GB2312" w:cs="仿宋_GB2312"/>
          <w:i w:val="0"/>
          <w:iCs w:val="0"/>
          <w:caps w:val="0"/>
          <w:color w:val="000000"/>
          <w:spacing w:val="0"/>
          <w:sz w:val="32"/>
          <w:szCs w:val="32"/>
          <w:highlight w:val="none"/>
          <w:shd w:val="clear" w:color="auto" w:fill="FFFFFF"/>
        </w:rPr>
        <w:t>依法办理农用地转用和未利用地转用审批以及建房的相关规划许可</w:t>
      </w:r>
      <w:r>
        <w:rPr>
          <w:rFonts w:hint="eastAsia" w:ascii="宋体" w:hAnsi="宋体" w:eastAsia="仿宋_GB2312" w:cs="仿宋_GB2312"/>
          <w:i w:val="0"/>
          <w:iCs w:val="0"/>
          <w:caps w:val="0"/>
          <w:color w:val="000000"/>
          <w:spacing w:val="0"/>
          <w:sz w:val="32"/>
          <w:szCs w:val="32"/>
          <w:highlight w:val="none"/>
          <w:shd w:val="clear" w:color="auto" w:fill="FFFFFF"/>
          <w:lang w:eastAsia="zh-CN"/>
        </w:rPr>
        <w:t>等</w:t>
      </w:r>
      <w:r>
        <w:rPr>
          <w:rFonts w:hint="eastAsia" w:ascii="宋体" w:hAnsi="宋体" w:eastAsia="仿宋_GB2312" w:cs="仿宋_GB2312"/>
          <w:i w:val="0"/>
          <w:iCs w:val="0"/>
          <w:caps w:val="0"/>
          <w:color w:val="000000"/>
          <w:spacing w:val="0"/>
          <w:sz w:val="32"/>
          <w:szCs w:val="32"/>
          <w:highlight w:val="none"/>
          <w:shd w:val="clear" w:color="auto" w:fill="FFFFFF"/>
        </w:rPr>
        <w:t>，依法办理宅基地</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及其地上房屋的不动产确权登记。</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Fonts w:hint="eastAsia" w:ascii="宋体" w:hAnsi="宋体" w:eastAsia="仿宋_GB2312" w:cs="仿宋_GB2312"/>
          <w:i w:val="0"/>
          <w:iCs w:val="0"/>
          <w:caps w:val="0"/>
          <w:color w:val="000000"/>
          <w:spacing w:val="0"/>
          <w:sz w:val="32"/>
          <w:szCs w:val="32"/>
          <w:highlight w:val="none"/>
          <w:shd w:val="clear" w:color="auto" w:fill="FFFFFF"/>
        </w:rPr>
        <w:t>住房城乡建设主管部门负责指导</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村民住宅的设计、施工、质量安全监督检查和质量验收，组织开展乡村建设工匠培训等工作，引导乡村建筑风貌提升。</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kern w:val="2"/>
          <w:sz w:val="32"/>
          <w:szCs w:val="32"/>
          <w:highlight w:val="none"/>
          <w:shd w:val="clear" w:color="auto" w:fill="FFFFFF"/>
          <w:lang w:bidi="ar-SA"/>
        </w:rPr>
      </w:pPr>
      <w:r>
        <w:rPr>
          <w:rFonts w:hint="eastAsia" w:ascii="宋体" w:hAnsi="宋体" w:eastAsia="仿宋_GB2312" w:cs="仿宋_GB2312"/>
          <w:i w:val="0"/>
          <w:iCs w:val="0"/>
          <w:caps w:val="0"/>
          <w:color w:val="000000"/>
          <w:spacing w:val="0"/>
          <w:sz w:val="32"/>
          <w:szCs w:val="32"/>
          <w:highlight w:val="none"/>
          <w:shd w:val="clear" w:color="auto" w:fill="FFFFFF"/>
        </w:rPr>
        <w:t>民政、财政</w:t>
      </w:r>
      <w:r>
        <w:rPr>
          <w:rFonts w:hint="eastAsia" w:ascii="宋体" w:hAnsi="宋体" w:eastAsia="仿宋_GB2312" w:cs="仿宋_GB2312"/>
          <w:i w:val="0"/>
          <w:iCs w:val="0"/>
          <w:caps w:val="0"/>
          <w:color w:val="000000"/>
          <w:spacing w:val="0"/>
          <w:kern w:val="2"/>
          <w:sz w:val="32"/>
          <w:szCs w:val="32"/>
          <w:highlight w:val="none"/>
          <w:shd w:val="clear" w:color="auto" w:fill="FFFFFF"/>
          <w:lang w:bidi="ar-SA"/>
        </w:rPr>
        <w:t>、人力资源社会保障、生态环境、交通运输、水行政、文化和旅游、应急管理、城市管理和综合行政执法</w:t>
      </w:r>
      <w:r>
        <w:rPr>
          <w:rFonts w:hint="eastAsia" w:ascii="宋体" w:hAnsi="宋体" w:eastAsia="仿宋_GB2312" w:cs="仿宋_GB2312"/>
          <w:i w:val="0"/>
          <w:iCs w:val="0"/>
          <w:caps w:val="0"/>
          <w:color w:val="000000"/>
          <w:spacing w:val="0"/>
          <w:kern w:val="2"/>
          <w:sz w:val="32"/>
          <w:szCs w:val="32"/>
          <w:highlight w:val="none"/>
          <w:shd w:val="clear" w:color="auto" w:fill="FFFFFF"/>
          <w:lang w:eastAsia="zh-CN" w:bidi="ar-SA"/>
        </w:rPr>
        <w:t>、</w:t>
      </w:r>
      <w:r>
        <w:rPr>
          <w:rFonts w:hint="eastAsia" w:ascii="宋体" w:hAnsi="宋体" w:eastAsia="仿宋_GB2312" w:cs="仿宋_GB2312"/>
          <w:i w:val="0"/>
          <w:iCs w:val="0"/>
          <w:caps w:val="0"/>
          <w:color w:val="000000"/>
          <w:spacing w:val="0"/>
          <w:kern w:val="2"/>
          <w:sz w:val="32"/>
          <w:szCs w:val="32"/>
          <w:highlight w:val="none"/>
          <w:shd w:val="clear" w:color="auto" w:fill="FFFFFF"/>
          <w:lang w:bidi="ar-SA"/>
        </w:rPr>
        <w:t>林业、电力等</w:t>
      </w:r>
      <w:r>
        <w:rPr>
          <w:rFonts w:hint="eastAsia" w:ascii="宋体" w:hAnsi="宋体" w:eastAsia="仿宋_GB2312" w:cs="仿宋_GB2312"/>
          <w:i w:val="0"/>
          <w:iCs w:val="0"/>
          <w:caps w:val="0"/>
          <w:color w:val="000000"/>
          <w:spacing w:val="0"/>
          <w:kern w:val="2"/>
          <w:sz w:val="32"/>
          <w:szCs w:val="32"/>
          <w:highlight w:val="none"/>
          <w:shd w:val="clear" w:color="auto" w:fill="FFFFFF"/>
          <w:lang w:eastAsia="zh-CN" w:bidi="ar-SA"/>
        </w:rPr>
        <w:t>有关</w:t>
      </w:r>
      <w:r>
        <w:rPr>
          <w:rFonts w:hint="eastAsia" w:ascii="宋体" w:hAnsi="宋体" w:eastAsia="仿宋_GB2312" w:cs="仿宋_GB2312"/>
          <w:i w:val="0"/>
          <w:iCs w:val="0"/>
          <w:caps w:val="0"/>
          <w:color w:val="000000"/>
          <w:spacing w:val="0"/>
          <w:kern w:val="2"/>
          <w:sz w:val="32"/>
          <w:szCs w:val="32"/>
          <w:highlight w:val="none"/>
          <w:shd w:val="clear" w:color="auto" w:fill="FFFFFF"/>
          <w:lang w:bidi="ar-SA"/>
        </w:rPr>
        <w:t>部门</w:t>
      </w: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应当</w:t>
      </w:r>
      <w:r>
        <w:rPr>
          <w:rFonts w:hint="eastAsia" w:ascii="宋体" w:hAnsi="宋体" w:eastAsia="仿宋_GB2312" w:cs="仿宋_GB2312"/>
          <w:i w:val="0"/>
          <w:iCs w:val="0"/>
          <w:caps w:val="0"/>
          <w:color w:val="000000"/>
          <w:spacing w:val="0"/>
          <w:kern w:val="2"/>
          <w:sz w:val="32"/>
          <w:szCs w:val="32"/>
          <w:highlight w:val="none"/>
          <w:shd w:val="clear" w:color="auto" w:fill="FFFFFF"/>
          <w:lang w:bidi="ar-SA"/>
        </w:rPr>
        <w:t>按照各自职责做好农村建</w:t>
      </w: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房</w:t>
      </w:r>
      <w:r>
        <w:rPr>
          <w:rFonts w:hint="eastAsia" w:ascii="宋体" w:hAnsi="宋体" w:eastAsia="仿宋_GB2312" w:cs="仿宋_GB2312"/>
          <w:i w:val="0"/>
          <w:iCs w:val="0"/>
          <w:caps w:val="0"/>
          <w:color w:val="000000"/>
          <w:spacing w:val="0"/>
          <w:kern w:val="2"/>
          <w:sz w:val="32"/>
          <w:szCs w:val="32"/>
          <w:highlight w:val="none"/>
          <w:shd w:val="clear" w:color="auto" w:fill="FFFFFF"/>
          <w:lang w:bidi="ar-SA"/>
        </w:rPr>
        <w:t>管理</w:t>
      </w:r>
      <w:r>
        <w:rPr>
          <w:rFonts w:hint="eastAsia" w:ascii="宋体" w:hAnsi="宋体" w:eastAsia="仿宋_GB2312" w:cs="仿宋_GB2312"/>
          <w:i w:val="0"/>
          <w:iCs w:val="0"/>
          <w:caps w:val="0"/>
          <w:color w:val="000000"/>
          <w:spacing w:val="0"/>
          <w:kern w:val="2"/>
          <w:sz w:val="32"/>
          <w:szCs w:val="32"/>
          <w:highlight w:val="none"/>
          <w:shd w:val="clear" w:color="auto" w:fill="FFFFFF"/>
          <w:lang w:eastAsia="zh-CN" w:bidi="ar-SA"/>
        </w:rPr>
        <w:t>有</w:t>
      </w:r>
      <w:r>
        <w:rPr>
          <w:rFonts w:hint="eastAsia" w:ascii="宋体" w:hAnsi="宋体" w:eastAsia="仿宋_GB2312" w:cs="仿宋_GB2312"/>
          <w:i w:val="0"/>
          <w:iCs w:val="0"/>
          <w:caps w:val="0"/>
          <w:color w:val="000000"/>
          <w:spacing w:val="0"/>
          <w:kern w:val="2"/>
          <w:sz w:val="32"/>
          <w:szCs w:val="32"/>
          <w:highlight w:val="none"/>
          <w:shd w:val="clear" w:color="auto" w:fill="FFFFFF"/>
          <w:lang w:bidi="ar-SA"/>
        </w:rPr>
        <w:t>关工作。</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2"/>
          <w:rFonts w:hint="eastAsia" w:ascii="宋体" w:hAnsi="宋体" w:eastAsia="黑体" w:cs="黑体"/>
          <w:b w:val="0"/>
          <w:bCs w:val="0"/>
          <w:i w:val="0"/>
          <w:iCs w:val="0"/>
          <w:caps w:val="0"/>
          <w:color w:val="000000"/>
          <w:spacing w:val="0"/>
          <w:kern w:val="0"/>
          <w:sz w:val="32"/>
          <w:szCs w:val="32"/>
          <w:highlight w:val="none"/>
          <w:shd w:val="clear" w:color="auto" w:fill="FFFFFF"/>
          <w:lang w:bidi="ar"/>
        </w:rPr>
        <w:t>第</w:t>
      </w:r>
      <w:r>
        <w:rPr>
          <w:rStyle w:val="22"/>
          <w:rFonts w:hint="eastAsia" w:ascii="宋体" w:hAnsi="宋体" w:eastAsia="黑体" w:cs="黑体"/>
          <w:b w:val="0"/>
          <w:bCs w:val="0"/>
          <w:i w:val="0"/>
          <w:iCs w:val="0"/>
          <w:caps w:val="0"/>
          <w:color w:val="000000"/>
          <w:spacing w:val="0"/>
          <w:kern w:val="0"/>
          <w:sz w:val="32"/>
          <w:szCs w:val="32"/>
          <w:highlight w:val="none"/>
          <w:shd w:val="clear" w:color="auto" w:fill="FFFFFF"/>
          <w:lang w:val="en-US" w:eastAsia="zh-CN" w:bidi="ar"/>
        </w:rPr>
        <w:t>六</w:t>
      </w:r>
      <w:r>
        <w:rPr>
          <w:rStyle w:val="22"/>
          <w:rFonts w:hint="eastAsia" w:ascii="宋体" w:hAnsi="宋体" w:eastAsia="黑体" w:cs="黑体"/>
          <w:b w:val="0"/>
          <w:bCs w:val="0"/>
          <w:i w:val="0"/>
          <w:iCs w:val="0"/>
          <w:caps w:val="0"/>
          <w:color w:val="000000"/>
          <w:spacing w:val="0"/>
          <w:kern w:val="0"/>
          <w:sz w:val="32"/>
          <w:szCs w:val="32"/>
          <w:highlight w:val="none"/>
          <w:shd w:val="clear" w:color="auto" w:fill="FFFFFF"/>
          <w:lang w:bidi="ar"/>
        </w:rPr>
        <w:t>条</w:t>
      </w:r>
      <w:r>
        <w:rPr>
          <w:rStyle w:val="22"/>
          <w:rFonts w:hint="eastAsia" w:ascii="宋体" w:hAnsi="宋体" w:eastAsia="黑体" w:cs="黑体"/>
          <w:b w:val="0"/>
          <w:bCs w:val="0"/>
          <w:i w:val="0"/>
          <w:iCs w:val="0"/>
          <w:caps w:val="0"/>
          <w:color w:val="000000"/>
          <w:spacing w:val="0"/>
          <w:kern w:val="0"/>
          <w:sz w:val="32"/>
          <w:szCs w:val="32"/>
          <w:highlight w:val="none"/>
          <w:shd w:val="clear" w:color="auto" w:fill="FFFFFF"/>
          <w:lang w:val="en-US" w:eastAsia="zh-CN" w:bidi="ar"/>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eastAsia="zh-CN"/>
        </w:rPr>
        <w:t>村民委员会</w:t>
      </w:r>
      <w:r>
        <w:rPr>
          <w:rFonts w:hint="eastAsia" w:ascii="宋体" w:hAnsi="宋体" w:eastAsia="仿宋_GB2312" w:cs="仿宋_GB2312"/>
          <w:i w:val="0"/>
          <w:iCs w:val="0"/>
          <w:caps w:val="0"/>
          <w:color w:val="000000"/>
          <w:spacing w:val="0"/>
          <w:sz w:val="32"/>
          <w:szCs w:val="32"/>
          <w:highlight w:val="none"/>
          <w:shd w:val="clear" w:color="auto" w:fill="FFFFFF"/>
        </w:rPr>
        <w:t>应当协助</w:t>
      </w:r>
      <w:r>
        <w:rPr>
          <w:rFonts w:hint="eastAsia" w:ascii="宋体" w:hAnsi="宋体" w:eastAsia="仿宋_GB2312" w:cs="仿宋_GB2312"/>
          <w:i w:val="0"/>
          <w:iCs w:val="0"/>
          <w:caps w:val="0"/>
          <w:color w:val="000000"/>
          <w:spacing w:val="0"/>
          <w:sz w:val="32"/>
          <w:szCs w:val="32"/>
          <w:highlight w:val="none"/>
          <w:shd w:val="clear" w:color="auto" w:fill="FFFFFF"/>
          <w:lang w:eastAsia="zh-CN"/>
        </w:rPr>
        <w:t>镇人民政府</w:t>
      </w:r>
      <w:r>
        <w:rPr>
          <w:rFonts w:hint="eastAsia" w:ascii="宋体" w:hAnsi="宋体" w:eastAsia="仿宋_GB2312" w:cs="仿宋_GB2312"/>
          <w:i w:val="0"/>
          <w:iCs w:val="0"/>
          <w:caps w:val="0"/>
          <w:color w:val="000000"/>
          <w:spacing w:val="0"/>
          <w:sz w:val="32"/>
          <w:szCs w:val="32"/>
          <w:highlight w:val="none"/>
          <w:shd w:val="clear" w:color="auto" w:fill="FFFFFF"/>
        </w:rPr>
        <w:t>做好农村</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住宅</w:t>
      </w:r>
      <w:r>
        <w:rPr>
          <w:rFonts w:hint="eastAsia" w:ascii="宋体" w:hAnsi="宋体" w:eastAsia="仿宋_GB2312" w:cs="仿宋_GB2312"/>
          <w:i w:val="0"/>
          <w:iCs w:val="0"/>
          <w:caps w:val="0"/>
          <w:color w:val="000000"/>
          <w:spacing w:val="0"/>
          <w:sz w:val="32"/>
          <w:szCs w:val="32"/>
          <w:highlight w:val="none"/>
          <w:shd w:val="clear" w:color="auto" w:fill="FFFFFF"/>
        </w:rPr>
        <w:t>建设审查、管理</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和违建执法</w:t>
      </w:r>
      <w:r>
        <w:rPr>
          <w:rFonts w:hint="eastAsia" w:ascii="宋体" w:hAnsi="宋体" w:eastAsia="仿宋_GB2312" w:cs="仿宋_GB2312"/>
          <w:i w:val="0"/>
          <w:iCs w:val="0"/>
          <w:caps w:val="0"/>
          <w:color w:val="000000"/>
          <w:spacing w:val="0"/>
          <w:sz w:val="32"/>
          <w:szCs w:val="32"/>
          <w:highlight w:val="none"/>
          <w:shd w:val="clear" w:color="auto" w:fill="FFFFFF"/>
        </w:rPr>
        <w:t>等工作</w:t>
      </w:r>
      <w:r>
        <w:rPr>
          <w:rFonts w:hint="eastAsia" w:ascii="宋体" w:hAnsi="宋体" w:eastAsia="仿宋_GB2312" w:cs="仿宋_GB2312"/>
          <w:i w:val="0"/>
          <w:iCs w:val="0"/>
          <w:caps w:val="0"/>
          <w:color w:val="000000"/>
          <w:spacing w:val="0"/>
          <w:sz w:val="32"/>
          <w:szCs w:val="32"/>
          <w:highlight w:val="none"/>
          <w:shd w:val="clear" w:color="auto" w:fill="FFFFFF"/>
          <w:lang w:eastAsia="zh-CN"/>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并在</w:t>
      </w:r>
      <w:r>
        <w:rPr>
          <w:rFonts w:hint="eastAsia" w:ascii="宋体" w:hAnsi="宋体" w:eastAsia="仿宋_GB2312" w:cs="仿宋_GB2312"/>
          <w:i w:val="0"/>
          <w:iCs w:val="0"/>
          <w:caps w:val="0"/>
          <w:color w:val="000000"/>
          <w:spacing w:val="0"/>
          <w:sz w:val="32"/>
          <w:szCs w:val="32"/>
          <w:highlight w:val="none"/>
          <w:shd w:val="clear" w:color="auto" w:fill="FFFFFF"/>
          <w:lang w:eastAsia="zh-CN"/>
        </w:rPr>
        <w:t>镇人民政府</w:t>
      </w:r>
      <w:r>
        <w:rPr>
          <w:rFonts w:hint="eastAsia" w:ascii="宋体" w:hAnsi="宋体" w:eastAsia="仿宋_GB2312" w:cs="仿宋_GB2312"/>
          <w:i w:val="0"/>
          <w:iCs w:val="0"/>
          <w:caps w:val="0"/>
          <w:color w:val="000000"/>
          <w:spacing w:val="0"/>
          <w:sz w:val="32"/>
          <w:szCs w:val="32"/>
          <w:highlight w:val="none"/>
          <w:shd w:val="clear" w:color="auto" w:fill="FFFFFF"/>
        </w:rPr>
        <w:t>指导下</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将</w:t>
      </w:r>
      <w:r>
        <w:rPr>
          <w:rFonts w:hint="eastAsia" w:ascii="宋体" w:hAnsi="宋体" w:eastAsia="仿宋_GB2312" w:cs="仿宋_GB2312"/>
          <w:i w:val="0"/>
          <w:iCs w:val="0"/>
          <w:caps w:val="0"/>
          <w:color w:val="000000"/>
          <w:spacing w:val="0"/>
          <w:sz w:val="32"/>
          <w:szCs w:val="32"/>
          <w:highlight w:val="none"/>
          <w:shd w:val="clear" w:color="auto" w:fill="FFFFFF"/>
        </w:rPr>
        <w:t>风貌</w:t>
      </w:r>
      <w:r>
        <w:rPr>
          <w:rFonts w:hint="eastAsia" w:ascii="宋体" w:hAnsi="宋体" w:eastAsia="仿宋_GB2312" w:cs="仿宋_GB2312"/>
          <w:i w:val="0"/>
          <w:iCs w:val="0"/>
          <w:caps w:val="0"/>
          <w:color w:val="000000"/>
          <w:spacing w:val="0"/>
          <w:sz w:val="32"/>
          <w:szCs w:val="32"/>
          <w:highlight w:val="none"/>
          <w:shd w:val="clear" w:color="auto" w:fill="FFFFFF"/>
          <w:lang w:eastAsia="zh-CN"/>
        </w:rPr>
        <w:t>管控</w:t>
      </w:r>
      <w:r>
        <w:rPr>
          <w:rFonts w:hint="eastAsia" w:ascii="宋体" w:hAnsi="宋体" w:eastAsia="仿宋_GB2312" w:cs="仿宋_GB2312"/>
          <w:i w:val="0"/>
          <w:iCs w:val="0"/>
          <w:caps w:val="0"/>
          <w:color w:val="000000"/>
          <w:spacing w:val="0"/>
          <w:sz w:val="32"/>
          <w:szCs w:val="32"/>
          <w:highlight w:val="none"/>
          <w:shd w:val="clear" w:color="auto" w:fill="FFFFFF"/>
        </w:rPr>
        <w:t>、宅基地管理、</w:t>
      </w:r>
      <w:r>
        <w:rPr>
          <w:rFonts w:hint="eastAsia" w:ascii="宋体" w:hAnsi="宋体" w:eastAsia="仿宋_GB2312" w:cs="仿宋_GB2312"/>
          <w:i w:val="0"/>
          <w:iCs w:val="0"/>
          <w:caps w:val="0"/>
          <w:color w:val="000000"/>
          <w:spacing w:val="0"/>
          <w:sz w:val="32"/>
          <w:szCs w:val="32"/>
          <w:highlight w:val="none"/>
          <w:shd w:val="clear" w:color="auto" w:fill="FFFFFF"/>
          <w:lang w:eastAsia="zh-CN"/>
        </w:rPr>
        <w:t>建设要求、</w:t>
      </w:r>
      <w:r>
        <w:rPr>
          <w:rFonts w:hint="eastAsia" w:ascii="宋体" w:hAnsi="宋体" w:eastAsia="仿宋_GB2312" w:cs="仿宋_GB2312"/>
          <w:i w:val="0"/>
          <w:iCs w:val="0"/>
          <w:caps w:val="0"/>
          <w:color w:val="000000"/>
          <w:spacing w:val="0"/>
          <w:sz w:val="32"/>
          <w:szCs w:val="32"/>
          <w:highlight w:val="none"/>
          <w:shd w:val="clear" w:color="auto" w:fill="FFFFFF"/>
        </w:rPr>
        <w:t>农村住</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宅</w:t>
      </w:r>
      <w:r>
        <w:rPr>
          <w:rFonts w:hint="eastAsia" w:ascii="宋体" w:hAnsi="宋体" w:eastAsia="仿宋_GB2312" w:cs="仿宋_GB2312"/>
          <w:i w:val="0"/>
          <w:iCs w:val="0"/>
          <w:caps w:val="0"/>
          <w:color w:val="000000"/>
          <w:spacing w:val="0"/>
          <w:sz w:val="32"/>
          <w:szCs w:val="32"/>
          <w:highlight w:val="none"/>
          <w:shd w:val="clear" w:color="auto" w:fill="FFFFFF"/>
        </w:rPr>
        <w:t>纠纷化解等内容</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和规范纳入</w:t>
      </w:r>
      <w:r>
        <w:rPr>
          <w:rFonts w:hint="eastAsia" w:ascii="宋体" w:hAnsi="宋体" w:eastAsia="仿宋_GB2312" w:cs="仿宋_GB2312"/>
          <w:i w:val="0"/>
          <w:iCs w:val="0"/>
          <w:caps w:val="0"/>
          <w:color w:val="000000"/>
          <w:spacing w:val="0"/>
          <w:sz w:val="32"/>
          <w:szCs w:val="32"/>
          <w:highlight w:val="none"/>
          <w:shd w:val="clear" w:color="auto" w:fill="FFFFFF"/>
        </w:rPr>
        <w:t>村规民约。</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农村集体经济组织依照有关规定确定集体经济组织成员资格。</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Fonts w:hint="eastAsia" w:ascii="宋体" w:hAnsi="宋体" w:eastAsia="黑体" w:cs="黑体"/>
          <w:i w:val="0"/>
          <w:iCs w:val="0"/>
          <w:caps w:val="0"/>
          <w:color w:val="000000"/>
          <w:spacing w:val="0"/>
          <w:sz w:val="32"/>
          <w:szCs w:val="32"/>
          <w:highlight w:val="none"/>
          <w:shd w:val="clear" w:color="auto" w:fill="FFFFFF"/>
          <w:lang w:val="en-US" w:eastAsia="zh-CN"/>
        </w:rPr>
        <w:t xml:space="preserve">第七条  </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任何单位和个人都有遵守农村建房相关法律法规的义务，并有权对农村宅基地使用、农村住宅建设中的违法行为进行投诉、举报。</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firstLineChars="0"/>
        <w:jc w:val="center"/>
        <w:textAlignment w:val="auto"/>
        <w:outlineLvl w:val="0"/>
        <w:rPr>
          <w:rStyle w:val="24"/>
          <w:rFonts w:hint="eastAsia" w:ascii="宋体" w:hAnsi="宋体" w:eastAsia="黑体" w:cs="黑体"/>
          <w:b w:val="0"/>
          <w:bCs/>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第二章</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规划</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与用</w:t>
      </w:r>
      <w:r>
        <w:rPr>
          <w:rStyle w:val="24"/>
          <w:rFonts w:hint="eastAsia" w:ascii="宋体" w:hAnsi="宋体" w:eastAsia="黑体" w:cs="黑体"/>
          <w:b w:val="0"/>
          <w:bCs/>
          <w:i w:val="0"/>
          <w:iCs w:val="0"/>
          <w:caps w:val="0"/>
          <w:color w:val="000000"/>
          <w:spacing w:val="0"/>
          <w:sz w:val="32"/>
          <w:szCs w:val="32"/>
          <w:highlight w:val="none"/>
          <w:shd w:val="clear" w:color="auto" w:fill="FFFFFF"/>
        </w:rPr>
        <w:t>地</w:t>
      </w:r>
    </w:p>
    <w:p>
      <w:pPr>
        <w:keepNext w:val="0"/>
        <w:keepLines w:val="0"/>
        <w:pageBreakBefore w:val="0"/>
        <w:widowControl/>
        <w:kinsoku/>
        <w:wordWrap/>
        <w:overflowPunct/>
        <w:topLinePunct w:val="0"/>
        <w:autoSpaceDE/>
        <w:autoSpaceDN/>
        <w:bidi w:val="0"/>
        <w:adjustRightInd w:val="0"/>
        <w:snapToGrid/>
        <w:spacing w:beforeLines="0" w:afterLines="0" w:line="590" w:lineRule="exact"/>
        <w:ind w:firstLine="632" w:firstLineChars="200"/>
        <w:jc w:val="both"/>
        <w:textAlignment w:val="auto"/>
        <w:outlineLvl w:val="1"/>
        <w:rPr>
          <w:rStyle w:val="24"/>
          <w:rFonts w:hint="eastAsia" w:ascii="宋体" w:hAnsi="宋体" w:eastAsia="黑体" w:cs="黑体"/>
          <w:b w:val="0"/>
          <w:bCs/>
          <w:i w:val="0"/>
          <w:iCs w:val="0"/>
          <w:caps w:val="0"/>
          <w:color w:val="000000"/>
          <w:spacing w:val="0"/>
          <w:sz w:val="32"/>
          <w:szCs w:val="32"/>
          <w:highlight w:val="none"/>
          <w:shd w:val="clear" w:color="auto" w:fill="FFFFFF"/>
        </w:rPr>
      </w:pPr>
    </w:p>
    <w:p>
      <w:pPr>
        <w:keepNext w:val="0"/>
        <w:keepLines w:val="0"/>
        <w:pageBreakBefore w:val="0"/>
        <w:widowControl/>
        <w:kinsoku/>
        <w:wordWrap/>
        <w:overflowPunct/>
        <w:topLinePunct w:val="0"/>
        <w:autoSpaceDE/>
        <w:autoSpaceDN/>
        <w:bidi w:val="0"/>
        <w:adjustRightInd w:val="0"/>
        <w:snapToGrid/>
        <w:spacing w:beforeLines="0" w:afterLines="0" w:line="590" w:lineRule="exact"/>
        <w:ind w:firstLine="632" w:firstLineChars="200"/>
        <w:jc w:val="both"/>
        <w:textAlignment w:val="auto"/>
        <w:outlineLvl w:val="1"/>
        <w:rPr>
          <w:rFonts w:hint="eastAsia" w:ascii="宋体" w:hAnsi="宋体" w:eastAsia="仿宋_GB2312" w:cs="仿宋_GB2312"/>
          <w:color w:val="000000"/>
          <w:spacing w:val="0"/>
          <w:sz w:val="32"/>
          <w:szCs w:val="32"/>
          <w:highlight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八</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color w:val="000000"/>
          <w:spacing w:val="0"/>
          <w:sz w:val="32"/>
          <w:szCs w:val="32"/>
          <w:highlight w:val="none"/>
          <w:shd w:val="clear" w:color="auto" w:fill="FFFFFF"/>
        </w:rPr>
        <w:t>城镇开发边界外</w:t>
      </w:r>
      <w:r>
        <w:rPr>
          <w:rFonts w:hint="eastAsia" w:ascii="宋体" w:hAnsi="宋体" w:eastAsia="仿宋_GB2312" w:cs="仿宋_GB2312"/>
          <w:color w:val="000000"/>
          <w:spacing w:val="0"/>
          <w:sz w:val="32"/>
          <w:szCs w:val="32"/>
          <w:highlight w:val="none"/>
          <w:shd w:val="clear" w:color="auto" w:fill="FFFFFF"/>
          <w:lang w:eastAsia="zh-CN"/>
        </w:rPr>
        <w:t>的</w:t>
      </w:r>
      <w:r>
        <w:rPr>
          <w:rFonts w:hint="eastAsia" w:ascii="宋体" w:hAnsi="宋体" w:eastAsia="仿宋_GB2312" w:cs="仿宋_GB2312"/>
          <w:color w:val="000000"/>
          <w:spacing w:val="0"/>
          <w:sz w:val="32"/>
          <w:szCs w:val="32"/>
          <w:highlight w:val="none"/>
          <w:shd w:val="clear" w:color="auto" w:fill="FFFFFF"/>
        </w:rPr>
        <w:t>乡村地区</w:t>
      </w:r>
      <w:r>
        <w:rPr>
          <w:rFonts w:hint="eastAsia" w:ascii="宋体" w:hAnsi="宋体" w:eastAsia="仿宋_GB2312" w:cs="仿宋_GB2312"/>
          <w:color w:val="000000"/>
          <w:spacing w:val="0"/>
          <w:sz w:val="32"/>
          <w:szCs w:val="32"/>
          <w:highlight w:val="none"/>
          <w:shd w:val="clear" w:color="auto" w:fill="FFFFFF"/>
          <w:lang w:eastAsia="zh-CN"/>
        </w:rPr>
        <w:t>，</w:t>
      </w:r>
      <w:r>
        <w:rPr>
          <w:rFonts w:hint="eastAsia" w:ascii="宋体" w:hAnsi="宋体" w:eastAsia="仿宋_GB2312" w:cs="仿宋_GB2312"/>
          <w:color w:val="000000"/>
          <w:spacing w:val="0"/>
          <w:sz w:val="32"/>
          <w:szCs w:val="32"/>
          <w:highlight w:val="none"/>
          <w:shd w:val="clear" w:color="auto" w:fill="FFFFFF"/>
        </w:rPr>
        <w:t>由镇人民政府以一个或者几个行政村为单元</w:t>
      </w:r>
      <w:r>
        <w:rPr>
          <w:rFonts w:hint="eastAsia" w:ascii="宋体" w:hAnsi="宋体" w:eastAsia="仿宋_GB2312" w:cs="仿宋_GB2312"/>
          <w:color w:val="000000"/>
          <w:spacing w:val="0"/>
          <w:sz w:val="32"/>
          <w:szCs w:val="32"/>
          <w:highlight w:val="none"/>
          <w:shd w:val="clear" w:color="auto" w:fill="FFFFFF"/>
          <w:lang w:eastAsia="zh-CN"/>
        </w:rPr>
        <w:t>，</w:t>
      </w:r>
      <w:r>
        <w:rPr>
          <w:rFonts w:hint="eastAsia" w:ascii="宋体" w:hAnsi="宋体" w:eastAsia="仿宋_GB2312" w:cs="仿宋_GB2312"/>
          <w:color w:val="000000"/>
          <w:spacing w:val="0"/>
          <w:sz w:val="32"/>
          <w:szCs w:val="32"/>
          <w:highlight w:val="none"/>
          <w:shd w:val="clear" w:color="auto" w:fill="FFFFFF"/>
        </w:rPr>
        <w:t>组织编制</w:t>
      </w:r>
      <w:r>
        <w:rPr>
          <w:rFonts w:hint="eastAsia" w:ascii="宋体" w:hAnsi="宋体" w:eastAsia="仿宋_GB2312" w:cs="仿宋_GB2312"/>
          <w:color w:val="000000"/>
          <w:spacing w:val="0"/>
          <w:sz w:val="32"/>
          <w:szCs w:val="32"/>
          <w:highlight w:val="none"/>
          <w:shd w:val="clear" w:color="auto" w:fill="FFFFFF"/>
          <w:lang w:eastAsia="zh-CN"/>
        </w:rPr>
        <w:t>村庄规划</w:t>
      </w:r>
      <w:r>
        <w:rPr>
          <w:rFonts w:hint="eastAsia" w:ascii="宋体" w:hAnsi="宋体" w:eastAsia="仿宋_GB2312" w:cs="仿宋_GB2312"/>
          <w:color w:val="000000"/>
          <w:spacing w:val="0"/>
          <w:sz w:val="32"/>
          <w:szCs w:val="32"/>
          <w:highlight w:val="none"/>
          <w:shd w:val="clear" w:color="auto" w:fill="FFFFFF"/>
        </w:rPr>
        <w:t>作为详细规划，经村民会议或者村民代表会议讨论同意后，报上一级人民政府批准。对于紧邻城镇开发边界的村庄，可与城镇开发边界内的城镇建设用地统一编制详细规划。</w:t>
      </w:r>
    </w:p>
    <w:p>
      <w:pPr>
        <w:keepNext w:val="0"/>
        <w:keepLines w:val="0"/>
        <w:pageBreakBefore w:val="0"/>
        <w:widowControl/>
        <w:kinsoku/>
        <w:wordWrap/>
        <w:overflowPunct/>
        <w:topLinePunct w:val="0"/>
        <w:autoSpaceDE/>
        <w:autoSpaceDN/>
        <w:bidi w:val="0"/>
        <w:adjustRightInd w:val="0"/>
        <w:snapToGrid/>
        <w:spacing w:beforeLines="0" w:afterLines="0" w:line="590" w:lineRule="exact"/>
        <w:ind w:firstLine="644" w:firstLineChars="200"/>
        <w:jc w:val="both"/>
        <w:textAlignment w:val="auto"/>
        <w:outlineLvl w:val="1"/>
        <w:rPr>
          <w:rFonts w:hint="eastAsia" w:ascii="宋体" w:hAnsi="宋体"/>
          <w:spacing w:val="3"/>
          <w:lang w:val="en-US" w:eastAsia="zh-CN"/>
        </w:rPr>
      </w:pPr>
      <w:r>
        <w:rPr>
          <w:rFonts w:hint="eastAsia" w:ascii="宋体" w:hAnsi="宋体" w:eastAsia="仿宋_GB2312" w:cs="仿宋_GB2312"/>
          <w:color w:val="000000"/>
          <w:spacing w:val="3"/>
          <w:sz w:val="32"/>
          <w:szCs w:val="32"/>
          <w:highlight w:val="none"/>
          <w:shd w:val="clear" w:color="auto" w:fill="FFFFFF"/>
        </w:rPr>
        <w:t>经批准的村庄规划</w:t>
      </w:r>
      <w:r>
        <w:rPr>
          <w:rFonts w:hint="eastAsia" w:ascii="宋体" w:hAnsi="宋体" w:eastAsia="仿宋_GB2312" w:cs="仿宋_GB2312"/>
          <w:color w:val="000000"/>
          <w:spacing w:val="3"/>
          <w:sz w:val="32"/>
          <w:szCs w:val="32"/>
          <w:highlight w:val="none"/>
          <w:shd w:val="clear" w:color="auto" w:fill="FFFFFF"/>
          <w:lang w:eastAsia="zh-CN"/>
        </w:rPr>
        <w:t>是</w:t>
      </w:r>
      <w:r>
        <w:rPr>
          <w:rFonts w:hint="eastAsia" w:ascii="宋体" w:hAnsi="宋体" w:eastAsia="仿宋_GB2312" w:cs="仿宋_GB2312"/>
          <w:color w:val="000000"/>
          <w:spacing w:val="3"/>
          <w:sz w:val="32"/>
          <w:szCs w:val="32"/>
          <w:highlight w:val="none"/>
          <w:shd w:val="clear" w:color="auto" w:fill="FFFFFF"/>
        </w:rPr>
        <w:t>核发乡村建设规划许可</w:t>
      </w:r>
      <w:r>
        <w:rPr>
          <w:rFonts w:hint="eastAsia" w:ascii="宋体" w:hAnsi="宋体" w:eastAsia="仿宋_GB2312" w:cs="仿宋_GB2312"/>
          <w:color w:val="000000"/>
          <w:spacing w:val="3"/>
          <w:sz w:val="32"/>
          <w:szCs w:val="32"/>
          <w:highlight w:val="none"/>
          <w:shd w:val="clear" w:color="auto" w:fill="FFFFFF"/>
          <w:lang w:val="en-US" w:eastAsia="zh-CN"/>
        </w:rPr>
        <w:t>、</w:t>
      </w:r>
      <w:r>
        <w:rPr>
          <w:rFonts w:hint="eastAsia" w:ascii="宋体" w:hAnsi="宋体" w:eastAsia="仿宋_GB2312" w:cs="仿宋_GB2312"/>
          <w:color w:val="000000"/>
          <w:spacing w:val="3"/>
          <w:sz w:val="32"/>
          <w:szCs w:val="32"/>
          <w:highlight w:val="none"/>
          <w:shd w:val="clear" w:color="auto" w:fill="FFFFFF"/>
        </w:rPr>
        <w:t>进行</w:t>
      </w:r>
      <w:r>
        <w:rPr>
          <w:rFonts w:hint="eastAsia" w:ascii="宋体" w:hAnsi="宋体" w:eastAsia="仿宋_GB2312" w:cs="仿宋_GB2312"/>
          <w:color w:val="000000"/>
          <w:spacing w:val="3"/>
          <w:sz w:val="32"/>
          <w:szCs w:val="32"/>
          <w:highlight w:val="none"/>
          <w:shd w:val="clear" w:color="auto" w:fill="FFFFFF"/>
          <w:lang w:eastAsia="zh-CN"/>
        </w:rPr>
        <w:t>农村建房</w:t>
      </w:r>
      <w:r>
        <w:rPr>
          <w:rFonts w:hint="eastAsia" w:ascii="宋体" w:hAnsi="宋体" w:eastAsia="仿宋_GB2312" w:cs="仿宋_GB2312"/>
          <w:color w:val="000000"/>
          <w:spacing w:val="3"/>
          <w:sz w:val="32"/>
          <w:szCs w:val="32"/>
          <w:highlight w:val="none"/>
          <w:shd w:val="clear" w:color="auto" w:fill="FFFFFF"/>
        </w:rPr>
        <w:t>的法定依据</w:t>
      </w:r>
      <w:r>
        <w:rPr>
          <w:rFonts w:hint="eastAsia" w:ascii="宋体" w:hAnsi="宋体" w:eastAsia="仿宋_GB2312" w:cs="仿宋_GB2312"/>
          <w:color w:val="000000"/>
          <w:spacing w:val="3"/>
          <w:sz w:val="32"/>
          <w:szCs w:val="32"/>
          <w:highlight w:val="none"/>
          <w:shd w:val="clear" w:color="auto" w:fill="FFFFFF"/>
          <w:lang w:eastAsia="zh-CN"/>
        </w:rPr>
        <w:t>，</w:t>
      </w:r>
      <w:r>
        <w:rPr>
          <w:rFonts w:hint="eastAsia" w:ascii="宋体" w:hAnsi="宋体" w:eastAsia="仿宋_GB2312" w:cs="仿宋_GB2312"/>
          <w:color w:val="000000"/>
          <w:spacing w:val="3"/>
          <w:sz w:val="32"/>
          <w:szCs w:val="32"/>
          <w:highlight w:val="none"/>
          <w:shd w:val="clear" w:color="auto" w:fill="FFFFFF"/>
        </w:rPr>
        <w:t>应当向社会公布。</w:t>
      </w:r>
      <w:r>
        <w:rPr>
          <w:rFonts w:hint="eastAsia" w:ascii="宋体" w:hAnsi="宋体" w:eastAsia="仿宋_GB2312" w:cs="仿宋_GB2312"/>
          <w:color w:val="000000"/>
          <w:spacing w:val="3"/>
          <w:sz w:val="32"/>
          <w:szCs w:val="32"/>
          <w:highlight w:val="none"/>
          <w:shd w:val="clear" w:color="auto" w:fill="FFFFFF"/>
          <w:lang w:val="en-US" w:eastAsia="zh-CN"/>
        </w:rPr>
        <w:t>未经</w:t>
      </w:r>
      <w:r>
        <w:rPr>
          <w:rFonts w:hint="eastAsia" w:ascii="宋体" w:hAnsi="宋体" w:eastAsia="仿宋_GB2312" w:cs="仿宋_GB2312"/>
          <w:color w:val="000000"/>
          <w:spacing w:val="3"/>
          <w:sz w:val="32"/>
          <w:szCs w:val="32"/>
          <w:highlight w:val="none"/>
          <w:shd w:val="clear" w:color="auto" w:fill="FFFFFF"/>
        </w:rPr>
        <w:t>原批准机关审批</w:t>
      </w:r>
      <w:r>
        <w:rPr>
          <w:rFonts w:hint="eastAsia" w:ascii="宋体" w:hAnsi="宋体" w:eastAsia="仿宋_GB2312" w:cs="仿宋_GB2312"/>
          <w:color w:val="000000"/>
          <w:spacing w:val="3"/>
          <w:sz w:val="32"/>
          <w:szCs w:val="32"/>
          <w:highlight w:val="none"/>
          <w:shd w:val="clear" w:color="auto" w:fill="FFFFFF"/>
          <w:lang w:val="en-US" w:eastAsia="zh-CN"/>
        </w:rPr>
        <w:t>不得修改。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right="0" w:firstLine="632" w:firstLineChars="200"/>
        <w:jc w:val="both"/>
        <w:textAlignment w:val="auto"/>
        <w:outlineLvl w:val="1"/>
        <w:rPr>
          <w:rStyle w:val="24"/>
          <w:rFonts w:hint="eastAsia" w:ascii="宋体" w:hAnsi="宋体" w:eastAsia="仿宋_GB2312" w:cs="仿宋_GB2312"/>
          <w:b w:val="0"/>
          <w:bCs/>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九</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仿宋_GB2312" w:cs="仿宋_GB2312"/>
          <w:b w:val="0"/>
          <w:bCs/>
          <w:i w:val="0"/>
          <w:iCs w:val="0"/>
          <w:caps w:val="0"/>
          <w:color w:val="000000"/>
          <w:spacing w:val="0"/>
          <w:sz w:val="32"/>
          <w:szCs w:val="32"/>
          <w:highlight w:val="none"/>
          <w:shd w:val="clear" w:color="auto" w:fill="FFFFFF"/>
        </w:rPr>
        <w:t>编制村庄规划应当统</w:t>
      </w:r>
      <w:r>
        <w:rPr>
          <w:rStyle w:val="22"/>
          <w:rFonts w:hint="eastAsia" w:ascii="宋体" w:hAnsi="宋体" w:eastAsia="仿宋_GB2312" w:cs="仿宋_GB2312"/>
          <w:bCs/>
          <w:i w:val="0"/>
          <w:iCs w:val="0"/>
          <w:caps w:val="0"/>
          <w:color w:val="000000"/>
          <w:spacing w:val="0"/>
          <w:sz w:val="32"/>
          <w:szCs w:val="32"/>
          <w:highlight w:val="none"/>
          <w:shd w:val="clear" w:color="auto" w:fill="FFFFFF"/>
        </w:rPr>
        <w:t>筹</w:t>
      </w:r>
      <w:r>
        <w:rPr>
          <w:rFonts w:hint="eastAsia" w:ascii="宋体" w:hAnsi="宋体" w:eastAsia="仿宋_GB2312" w:cs="仿宋_GB2312"/>
          <w:bCs/>
          <w:color w:val="000000"/>
          <w:spacing w:val="0"/>
          <w:kern w:val="2"/>
          <w:sz w:val="32"/>
          <w:szCs w:val="32"/>
          <w:highlight w:val="none"/>
          <w:shd w:val="clear" w:color="auto" w:fill="FFFFFF"/>
          <w:lang w:val="en-US" w:eastAsia="zh-CN" w:bidi="ar"/>
        </w:rPr>
        <w:t>考虑村民生产</w:t>
      </w:r>
      <w:r>
        <w:rPr>
          <w:rFonts w:hint="eastAsia" w:ascii="宋体" w:hAnsi="宋体" w:eastAsia="仿宋_GB2312" w:cs="仿宋_GB2312"/>
          <w:color w:val="000000"/>
          <w:spacing w:val="0"/>
          <w:kern w:val="2"/>
          <w:sz w:val="32"/>
          <w:szCs w:val="32"/>
          <w:highlight w:val="none"/>
          <w:shd w:val="clear" w:color="auto" w:fill="FFFFFF"/>
          <w:lang w:val="en-US" w:eastAsia="zh-CN" w:bidi="ar"/>
        </w:rPr>
        <w:t>、生活需求，突出节约集约用地导向</w:t>
      </w:r>
      <w:r>
        <w:rPr>
          <w:rStyle w:val="22"/>
          <w:rFonts w:hint="eastAsia" w:ascii="宋体" w:hAnsi="宋体" w:eastAsia="仿宋_GB2312" w:cs="仿宋_GB2312"/>
          <w:i w:val="0"/>
          <w:iCs w:val="0"/>
          <w:caps w:val="0"/>
          <w:color w:val="000000"/>
          <w:spacing w:val="0"/>
          <w:sz w:val="32"/>
          <w:szCs w:val="32"/>
          <w:highlight w:val="none"/>
          <w:shd w:val="clear" w:color="auto" w:fill="FFFFFF"/>
          <w:lang w:eastAsia="zh-CN"/>
        </w:rPr>
        <w:t>，</w:t>
      </w:r>
      <w:r>
        <w:rPr>
          <w:rStyle w:val="22"/>
          <w:rFonts w:hint="eastAsia" w:ascii="宋体" w:hAnsi="宋体" w:eastAsia="仿宋_GB2312" w:cs="仿宋_GB2312"/>
          <w:i w:val="0"/>
          <w:iCs w:val="0"/>
          <w:caps w:val="0"/>
          <w:color w:val="000000"/>
          <w:spacing w:val="0"/>
          <w:sz w:val="32"/>
          <w:szCs w:val="32"/>
          <w:highlight w:val="none"/>
          <w:shd w:val="clear" w:color="auto" w:fill="FFFFFF"/>
        </w:rPr>
        <w:t>合</w:t>
      </w:r>
      <w:r>
        <w:rPr>
          <w:rStyle w:val="24"/>
          <w:rFonts w:hint="eastAsia" w:ascii="宋体" w:hAnsi="宋体" w:eastAsia="仿宋_GB2312" w:cs="仿宋_GB2312"/>
          <w:b w:val="0"/>
          <w:bCs/>
          <w:i w:val="0"/>
          <w:iCs w:val="0"/>
          <w:caps w:val="0"/>
          <w:color w:val="000000"/>
          <w:spacing w:val="0"/>
          <w:sz w:val="32"/>
          <w:szCs w:val="32"/>
          <w:highlight w:val="none"/>
          <w:shd w:val="clear" w:color="auto" w:fill="FFFFFF"/>
        </w:rPr>
        <w:t>理安排宅基地用地，科学划定宅基地范围，为农村住宅建设用地预留空间。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left"/>
        <w:textAlignment w:val="auto"/>
        <w:outlineLvl w:val="1"/>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pP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农村住宅建筑层高、式样、色彩应当与环境相协调，体现绿色环保、岭南风韵和汕尾特色。</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left"/>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鼓励有条件的村庄按照景区化标准开展特色风貌、景观环境和田园村居规划设计，建设各具特色的乡村。</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十</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市、县级人民政府应当按照国家规定安排建设用地指标，合理保障本行政区域农村村民宅基地需求。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b w:val="0"/>
          <w:bCs w:val="0"/>
          <w:kern w:val="2"/>
          <w:sz w:val="32"/>
          <w:szCs w:val="32"/>
          <w:highlight w:val="none"/>
          <w:lang w:val="en-US" w:eastAsia="zh-CN" w:bidi="ar"/>
        </w:rPr>
        <w:t>县级自然资源主管部门会同农业农村主管部门开展年度农村住宅建设用地需求情况统计调查，逐级上报省自然资源、农业农村主管部门。调查结果作为安排农村住宅建设用地计划指标的重要依据。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highlight w:val="none"/>
        </w:rPr>
      </w:pPr>
      <w:r>
        <w:rPr>
          <w:rFonts w:hint="eastAsia" w:ascii="宋体" w:hAnsi="宋体" w:eastAsia="仿宋_GB2312" w:cs="仿宋_GB2312"/>
          <w:color w:val="000000"/>
          <w:spacing w:val="0"/>
          <w:kern w:val="2"/>
          <w:sz w:val="32"/>
          <w:szCs w:val="32"/>
          <w:highlight w:val="none"/>
          <w:shd w:val="clear" w:color="auto" w:fill="FFFFFF"/>
          <w:lang w:bidi="ar-SA"/>
        </w:rPr>
        <w:t>农村</w:t>
      </w:r>
      <w:r>
        <w:rPr>
          <w:rFonts w:hint="eastAsia" w:ascii="宋体" w:hAnsi="宋体" w:eastAsia="仿宋_GB2312" w:cs="仿宋_GB2312"/>
          <w:color w:val="000000"/>
          <w:spacing w:val="0"/>
          <w:kern w:val="2"/>
          <w:sz w:val="32"/>
          <w:szCs w:val="32"/>
          <w:highlight w:val="none"/>
          <w:shd w:val="clear" w:color="auto" w:fill="FFFFFF"/>
          <w:lang w:eastAsia="zh-CN" w:bidi="ar-SA"/>
        </w:rPr>
        <w:t>住宅</w:t>
      </w:r>
      <w:r>
        <w:rPr>
          <w:rFonts w:hint="eastAsia" w:ascii="宋体" w:hAnsi="宋体" w:eastAsia="仿宋_GB2312" w:cs="仿宋_GB2312"/>
          <w:color w:val="000000"/>
          <w:spacing w:val="0"/>
          <w:kern w:val="2"/>
          <w:sz w:val="32"/>
          <w:szCs w:val="32"/>
          <w:highlight w:val="none"/>
          <w:shd w:val="clear" w:color="auto" w:fill="FFFFFF"/>
          <w:lang w:bidi="ar-SA"/>
        </w:rPr>
        <w:t>建设应当优先利用原有宅基地和空闲地、荒山、荒坡等未利用地</w:t>
      </w:r>
      <w:r>
        <w:rPr>
          <w:rFonts w:hint="eastAsia" w:ascii="宋体" w:hAnsi="宋体" w:eastAsia="仿宋_GB2312" w:cs="仿宋_GB2312"/>
          <w:color w:val="000000"/>
          <w:spacing w:val="0"/>
          <w:kern w:val="2"/>
          <w:sz w:val="32"/>
          <w:szCs w:val="32"/>
          <w:highlight w:val="none"/>
          <w:shd w:val="clear" w:color="auto" w:fill="FFFFFF"/>
          <w:lang w:eastAsia="zh-CN" w:bidi="ar-SA"/>
        </w:rPr>
        <w:t>，尽量不占或者少占耕地。</w:t>
      </w:r>
    </w:p>
    <w:p>
      <w:pPr>
        <w:keepNext w:val="0"/>
        <w:keepLines w:val="0"/>
        <w:pageBreakBefore w:val="0"/>
        <w:shd w:val="clear" w:color="auto" w:fill="FFFFFF"/>
        <w:kinsoku/>
        <w:wordWrap/>
        <w:overflowPunct/>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i w:val="0"/>
          <w:iCs w:val="0"/>
          <w:caps w:val="0"/>
          <w:color w:val="000000"/>
          <w:spacing w:val="0"/>
          <w:kern w:val="0"/>
          <w:sz w:val="32"/>
          <w:szCs w:val="32"/>
          <w:highlight w:val="none"/>
          <w:shd w:val="clear" w:color="auto" w:fill="FFFFFF"/>
          <w:lang w:val="en-US" w:eastAsia="zh-CN" w:bidi="ar"/>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十一</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color w:val="000000"/>
          <w:spacing w:val="0"/>
          <w:sz w:val="32"/>
          <w:szCs w:val="32"/>
          <w:highlight w:val="none"/>
          <w:shd w:val="clear" w:color="auto" w:fill="FFFFFF"/>
        </w:rPr>
        <w:t xml:space="preserve"> </w:t>
      </w:r>
      <w:r>
        <w:rPr>
          <w:rStyle w:val="24"/>
          <w:rFonts w:hint="eastAsia" w:ascii="宋体" w:hAnsi="宋体" w:eastAsia="黑体" w:cs="黑体"/>
          <w:b w:val="0"/>
          <w:bCs/>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kern w:val="0"/>
          <w:sz w:val="32"/>
          <w:szCs w:val="32"/>
          <w:highlight w:val="none"/>
          <w:shd w:val="clear" w:color="auto" w:fill="FFFFFF"/>
          <w:lang w:val="en-US" w:eastAsia="zh-CN" w:bidi="ar"/>
        </w:rPr>
        <w:t>农村村民住宅用地占用农用地或者未利用地的，镇人民政府应当统筹向自然资源主管部门办理转用手续。符合农用地转用或者未利用地转用规定条件的，自然资源主管部门应当按照规定报有批准权限的人民政府审批。县级人民政府应当按照规定缴纳新增建设用地土地有偿使用费。</w:t>
      </w:r>
    </w:p>
    <w:p>
      <w:pPr>
        <w:keepNext w:val="0"/>
        <w:keepLines w:val="0"/>
        <w:pageBreakBefore w:val="0"/>
        <w:shd w:val="clear" w:color="auto" w:fill="FFFFFF"/>
        <w:kinsoku/>
        <w:wordWrap/>
        <w:overflowPunct/>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i w:val="0"/>
          <w:iCs w:val="0"/>
          <w:caps w:val="0"/>
          <w:color w:val="000000"/>
          <w:spacing w:val="0"/>
          <w:kern w:val="0"/>
          <w:sz w:val="32"/>
          <w:szCs w:val="32"/>
          <w:highlight w:val="none"/>
          <w:shd w:val="clear" w:color="auto" w:fill="FFFFFF"/>
          <w:lang w:val="en-US" w:eastAsia="zh-CN" w:bidi="ar"/>
        </w:rPr>
      </w:pPr>
      <w:r>
        <w:rPr>
          <w:rFonts w:hint="eastAsia" w:ascii="宋体" w:hAnsi="宋体" w:eastAsia="仿宋_GB2312" w:cs="仿宋_GB2312"/>
          <w:i w:val="0"/>
          <w:iCs w:val="0"/>
          <w:caps w:val="0"/>
          <w:color w:val="000000"/>
          <w:spacing w:val="0"/>
          <w:kern w:val="0"/>
          <w:sz w:val="32"/>
          <w:szCs w:val="32"/>
          <w:highlight w:val="none"/>
          <w:shd w:val="clear" w:color="auto" w:fill="FFFFFF"/>
          <w:lang w:val="en-US" w:eastAsia="zh-CN" w:bidi="ar"/>
        </w:rPr>
        <w:t>涉及使用林地的，镇人民政府依法办理使用林地审核审批和林木采伐许可手续；涉及水利、电力、交通、文物保护等部门管理事项的，应当及时征求相关行政主管部门意见。</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十二</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禁止在下列区域进行</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农村</w:t>
      </w:r>
      <w:r>
        <w:rPr>
          <w:rFonts w:hint="eastAsia" w:ascii="宋体" w:hAnsi="宋体" w:eastAsia="仿宋_GB2312" w:cs="仿宋_GB2312"/>
          <w:i w:val="0"/>
          <w:iCs w:val="0"/>
          <w:caps w:val="0"/>
          <w:color w:val="000000"/>
          <w:spacing w:val="0"/>
          <w:sz w:val="32"/>
          <w:szCs w:val="32"/>
          <w:highlight w:val="none"/>
          <w:shd w:val="clear" w:color="auto" w:fill="FFFFFF"/>
        </w:rPr>
        <w:t>住</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宅</w:t>
      </w:r>
      <w:r>
        <w:rPr>
          <w:rFonts w:hint="eastAsia" w:ascii="宋体" w:hAnsi="宋体" w:eastAsia="仿宋_GB2312" w:cs="仿宋_GB2312"/>
          <w:i w:val="0"/>
          <w:iCs w:val="0"/>
          <w:caps w:val="0"/>
          <w:color w:val="000000"/>
          <w:spacing w:val="0"/>
          <w:sz w:val="32"/>
          <w:szCs w:val="32"/>
          <w:highlight w:val="none"/>
          <w:shd w:val="clear" w:color="auto" w:fill="FFFFFF"/>
        </w:rPr>
        <w:t>建设：</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（一）永久基本农田；</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（二）生态保护红</w:t>
      </w: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线范围；</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pP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（三）公路建筑控制区、铁路建筑界限范围和电力线路保护区；</w:t>
      </w:r>
      <w:bookmarkStart w:id="0" w:name="tiao_15_kuan_1_xiang_4"/>
      <w:bookmarkEnd w:id="0"/>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rPr>
        <w:t>（</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四</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）河道、水利工程管理范围；</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rPr>
      </w:pPr>
      <w:bookmarkStart w:id="1" w:name="tiao_15_kuan_1_xiang_5"/>
      <w:bookmarkEnd w:id="1"/>
      <w:r>
        <w:rPr>
          <w:rStyle w:val="26"/>
          <w:rFonts w:hint="eastAsia" w:ascii="宋体" w:hAnsi="宋体" w:eastAsia="仿宋_GB2312" w:cs="仿宋_GB2312"/>
          <w:i w:val="0"/>
          <w:iCs w:val="0"/>
          <w:caps w:val="0"/>
          <w:color w:val="000000"/>
          <w:spacing w:val="0"/>
          <w:sz w:val="32"/>
          <w:szCs w:val="32"/>
          <w:highlight w:val="none"/>
          <w:u w:val="none"/>
          <w:shd w:val="clear" w:color="auto" w:fill="FFFFFF"/>
        </w:rPr>
        <w:t>（</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五</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）崩塌、滑坡、泥石流、地面塌陷等地质灾害容易发生的危险区域；</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lang w:eastAsia="zh-CN"/>
        </w:rPr>
        <w:t>（</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六）</w:t>
      </w:r>
      <w:r>
        <w:rPr>
          <w:rStyle w:val="26"/>
          <w:rFonts w:hint="default" w:ascii="宋体" w:hAnsi="宋体" w:eastAsia="仿宋_GB2312" w:cs="仿宋_GB2312"/>
          <w:i w:val="0"/>
          <w:iCs w:val="0"/>
          <w:caps w:val="0"/>
          <w:color w:val="000000"/>
          <w:spacing w:val="0"/>
          <w:sz w:val="32"/>
          <w:szCs w:val="32"/>
          <w:highlight w:val="none"/>
          <w:u w:val="none"/>
          <w:shd w:val="clear" w:color="auto" w:fill="FFFFFF"/>
        </w:rPr>
        <w:t>陡坡、冲沟、泛洪区和其他灾害易发地段</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sz w:val="32"/>
          <w:szCs w:val="32"/>
          <w:highlight w:val="none"/>
          <w:shd w:val="clear" w:color="auto" w:fill="FFFFFF"/>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七</w:t>
      </w:r>
      <w:r>
        <w:rPr>
          <w:rFonts w:hint="eastAsia" w:ascii="宋体" w:hAnsi="宋体" w:eastAsia="仿宋_GB2312" w:cs="仿宋_GB2312"/>
          <w:i w:val="0"/>
          <w:iCs w:val="0"/>
          <w:caps w:val="0"/>
          <w:color w:val="000000"/>
          <w:spacing w:val="0"/>
          <w:sz w:val="32"/>
          <w:szCs w:val="32"/>
          <w:highlight w:val="none"/>
          <w:shd w:val="clear" w:color="auto" w:fill="FFFFFF"/>
        </w:rPr>
        <w:t>）法律法规规定</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禁止农村住宅建设的其他</w:t>
      </w:r>
      <w:r>
        <w:rPr>
          <w:rFonts w:hint="eastAsia" w:ascii="宋体" w:hAnsi="宋体" w:eastAsia="仿宋_GB2312" w:cs="仿宋_GB2312"/>
          <w:i w:val="0"/>
          <w:iCs w:val="0"/>
          <w:caps w:val="0"/>
          <w:color w:val="000000"/>
          <w:spacing w:val="0"/>
          <w:sz w:val="32"/>
          <w:szCs w:val="32"/>
          <w:highlight w:val="none"/>
          <w:shd w:val="clear" w:color="auto" w:fill="FFFFFF"/>
        </w:rPr>
        <w:t>区域。</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十三</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eastAsia="zh-CN"/>
        </w:rPr>
        <w:t>本市新批准农村宅基地的面积按照下列标准执行</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w:t>
      </w:r>
      <w:r>
        <w:rPr>
          <w:rFonts w:hint="eastAsia" w:ascii="宋体" w:hAnsi="宋体" w:eastAsia="仿宋_GB2312" w:cs="仿宋_GB2312"/>
          <w:i w:val="0"/>
          <w:iCs w:val="0"/>
          <w:caps w:val="0"/>
          <w:color w:val="000000"/>
          <w:spacing w:val="0"/>
          <w:sz w:val="32"/>
          <w:szCs w:val="32"/>
          <w:highlight w:val="none"/>
          <w:shd w:val="clear" w:color="auto" w:fill="FFFFFF"/>
        </w:rPr>
        <w:t>平原地区和城市郊区每户</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不超过</w:t>
      </w:r>
      <w:r>
        <w:rPr>
          <w:rFonts w:hint="eastAsia" w:ascii="宋体" w:hAnsi="宋体" w:eastAsia="宋体" w:cs="宋体"/>
          <w:i w:val="0"/>
          <w:iCs w:val="0"/>
          <w:caps w:val="0"/>
          <w:color w:val="000000"/>
          <w:spacing w:val="0"/>
          <w:sz w:val="32"/>
          <w:szCs w:val="32"/>
          <w:highlight w:val="none"/>
          <w:shd w:val="clear" w:color="auto" w:fill="FFFFFF"/>
        </w:rPr>
        <w:t>80</w:t>
      </w:r>
      <w:r>
        <w:rPr>
          <w:rFonts w:hint="eastAsia" w:ascii="宋体" w:hAnsi="宋体" w:eastAsia="仿宋_GB2312" w:cs="仿宋_GB2312"/>
          <w:i w:val="0"/>
          <w:iCs w:val="0"/>
          <w:caps w:val="0"/>
          <w:color w:val="000000"/>
          <w:spacing w:val="0"/>
          <w:sz w:val="32"/>
          <w:szCs w:val="32"/>
          <w:highlight w:val="none"/>
          <w:shd w:val="clear" w:color="auto" w:fill="FFFFFF"/>
        </w:rPr>
        <w:t>平方米；丘陵地区每户</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不超过</w:t>
      </w:r>
      <w:r>
        <w:rPr>
          <w:rFonts w:hint="eastAsia" w:ascii="宋体" w:hAnsi="宋体" w:eastAsia="宋体" w:cs="宋体"/>
          <w:i w:val="0"/>
          <w:iCs w:val="0"/>
          <w:caps w:val="0"/>
          <w:color w:val="000000"/>
          <w:spacing w:val="0"/>
          <w:sz w:val="32"/>
          <w:szCs w:val="32"/>
          <w:highlight w:val="none"/>
          <w:shd w:val="clear" w:color="auto" w:fill="FFFFFF"/>
        </w:rPr>
        <w:t>120</w:t>
      </w:r>
      <w:r>
        <w:rPr>
          <w:rFonts w:hint="eastAsia" w:ascii="宋体" w:hAnsi="宋体" w:eastAsia="仿宋_GB2312" w:cs="仿宋_GB2312"/>
          <w:i w:val="0"/>
          <w:iCs w:val="0"/>
          <w:caps w:val="0"/>
          <w:color w:val="000000"/>
          <w:spacing w:val="0"/>
          <w:sz w:val="32"/>
          <w:szCs w:val="32"/>
          <w:highlight w:val="none"/>
          <w:shd w:val="clear" w:color="auto" w:fill="FFFFFF"/>
        </w:rPr>
        <w:t>平方米；山区每户</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不超过</w:t>
      </w:r>
      <w:r>
        <w:rPr>
          <w:rFonts w:hint="eastAsia" w:ascii="宋体" w:hAnsi="宋体" w:eastAsia="宋体" w:cs="宋体"/>
          <w:i w:val="0"/>
          <w:iCs w:val="0"/>
          <w:caps w:val="0"/>
          <w:color w:val="000000"/>
          <w:spacing w:val="0"/>
          <w:sz w:val="32"/>
          <w:szCs w:val="32"/>
          <w:highlight w:val="none"/>
          <w:shd w:val="clear" w:color="auto" w:fill="FFFFFF"/>
        </w:rPr>
        <w:t>150</w:t>
      </w:r>
      <w:r>
        <w:rPr>
          <w:rFonts w:hint="eastAsia" w:ascii="宋体" w:hAnsi="宋体" w:eastAsia="仿宋_GB2312" w:cs="仿宋_GB2312"/>
          <w:i w:val="0"/>
          <w:iCs w:val="0"/>
          <w:caps w:val="0"/>
          <w:color w:val="000000"/>
          <w:spacing w:val="0"/>
          <w:sz w:val="32"/>
          <w:szCs w:val="32"/>
          <w:highlight w:val="none"/>
          <w:shd w:val="clear" w:color="auto" w:fill="FFFFFF"/>
        </w:rPr>
        <w:t>平方米。</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Fonts w:hint="eastAsia" w:ascii="宋体" w:hAnsi="宋体" w:eastAsia="仿宋_GB2312" w:cs="Times New Roman"/>
          <w:kern w:val="2"/>
          <w:sz w:val="32"/>
          <w:szCs w:val="32"/>
          <w:lang w:val="en-US" w:eastAsia="zh-CN" w:bidi="ar-SA"/>
        </w:rPr>
        <w:t>县级人民政府可以根据法律法规，结合本地实际情况，在前款规定的宅基地面积标准限额内，对宅基地面积、地上房屋层高、层数和建筑面积等标准作出限定，并向社会公布。</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firstLineChars="0"/>
        <w:jc w:val="center"/>
        <w:textAlignment w:val="auto"/>
        <w:outlineLvl w:val="0"/>
        <w:rPr>
          <w:rFonts w:hint="eastAsia" w:ascii="宋体" w:hAnsi="宋体" w:eastAsia="黑体" w:cs="黑体"/>
          <w:b w:val="0"/>
          <w:bCs/>
          <w:i w:val="0"/>
          <w:iCs w:val="0"/>
          <w:caps w:val="0"/>
          <w:color w:val="000000"/>
          <w:spacing w:val="0"/>
          <w:sz w:val="32"/>
          <w:szCs w:val="32"/>
          <w:highlight w:val="none"/>
        </w:rPr>
      </w:pPr>
      <w:r>
        <w:rPr>
          <w:rStyle w:val="24"/>
          <w:rFonts w:hint="eastAsia" w:ascii="宋体" w:hAnsi="宋体" w:eastAsia="黑体" w:cs="黑体"/>
          <w:b w:val="0"/>
          <w:bCs/>
          <w:i w:val="0"/>
          <w:iCs w:val="0"/>
          <w:caps w:val="0"/>
          <w:color w:val="000000"/>
          <w:spacing w:val="0"/>
          <w:sz w:val="32"/>
          <w:szCs w:val="32"/>
          <w:highlight w:val="none"/>
          <w:shd w:val="clear" w:color="auto" w:fill="FFFFFF"/>
        </w:rPr>
        <w:t>第三章</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申请</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与</w:t>
      </w:r>
      <w:r>
        <w:rPr>
          <w:rStyle w:val="24"/>
          <w:rFonts w:hint="eastAsia" w:ascii="宋体" w:hAnsi="宋体" w:eastAsia="黑体" w:cs="黑体"/>
          <w:b w:val="0"/>
          <w:bCs/>
          <w:i w:val="0"/>
          <w:iCs w:val="0"/>
          <w:caps w:val="0"/>
          <w:color w:val="000000"/>
          <w:spacing w:val="0"/>
          <w:sz w:val="32"/>
          <w:szCs w:val="32"/>
          <w:highlight w:val="none"/>
          <w:shd w:val="clear" w:color="auto" w:fill="FFFFFF"/>
        </w:rPr>
        <w:t>审批</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4"/>
          <w:rFonts w:hint="eastAsia" w:ascii="宋体" w:hAnsi="宋体" w:eastAsia="黑体" w:cs="黑体"/>
          <w:b w:val="0"/>
          <w:bCs/>
          <w:i w:val="0"/>
          <w:iCs w:val="0"/>
          <w:caps w:val="0"/>
          <w:color w:val="000000"/>
          <w:spacing w:val="0"/>
          <w:sz w:val="32"/>
          <w:szCs w:val="32"/>
          <w:highlight w:val="none"/>
          <w:shd w:val="clear" w:color="auto" w:fill="FFFFFF"/>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highlight w:val="none"/>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十四</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Fonts w:hint="eastAsia" w:ascii="宋体" w:hAnsi="宋体" w:eastAsia="黑体" w:cs="Times New Roman"/>
          <w:sz w:val="32"/>
          <w:szCs w:val="32"/>
          <w:highlight w:val="none"/>
          <w:lang w:val="en-US" w:eastAsia="zh-CN"/>
        </w:rPr>
        <w:t xml:space="preserve">  </w:t>
      </w:r>
      <w:r>
        <w:rPr>
          <w:rFonts w:hint="default" w:ascii="宋体" w:hAnsi="宋体" w:eastAsia="仿宋_GB2312" w:cs="Times New Roman"/>
          <w:sz w:val="32"/>
          <w:szCs w:val="32"/>
          <w:highlight w:val="none"/>
        </w:rPr>
        <w:t>农村村民</w:t>
      </w:r>
      <w:r>
        <w:rPr>
          <w:rFonts w:hint="default" w:ascii="宋体" w:hAnsi="宋体" w:eastAsia="仿宋_GB2312" w:cs="Times New Roman"/>
          <w:sz w:val="32"/>
          <w:szCs w:val="32"/>
          <w:highlight w:val="none"/>
          <w:lang w:val="zh-CN"/>
        </w:rPr>
        <w:t>一户只能</w:t>
      </w:r>
      <w:r>
        <w:rPr>
          <w:rFonts w:hint="default" w:ascii="宋体" w:hAnsi="宋体" w:eastAsia="仿宋_GB2312" w:cs="Times New Roman"/>
          <w:sz w:val="32"/>
          <w:szCs w:val="32"/>
          <w:highlight w:val="none"/>
        </w:rPr>
        <w:t>拥有</w:t>
      </w:r>
      <w:r>
        <w:rPr>
          <w:rFonts w:hint="default" w:ascii="宋体" w:hAnsi="宋体" w:eastAsia="仿宋_GB2312" w:cs="Times New Roman"/>
          <w:sz w:val="32"/>
          <w:szCs w:val="32"/>
          <w:highlight w:val="none"/>
          <w:lang w:val="zh-CN"/>
        </w:rPr>
        <w:t>一处宅基地，</w:t>
      </w:r>
      <w:r>
        <w:rPr>
          <w:rFonts w:hint="default" w:ascii="宋体" w:hAnsi="宋体" w:eastAsia="仿宋_GB2312" w:cs="Times New Roman"/>
          <w:sz w:val="32"/>
          <w:szCs w:val="32"/>
          <w:highlight w:val="none"/>
        </w:rPr>
        <w:t>面积不得超过规定标准。</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highlight w:val="none"/>
        </w:rPr>
      </w:pPr>
      <w:r>
        <w:rPr>
          <w:rFonts w:hint="default" w:ascii="宋体" w:hAnsi="宋体" w:eastAsia="仿宋_GB2312" w:cs="Times New Roman"/>
          <w:sz w:val="32"/>
          <w:szCs w:val="32"/>
          <w:highlight w:val="none"/>
          <w:lang w:val="zh-CN"/>
        </w:rPr>
        <w:t>人均土地少、不能保障一户</w:t>
      </w:r>
      <w:r>
        <w:rPr>
          <w:rFonts w:hint="default" w:ascii="宋体" w:hAnsi="宋体" w:eastAsia="仿宋_GB2312" w:cs="Times New Roman"/>
          <w:sz w:val="32"/>
          <w:szCs w:val="32"/>
          <w:highlight w:val="none"/>
        </w:rPr>
        <w:t>拥有</w:t>
      </w:r>
      <w:r>
        <w:rPr>
          <w:rFonts w:hint="default" w:ascii="宋体" w:hAnsi="宋体" w:eastAsia="仿宋_GB2312" w:cs="Times New Roman"/>
          <w:sz w:val="32"/>
          <w:szCs w:val="32"/>
          <w:highlight w:val="none"/>
          <w:lang w:val="zh-CN"/>
        </w:rPr>
        <w:t>一处宅基地</w:t>
      </w:r>
      <w:r>
        <w:rPr>
          <w:rFonts w:hint="default" w:ascii="宋体" w:hAnsi="宋体" w:eastAsia="仿宋_GB2312" w:cs="Times New Roman"/>
          <w:sz w:val="32"/>
          <w:szCs w:val="32"/>
          <w:highlight w:val="none"/>
        </w:rPr>
        <w:t>的</w:t>
      </w:r>
      <w:r>
        <w:rPr>
          <w:rFonts w:hint="eastAsia" w:ascii="宋体" w:hAnsi="宋体" w:eastAsia="仿宋_GB2312" w:cs="Times New Roman"/>
          <w:sz w:val="32"/>
          <w:szCs w:val="32"/>
          <w:highlight w:val="none"/>
          <w:lang w:eastAsia="zh-CN"/>
        </w:rPr>
        <w:t>地区</w:t>
      </w:r>
      <w:r>
        <w:rPr>
          <w:rFonts w:hint="default" w:ascii="宋体" w:hAnsi="宋体" w:eastAsia="仿宋_GB2312" w:cs="Times New Roman"/>
          <w:sz w:val="32"/>
          <w:szCs w:val="32"/>
          <w:highlight w:val="none"/>
        </w:rPr>
        <w:t>，</w:t>
      </w:r>
      <w:r>
        <w:rPr>
          <w:rFonts w:hint="eastAsia" w:ascii="宋体" w:hAnsi="宋体" w:eastAsia="仿宋_GB2312" w:cs="Times New Roman"/>
          <w:sz w:val="32"/>
          <w:szCs w:val="32"/>
          <w:highlight w:val="none"/>
          <w:lang w:eastAsia="zh-CN"/>
        </w:rPr>
        <w:t>县级人民政府</w:t>
      </w:r>
      <w:r>
        <w:rPr>
          <w:rFonts w:hint="default" w:ascii="宋体" w:hAnsi="宋体" w:eastAsia="仿宋_GB2312" w:cs="Times New Roman"/>
          <w:sz w:val="32"/>
          <w:szCs w:val="32"/>
          <w:highlight w:val="none"/>
          <w:lang w:val="zh-CN"/>
        </w:rPr>
        <w:t>在充分尊重村民意愿的基础上，可以</w:t>
      </w:r>
      <w:r>
        <w:rPr>
          <w:rFonts w:hint="default" w:ascii="宋体" w:hAnsi="宋体" w:eastAsia="仿宋_GB2312" w:cs="Times New Roman"/>
          <w:sz w:val="32"/>
          <w:szCs w:val="32"/>
          <w:highlight w:val="none"/>
        </w:rPr>
        <w:t>采取集体建房、多户联合建房等措施，保</w:t>
      </w:r>
      <w:r>
        <w:rPr>
          <w:rFonts w:hint="default" w:ascii="宋体" w:hAnsi="宋体" w:eastAsia="仿宋_GB2312" w:cs="Times New Roman"/>
          <w:sz w:val="32"/>
          <w:szCs w:val="32"/>
          <w:highlight w:val="none"/>
          <w:lang w:val="zh-CN"/>
        </w:rPr>
        <w:t>障村民实现户有所居</w:t>
      </w:r>
      <w:r>
        <w:rPr>
          <w:rFonts w:hint="default" w:ascii="宋体" w:hAnsi="宋体" w:eastAsia="仿宋_GB2312" w:cs="Times New Roman"/>
          <w:sz w:val="32"/>
          <w:szCs w:val="32"/>
          <w:highlight w:val="none"/>
        </w:rPr>
        <w:t>。</w:t>
      </w:r>
    </w:p>
    <w:p>
      <w:pPr>
        <w:keepNext w:val="0"/>
        <w:keepLines w:val="0"/>
        <w:pageBreakBefore w:val="0"/>
        <w:kinsoku/>
        <w:wordWrap/>
        <w:overflowPunct/>
        <w:topLinePunct w:val="0"/>
        <w:autoSpaceDE/>
        <w:autoSpaceDN/>
        <w:bidi w:val="0"/>
        <w:adjustRightInd w:val="0"/>
        <w:snapToGrid/>
        <w:spacing w:beforeLines="0" w:afterLines="0" w:line="590" w:lineRule="exact"/>
        <w:ind w:firstLine="640"/>
        <w:textAlignment w:val="auto"/>
        <w:outlineLvl w:val="9"/>
        <w:rPr>
          <w:rFonts w:hint="eastAsia" w:ascii="宋体" w:hAnsi="宋体" w:eastAsia="仿宋_GB2312" w:cs="仿宋_GB2312"/>
          <w:i w:val="0"/>
          <w:iCs w:val="0"/>
          <w:caps w:val="0"/>
          <w:color w:val="000000"/>
          <w:spacing w:val="0"/>
          <w:sz w:val="32"/>
          <w:szCs w:val="32"/>
          <w:highlight w:val="none"/>
          <w:shd w:val="clear" w:color="auto" w:fill="FFFFFF"/>
          <w:lang w:eastAsia="zh-CN"/>
        </w:rPr>
      </w:pPr>
      <w:r>
        <w:rPr>
          <w:rFonts w:hint="default" w:ascii="宋体" w:hAnsi="宋体" w:eastAsia="仿宋_GB2312" w:cs="Times New Roman"/>
          <w:sz w:val="32"/>
          <w:szCs w:val="32"/>
          <w:highlight w:val="none"/>
          <w:lang w:val="en-US" w:eastAsia="zh-CN"/>
        </w:rPr>
        <w:t>户的认定标准和程序，</w:t>
      </w:r>
      <w:r>
        <w:rPr>
          <w:rFonts w:hint="default" w:ascii="宋体" w:hAnsi="宋体" w:eastAsia="仿宋_GB2312" w:cs="Times New Roman"/>
          <w:sz w:val="32"/>
          <w:szCs w:val="32"/>
          <w:highlight w:val="none"/>
          <w:lang w:val="zh-CN" w:eastAsia="zh-CN"/>
        </w:rPr>
        <w:t>由</w:t>
      </w:r>
      <w:r>
        <w:rPr>
          <w:rFonts w:hint="default" w:ascii="宋体" w:hAnsi="宋体" w:eastAsia="仿宋_GB2312" w:cs="Times New Roman"/>
          <w:sz w:val="32"/>
          <w:szCs w:val="32"/>
          <w:highlight w:val="none"/>
          <w:lang w:val="en-US" w:eastAsia="zh-CN"/>
        </w:rPr>
        <w:t>县</w:t>
      </w:r>
      <w:r>
        <w:rPr>
          <w:rFonts w:hint="eastAsia" w:ascii="宋体" w:hAnsi="宋体" w:eastAsia="仿宋_GB2312" w:cs="Times New Roman"/>
          <w:sz w:val="32"/>
          <w:szCs w:val="32"/>
          <w:highlight w:val="none"/>
          <w:lang w:val="en-US" w:eastAsia="zh-CN"/>
        </w:rPr>
        <w:t>级</w:t>
      </w:r>
      <w:r>
        <w:rPr>
          <w:rFonts w:hint="default" w:ascii="宋体" w:hAnsi="宋体" w:eastAsia="仿宋_GB2312" w:cs="Times New Roman"/>
          <w:sz w:val="32"/>
          <w:szCs w:val="32"/>
          <w:highlight w:val="none"/>
          <w:lang w:val="zh-CN" w:eastAsia="zh-CN"/>
        </w:rPr>
        <w:t>人民政府根据本地实际</w:t>
      </w:r>
      <w:r>
        <w:rPr>
          <w:rFonts w:hint="default" w:ascii="宋体" w:hAnsi="宋体" w:eastAsia="仿宋_GB2312" w:cs="Times New Roman"/>
          <w:sz w:val="32"/>
          <w:szCs w:val="32"/>
          <w:highlight w:val="none"/>
          <w:lang w:val="en-US" w:eastAsia="zh-CN"/>
        </w:rPr>
        <w:t>，综合考虑年龄</w:t>
      </w:r>
      <w:r>
        <w:rPr>
          <w:rFonts w:hint="default" w:ascii="宋体" w:hAnsi="宋体" w:eastAsia="仿宋_GB2312" w:cs="Times New Roman"/>
          <w:sz w:val="32"/>
          <w:szCs w:val="32"/>
          <w:highlight w:val="none"/>
          <w:lang w:val="zh-CN" w:eastAsia="zh-CN"/>
        </w:rPr>
        <w:t>、</w:t>
      </w:r>
      <w:r>
        <w:rPr>
          <w:rFonts w:hint="default" w:ascii="宋体" w:hAnsi="宋体" w:eastAsia="仿宋_GB2312" w:cs="Times New Roman"/>
          <w:sz w:val="32"/>
          <w:szCs w:val="32"/>
          <w:highlight w:val="none"/>
          <w:lang w:val="en-US" w:eastAsia="zh-CN"/>
        </w:rPr>
        <w:t>婚姻状况</w:t>
      </w:r>
      <w:r>
        <w:rPr>
          <w:rFonts w:hint="default" w:ascii="宋体" w:hAnsi="宋体" w:eastAsia="仿宋_GB2312" w:cs="Times New Roman"/>
          <w:sz w:val="32"/>
          <w:szCs w:val="32"/>
          <w:highlight w:val="none"/>
          <w:lang w:val="zh-CN" w:eastAsia="zh-CN"/>
        </w:rPr>
        <w:t>、</w:t>
      </w:r>
      <w:r>
        <w:rPr>
          <w:rFonts w:hint="default" w:ascii="宋体" w:hAnsi="宋体" w:eastAsia="仿宋_GB2312" w:cs="Times New Roman"/>
          <w:sz w:val="32"/>
          <w:szCs w:val="32"/>
          <w:highlight w:val="none"/>
          <w:lang w:val="en-US" w:eastAsia="zh-CN"/>
        </w:rPr>
        <w:t>风俗习惯</w:t>
      </w:r>
      <w:r>
        <w:rPr>
          <w:rFonts w:hint="default" w:ascii="宋体" w:hAnsi="宋体" w:eastAsia="仿宋_GB2312" w:cs="Times New Roman"/>
          <w:sz w:val="32"/>
          <w:szCs w:val="32"/>
          <w:highlight w:val="none"/>
          <w:lang w:val="zh-CN" w:eastAsia="zh-CN"/>
        </w:rPr>
        <w:t>等</w:t>
      </w:r>
      <w:r>
        <w:rPr>
          <w:rFonts w:hint="default" w:ascii="宋体" w:hAnsi="宋体" w:eastAsia="仿宋_GB2312" w:cs="Times New Roman"/>
          <w:sz w:val="32"/>
          <w:szCs w:val="32"/>
          <w:highlight w:val="none"/>
          <w:lang w:val="en-US" w:eastAsia="zh-CN"/>
        </w:rPr>
        <w:t>因</w:t>
      </w:r>
      <w:r>
        <w:rPr>
          <w:rFonts w:hint="default" w:ascii="宋体" w:hAnsi="宋体" w:eastAsia="仿宋_GB2312" w:cs="Times New Roman"/>
          <w:sz w:val="32"/>
          <w:szCs w:val="32"/>
          <w:highlight w:val="none"/>
          <w:lang w:val="zh-CN" w:eastAsia="zh-CN"/>
        </w:rPr>
        <w:t>素确定。</w:t>
      </w:r>
      <w:r>
        <w:rPr>
          <w:rFonts w:hint="default" w:ascii="宋体" w:hAnsi="宋体" w:eastAsia="仿宋_GB2312" w:cs="Times New Roman"/>
          <w:sz w:val="32"/>
          <w:szCs w:val="32"/>
          <w:highlight w:val="none"/>
          <w:lang w:val="en-US" w:eastAsia="zh-CN"/>
        </w:rPr>
        <w:t>农村集体经济组织可以根据县</w:t>
      </w:r>
      <w:r>
        <w:rPr>
          <w:rFonts w:hint="eastAsia" w:ascii="宋体" w:hAnsi="宋体" w:eastAsia="仿宋_GB2312" w:cs="Times New Roman"/>
          <w:sz w:val="32"/>
          <w:szCs w:val="32"/>
          <w:highlight w:val="none"/>
          <w:lang w:val="en-US" w:eastAsia="zh-CN"/>
        </w:rPr>
        <w:t>级</w:t>
      </w:r>
      <w:r>
        <w:rPr>
          <w:rFonts w:hint="default" w:ascii="宋体" w:hAnsi="宋体" w:eastAsia="仿宋_GB2312" w:cs="Times New Roman"/>
          <w:sz w:val="32"/>
          <w:szCs w:val="32"/>
          <w:highlight w:val="none"/>
          <w:lang w:val="en-US" w:eastAsia="zh-CN"/>
        </w:rPr>
        <w:t>确定的标准，制定本集体经济组织认定户的具体标准。</w:t>
      </w:r>
    </w:p>
    <w:p>
      <w:pPr>
        <w:keepNext w:val="0"/>
        <w:keepLines w:val="0"/>
        <w:pageBreakBefore w:val="0"/>
        <w:kinsoku/>
        <w:wordWrap/>
        <w:overflowPunct/>
        <w:topLinePunct w:val="0"/>
        <w:autoSpaceDE/>
        <w:autoSpaceDN/>
        <w:bidi w:val="0"/>
        <w:adjustRightInd w:val="0"/>
        <w:snapToGrid/>
        <w:spacing w:beforeLines="0" w:afterLines="0" w:line="590" w:lineRule="exact"/>
        <w:ind w:firstLine="640"/>
        <w:textAlignment w:val="auto"/>
        <w:outlineLvl w:val="9"/>
        <w:rPr>
          <w:rFonts w:hint="eastAsia" w:ascii="宋体" w:hAnsi="宋体" w:eastAsia="仿宋_GB2312" w:cs="仿宋_GB2312"/>
          <w:i w:val="0"/>
          <w:iCs w:val="0"/>
          <w:caps w:val="0"/>
          <w:color w:val="000000"/>
          <w:spacing w:val="0"/>
          <w:sz w:val="32"/>
          <w:szCs w:val="32"/>
          <w:highlight w:val="none"/>
          <w:shd w:val="clear" w:color="auto" w:fill="FFFFFF"/>
          <w:lang w:eastAsia="zh-CN"/>
        </w:rPr>
      </w:pPr>
      <w:r>
        <w:rPr>
          <w:rFonts w:hint="default" w:ascii="宋体" w:hAnsi="宋体" w:eastAsia="黑体" w:cs="Times New Roman"/>
          <w:sz w:val="32"/>
          <w:szCs w:val="32"/>
          <w:highlight w:val="none"/>
        </w:rPr>
        <w:t>第十五条</w:t>
      </w:r>
      <w:r>
        <w:rPr>
          <w:rFonts w:hint="eastAsia" w:ascii="宋体" w:hAnsi="宋体" w:eastAsia="黑体" w:cs="Times New Roman"/>
          <w:sz w:val="32"/>
          <w:szCs w:val="32"/>
          <w:highlight w:val="none"/>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color w:val="000000"/>
          <w:sz w:val="32"/>
          <w:szCs w:val="32"/>
          <w:highlight w:val="none"/>
          <w:shd w:val="clear" w:color="auto" w:fill="FFFFFF"/>
          <w:lang w:val="en-US" w:eastAsia="zh-CN"/>
        </w:rPr>
        <w:t>农村村民住宅用地由镇人民政府审核批准。</w:t>
      </w:r>
      <w:r>
        <w:rPr>
          <w:rFonts w:hint="eastAsia" w:ascii="宋体" w:hAnsi="宋体" w:eastAsia="仿宋_GB2312" w:cs="仿宋_GB2312"/>
          <w:color w:val="000000"/>
          <w:sz w:val="32"/>
          <w:szCs w:val="32"/>
          <w:highlight w:val="none"/>
          <w:shd w:val="clear" w:color="auto" w:fill="FFFFFF"/>
          <w:lang w:eastAsia="zh-CN"/>
        </w:rPr>
        <w:t>镇人民政府</w:t>
      </w:r>
      <w:r>
        <w:rPr>
          <w:rFonts w:hint="eastAsia" w:ascii="宋体" w:hAnsi="宋体" w:eastAsia="仿宋_GB2312" w:cs="仿宋_GB2312"/>
          <w:color w:val="000000"/>
          <w:sz w:val="32"/>
          <w:szCs w:val="32"/>
          <w:highlight w:val="none"/>
          <w:shd w:val="clear" w:color="auto" w:fill="FFFFFF"/>
        </w:rPr>
        <w:t>应当设立宅基地和农村住</w:t>
      </w:r>
      <w:r>
        <w:rPr>
          <w:rFonts w:hint="eastAsia" w:ascii="宋体" w:hAnsi="宋体" w:eastAsia="仿宋_GB2312" w:cs="仿宋_GB2312"/>
          <w:color w:val="000000"/>
          <w:sz w:val="32"/>
          <w:szCs w:val="32"/>
          <w:highlight w:val="none"/>
          <w:shd w:val="clear" w:color="auto" w:fill="FFFFFF"/>
          <w:lang w:val="en-US" w:eastAsia="zh-CN"/>
        </w:rPr>
        <w:t>宅</w:t>
      </w:r>
      <w:r>
        <w:rPr>
          <w:rFonts w:hint="eastAsia" w:ascii="宋体" w:hAnsi="宋体" w:eastAsia="仿宋_GB2312" w:cs="仿宋_GB2312"/>
          <w:color w:val="000000"/>
          <w:sz w:val="32"/>
          <w:szCs w:val="32"/>
          <w:highlight w:val="none"/>
          <w:shd w:val="clear" w:color="auto" w:fill="FFFFFF"/>
        </w:rPr>
        <w:t>建设管理</w:t>
      </w:r>
      <w:r>
        <w:rPr>
          <w:rFonts w:hint="eastAsia" w:ascii="宋体" w:hAnsi="宋体" w:eastAsia="仿宋_GB2312" w:cs="仿宋_GB2312"/>
          <w:color w:val="000000"/>
          <w:sz w:val="32"/>
          <w:szCs w:val="32"/>
          <w:highlight w:val="none"/>
          <w:shd w:val="clear" w:color="auto" w:fill="FFFFFF"/>
          <w:lang w:eastAsia="zh-CN"/>
        </w:rPr>
        <w:t>联审联办</w:t>
      </w:r>
      <w:r>
        <w:rPr>
          <w:rFonts w:hint="eastAsia" w:ascii="宋体" w:hAnsi="宋体" w:eastAsia="仿宋_GB2312" w:cs="仿宋_GB2312"/>
          <w:color w:val="000000"/>
          <w:sz w:val="32"/>
          <w:szCs w:val="32"/>
          <w:highlight w:val="none"/>
          <w:shd w:val="clear" w:color="auto" w:fill="FFFFFF"/>
        </w:rPr>
        <w:t>窗口，实行一站式限时办结</w:t>
      </w:r>
      <w:r>
        <w:rPr>
          <w:rFonts w:hint="eastAsia" w:ascii="宋体" w:hAnsi="宋体" w:eastAsia="仿宋_GB2312" w:cs="仿宋_GB2312"/>
          <w:color w:val="000000"/>
          <w:sz w:val="32"/>
          <w:szCs w:val="32"/>
          <w:highlight w:val="none"/>
          <w:shd w:val="clear" w:color="auto" w:fill="FFFFFF"/>
          <w:lang w:eastAsia="zh-CN"/>
        </w:rPr>
        <w:t>，</w:t>
      </w:r>
      <w:r>
        <w:rPr>
          <w:rFonts w:hint="eastAsia" w:ascii="宋体" w:hAnsi="宋体" w:eastAsia="仿宋_GB2312" w:cs="仿宋_GB2312"/>
          <w:color w:val="000000"/>
          <w:sz w:val="32"/>
          <w:szCs w:val="32"/>
          <w:highlight w:val="none"/>
          <w:shd w:val="clear" w:color="auto" w:fill="FFFFFF"/>
          <w:lang w:val="en-US" w:eastAsia="zh-CN"/>
        </w:rPr>
        <w:t>并</w:t>
      </w:r>
      <w:r>
        <w:rPr>
          <w:rFonts w:hint="eastAsia" w:ascii="宋体" w:hAnsi="宋体" w:eastAsia="仿宋_GB2312" w:cs="仿宋_GB2312"/>
          <w:i w:val="0"/>
          <w:iCs w:val="0"/>
          <w:caps w:val="0"/>
          <w:color w:val="000000"/>
          <w:spacing w:val="0"/>
          <w:sz w:val="32"/>
          <w:szCs w:val="32"/>
          <w:highlight w:val="none"/>
          <w:shd w:val="clear" w:color="auto" w:fill="FFFFFF"/>
        </w:rPr>
        <w:t>在政府网站或者办公场所等公布公示办理流程</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及</w:t>
      </w:r>
      <w:r>
        <w:rPr>
          <w:rFonts w:hint="eastAsia" w:ascii="宋体" w:hAnsi="宋体" w:eastAsia="仿宋_GB2312" w:cs="仿宋_GB2312"/>
          <w:i w:val="0"/>
          <w:iCs w:val="0"/>
          <w:caps w:val="0"/>
          <w:color w:val="000000"/>
          <w:spacing w:val="0"/>
          <w:sz w:val="32"/>
          <w:szCs w:val="32"/>
          <w:highlight w:val="none"/>
          <w:shd w:val="clear" w:color="auto" w:fill="FFFFFF"/>
        </w:rPr>
        <w:t>工作职责和办理期限</w:t>
      </w:r>
      <w:r>
        <w:rPr>
          <w:rFonts w:hint="eastAsia" w:ascii="宋体" w:hAnsi="宋体" w:eastAsia="仿宋_GB2312" w:cs="仿宋_GB2312"/>
          <w:i w:val="0"/>
          <w:iCs w:val="0"/>
          <w:caps w:val="0"/>
          <w:color w:val="000000"/>
          <w:spacing w:val="0"/>
          <w:sz w:val="32"/>
          <w:szCs w:val="32"/>
          <w:highlight w:val="none"/>
          <w:shd w:val="clear" w:color="auto" w:fill="FFFFFF"/>
          <w:lang w:eastAsia="zh-CN"/>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十</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六</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农村村民为农村集体经济组织成员且符合下列条件之一的，可以以户为单位申请宅基地：</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Fonts w:hint="eastAsia" w:ascii="宋体" w:hAnsi="宋体" w:eastAsia="仿宋_GB2312" w:cs="仿宋_GB2312"/>
          <w:i w:val="0"/>
          <w:iCs w:val="0"/>
          <w:caps w:val="0"/>
          <w:color w:val="000000"/>
          <w:spacing w:val="0"/>
          <w:sz w:val="32"/>
          <w:szCs w:val="32"/>
          <w:highlight w:val="none"/>
          <w:shd w:val="clear" w:color="auto" w:fill="FFFFFF"/>
          <w:lang w:eastAsia="zh-CN"/>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一）原址重建或改建扩建住宅的；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olor w:val="000000"/>
          <w:spacing w:val="0"/>
          <w:sz w:val="32"/>
          <w:szCs w:val="32"/>
          <w:highlight w:val="none"/>
          <w:u w:val="none"/>
          <w:shd w:val="clear" w:color="auto" w:fill="FFFFFF"/>
          <w:lang w:val="en-US" w:eastAsia="zh-CN"/>
        </w:rPr>
      </w:pP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（二）</w:t>
      </w:r>
      <w:r>
        <w:rPr>
          <w:rFonts w:hint="eastAsia" w:ascii="宋体" w:hAnsi="宋体" w:eastAsia="仿宋_GB2312" w:cs="仿宋_GB2312"/>
          <w:i w:val="0"/>
          <w:iCs w:val="0"/>
          <w:color w:val="000000"/>
          <w:spacing w:val="0"/>
          <w:sz w:val="32"/>
          <w:szCs w:val="32"/>
          <w:highlight w:val="none"/>
          <w:u w:val="none"/>
          <w:shd w:val="clear" w:color="auto" w:fill="FFFFFF"/>
          <w:lang w:val="en-US" w:eastAsia="zh-CN"/>
        </w:rPr>
        <w:t>因发生或者防御自然灾害、建设镇村公共设施、实施国土空间规划或者调整村庄布局等，需要异址新建的；</w:t>
      </w:r>
    </w:p>
    <w:p>
      <w:pPr>
        <w:pStyle w:val="18"/>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color w:val="000000"/>
          <w:spacing w:val="0"/>
          <w:sz w:val="32"/>
          <w:szCs w:val="32"/>
          <w:highlight w:val="none"/>
          <w:shd w:val="clear" w:color="auto" w:fill="FFFFFF"/>
        </w:rPr>
      </w:pPr>
      <w:r>
        <w:rPr>
          <w:rFonts w:hint="eastAsia" w:ascii="宋体" w:hAnsi="宋体" w:eastAsia="仿宋_GB2312" w:cs="仿宋_GB2312"/>
          <w:color w:val="000000"/>
          <w:spacing w:val="0"/>
          <w:sz w:val="32"/>
          <w:szCs w:val="32"/>
          <w:highlight w:val="none"/>
          <w:shd w:val="clear" w:color="auto" w:fill="FFFFFF"/>
          <w:lang w:eastAsia="zh-CN"/>
        </w:rPr>
        <w:t>（</w:t>
      </w:r>
      <w:r>
        <w:rPr>
          <w:rFonts w:hint="eastAsia" w:ascii="宋体" w:hAnsi="宋体" w:eastAsia="仿宋_GB2312" w:cs="仿宋_GB2312"/>
          <w:color w:val="000000"/>
          <w:spacing w:val="0"/>
          <w:sz w:val="32"/>
          <w:szCs w:val="32"/>
          <w:highlight w:val="none"/>
          <w:shd w:val="clear" w:color="auto" w:fill="FFFFFF"/>
          <w:lang w:val="en-US" w:eastAsia="zh-CN"/>
        </w:rPr>
        <w:t>三）</w:t>
      </w:r>
      <w:r>
        <w:rPr>
          <w:rFonts w:hint="eastAsia" w:ascii="宋体" w:hAnsi="宋体" w:eastAsia="仿宋_GB2312" w:cs="仿宋_GB2312"/>
          <w:color w:val="000000"/>
          <w:spacing w:val="0"/>
          <w:sz w:val="32"/>
          <w:szCs w:val="32"/>
          <w:highlight w:val="none"/>
          <w:shd w:val="clear" w:color="auto" w:fill="FFFFFF"/>
        </w:rPr>
        <w:t>退</w:t>
      </w:r>
      <w:r>
        <w:rPr>
          <w:rFonts w:hint="eastAsia" w:ascii="宋体" w:hAnsi="宋体" w:eastAsia="仿宋_GB2312" w:cs="仿宋_GB2312"/>
          <w:color w:val="000000"/>
          <w:spacing w:val="0"/>
          <w:sz w:val="32"/>
          <w:szCs w:val="32"/>
          <w:highlight w:val="none"/>
          <w:shd w:val="clear" w:color="auto" w:fill="FFFFFF"/>
          <w:lang w:eastAsia="zh-CN"/>
        </w:rPr>
        <w:t>回</w:t>
      </w:r>
      <w:r>
        <w:rPr>
          <w:rFonts w:hint="eastAsia" w:ascii="宋体" w:hAnsi="宋体" w:eastAsia="仿宋_GB2312" w:cs="仿宋_GB2312"/>
          <w:color w:val="000000"/>
          <w:spacing w:val="0"/>
          <w:sz w:val="32"/>
          <w:szCs w:val="32"/>
          <w:highlight w:val="none"/>
          <w:shd w:val="clear" w:color="auto" w:fill="FFFFFF"/>
        </w:rPr>
        <w:t>原有宅基地</w:t>
      </w:r>
      <w:r>
        <w:rPr>
          <w:rFonts w:hint="eastAsia" w:ascii="宋体" w:hAnsi="宋体" w:eastAsia="仿宋_GB2312" w:cs="仿宋_GB2312"/>
          <w:color w:val="000000"/>
          <w:spacing w:val="0"/>
          <w:sz w:val="32"/>
          <w:szCs w:val="32"/>
          <w:highlight w:val="none"/>
          <w:shd w:val="clear" w:color="auto" w:fill="FFFFFF"/>
          <w:lang w:eastAsia="zh-CN"/>
        </w:rPr>
        <w:t>，需要</w:t>
      </w:r>
      <w:r>
        <w:rPr>
          <w:rFonts w:hint="eastAsia" w:ascii="宋体" w:hAnsi="宋体" w:eastAsia="仿宋_GB2312" w:cs="仿宋_GB2312"/>
          <w:color w:val="000000"/>
          <w:spacing w:val="0"/>
          <w:sz w:val="32"/>
          <w:szCs w:val="32"/>
          <w:highlight w:val="none"/>
          <w:shd w:val="clear" w:color="auto" w:fill="FFFFFF"/>
          <w:lang w:val="en-US" w:eastAsia="zh-CN"/>
        </w:rPr>
        <w:t>易</w:t>
      </w:r>
      <w:r>
        <w:rPr>
          <w:rFonts w:hint="eastAsia" w:ascii="宋体" w:hAnsi="宋体" w:eastAsia="仿宋_GB2312" w:cs="仿宋_GB2312"/>
          <w:color w:val="000000"/>
          <w:spacing w:val="0"/>
          <w:sz w:val="32"/>
          <w:szCs w:val="32"/>
          <w:highlight w:val="none"/>
          <w:shd w:val="clear" w:color="auto" w:fill="FFFFFF"/>
        </w:rPr>
        <w:t>地建房的；</w:t>
      </w:r>
    </w:p>
    <w:p>
      <w:pPr>
        <w:pStyle w:val="18"/>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olor w:val="000000"/>
          <w:spacing w:val="0"/>
          <w:sz w:val="32"/>
          <w:szCs w:val="32"/>
          <w:highlight w:val="none"/>
          <w:u w:val="none"/>
          <w:shd w:val="clear" w:color="auto" w:fill="FFFFFF"/>
          <w:lang w:val="en-US" w:eastAsia="zh-CN"/>
        </w:rPr>
        <w:t>（四）具备分户条件，确需另立户建房的；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sz w:val="32"/>
          <w:szCs w:val="32"/>
          <w:highlight w:val="none"/>
          <w:shd w:val="clear" w:color="auto" w:fill="FFFFFF"/>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五</w:t>
      </w:r>
      <w:r>
        <w:rPr>
          <w:rFonts w:hint="eastAsia" w:ascii="宋体" w:hAnsi="宋体" w:eastAsia="仿宋_GB2312" w:cs="仿宋_GB2312"/>
          <w:i w:val="0"/>
          <w:iCs w:val="0"/>
          <w:caps w:val="0"/>
          <w:color w:val="000000"/>
          <w:spacing w:val="0"/>
          <w:sz w:val="32"/>
          <w:szCs w:val="32"/>
          <w:highlight w:val="none"/>
          <w:shd w:val="clear" w:color="auto" w:fill="FFFFFF"/>
        </w:rPr>
        <w:t>）在本集体经济组织未取得宅基地或者现有</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宅基地面积明显</w:t>
      </w:r>
      <w:r>
        <w:rPr>
          <w:rFonts w:hint="eastAsia" w:ascii="宋体" w:hAnsi="宋体" w:eastAsia="仿宋_GB2312" w:cs="仿宋_GB2312"/>
          <w:i w:val="0"/>
          <w:iCs w:val="0"/>
          <w:caps w:val="0"/>
          <w:color w:val="000000"/>
          <w:spacing w:val="0"/>
          <w:sz w:val="32"/>
          <w:szCs w:val="32"/>
          <w:highlight w:val="none"/>
          <w:shd w:val="clear" w:color="auto" w:fill="FFFFFF"/>
        </w:rPr>
        <w:t>低于规定标准的；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sz w:val="32"/>
          <w:szCs w:val="32"/>
          <w:highlight w:val="none"/>
          <w:shd w:val="clear" w:color="auto" w:fill="FFFFFF"/>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六</w:t>
      </w:r>
      <w:r>
        <w:rPr>
          <w:rFonts w:hint="eastAsia" w:ascii="宋体" w:hAnsi="宋体" w:eastAsia="仿宋_GB2312" w:cs="仿宋_GB2312"/>
          <w:i w:val="0"/>
          <w:iCs w:val="0"/>
          <w:caps w:val="0"/>
          <w:color w:val="000000"/>
          <w:spacing w:val="0"/>
          <w:sz w:val="32"/>
          <w:szCs w:val="32"/>
          <w:highlight w:val="none"/>
          <w:shd w:val="clear" w:color="auto" w:fill="FFFFFF"/>
        </w:rPr>
        <w:t>）法律法规规定的其他情形。</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十</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七</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有下列情形之一的，</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宅基地申请</w:t>
      </w:r>
      <w:r>
        <w:rPr>
          <w:rFonts w:hint="eastAsia" w:ascii="宋体" w:hAnsi="宋体" w:eastAsia="仿宋_GB2312" w:cs="仿宋_GB2312"/>
          <w:i w:val="0"/>
          <w:iCs w:val="0"/>
          <w:caps w:val="0"/>
          <w:color w:val="000000"/>
          <w:spacing w:val="0"/>
          <w:sz w:val="32"/>
          <w:szCs w:val="32"/>
          <w:highlight w:val="none"/>
          <w:shd w:val="clear" w:color="auto" w:fill="FFFFFF"/>
        </w:rPr>
        <w:t>不予批准：</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default" w:ascii="宋体" w:hAnsi="宋体" w:eastAsia="仿宋_GB2312" w:cs="仿宋_GB2312"/>
          <w:i w:val="0"/>
          <w:iCs w:val="0"/>
          <w:caps w:val="0"/>
          <w:color w:val="000000"/>
          <w:spacing w:val="0"/>
          <w:sz w:val="32"/>
          <w:szCs w:val="32"/>
          <w:highlight w:val="none"/>
          <w:shd w:val="clear" w:color="auto" w:fill="FFFFFF"/>
          <w:lang w:val="en-US" w:eastAsia="zh-CN"/>
        </w:rPr>
      </w:pPr>
      <w:r>
        <w:rPr>
          <w:rFonts w:hint="eastAsia" w:ascii="宋体" w:hAnsi="宋体" w:eastAsia="仿宋_GB2312" w:cs="仿宋_GB2312"/>
          <w:i w:val="0"/>
          <w:iCs w:val="0"/>
          <w:caps w:val="0"/>
          <w:color w:val="000000"/>
          <w:spacing w:val="0"/>
          <w:sz w:val="32"/>
          <w:szCs w:val="32"/>
          <w:highlight w:val="none"/>
          <w:shd w:val="clear" w:color="auto" w:fill="FFFFFF"/>
        </w:rPr>
        <w:t>（一）</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不是本集体经济组织成员的；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rPr>
      </w:pPr>
      <w:r>
        <w:rPr>
          <w:rFonts w:hint="eastAsia" w:ascii="宋体" w:hAnsi="宋体" w:eastAsia="仿宋_GB2312" w:cs="仿宋_GB2312"/>
          <w:i w:val="0"/>
          <w:iCs w:val="0"/>
          <w:caps w:val="0"/>
          <w:color w:val="000000"/>
          <w:spacing w:val="0"/>
          <w:sz w:val="32"/>
          <w:szCs w:val="32"/>
          <w:highlight w:val="none"/>
          <w:shd w:val="clear" w:color="auto" w:fill="FFFFFF"/>
          <w:lang w:eastAsia="zh-CN"/>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二）</w:t>
      </w:r>
      <w:r>
        <w:rPr>
          <w:rFonts w:hint="eastAsia" w:ascii="宋体" w:hAnsi="宋体" w:eastAsia="仿宋_GB2312" w:cs="仿宋_GB2312"/>
          <w:i w:val="0"/>
          <w:iCs w:val="0"/>
          <w:caps w:val="0"/>
          <w:color w:val="000000"/>
          <w:spacing w:val="0"/>
          <w:sz w:val="32"/>
          <w:szCs w:val="32"/>
          <w:highlight w:val="none"/>
          <w:shd w:val="clear" w:color="auto" w:fill="FFFFFF"/>
        </w:rPr>
        <w:t>不符合</w:t>
      </w:r>
      <w:r>
        <w:rPr>
          <w:rFonts w:hint="eastAsia" w:ascii="宋体" w:hAnsi="宋体" w:eastAsia="仿宋_GB2312" w:cs="仿宋_GB2312"/>
          <w:i w:val="0"/>
          <w:iCs w:val="0"/>
          <w:caps w:val="0"/>
          <w:color w:val="000000"/>
          <w:spacing w:val="0"/>
          <w:sz w:val="32"/>
          <w:szCs w:val="32"/>
          <w:highlight w:val="none"/>
          <w:shd w:val="clear" w:color="auto" w:fill="FFFFFF"/>
          <w:lang w:eastAsia="zh-CN"/>
        </w:rPr>
        <w:t>一户一宅</w:t>
      </w:r>
      <w:r>
        <w:rPr>
          <w:rFonts w:hint="eastAsia" w:ascii="宋体" w:hAnsi="宋体" w:eastAsia="仿宋_GB2312" w:cs="仿宋_GB2312"/>
          <w:i w:val="0"/>
          <w:iCs w:val="0"/>
          <w:caps w:val="0"/>
          <w:color w:val="000000"/>
          <w:spacing w:val="0"/>
          <w:sz w:val="32"/>
          <w:szCs w:val="32"/>
          <w:highlight w:val="none"/>
          <w:shd w:val="clear" w:color="auto" w:fill="FFFFFF"/>
        </w:rPr>
        <w:t>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rPr>
      </w:pPr>
      <w:r>
        <w:rPr>
          <w:rFonts w:hint="eastAsia" w:ascii="宋体" w:hAnsi="宋体" w:eastAsia="仿宋_GB2312" w:cs="仿宋_GB2312"/>
          <w:i w:val="0"/>
          <w:iCs w:val="0"/>
          <w:caps w:val="0"/>
          <w:color w:val="000000"/>
          <w:spacing w:val="0"/>
          <w:sz w:val="32"/>
          <w:szCs w:val="32"/>
          <w:highlight w:val="none"/>
          <w:shd w:val="clear" w:color="auto" w:fill="FFFFFF"/>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三</w:t>
      </w:r>
      <w:r>
        <w:rPr>
          <w:rFonts w:hint="eastAsia" w:ascii="宋体" w:hAnsi="宋体" w:eastAsia="仿宋_GB2312" w:cs="仿宋_GB2312"/>
          <w:i w:val="0"/>
          <w:iCs w:val="0"/>
          <w:caps w:val="0"/>
          <w:color w:val="000000"/>
          <w:spacing w:val="0"/>
          <w:sz w:val="32"/>
          <w:szCs w:val="32"/>
          <w:highlight w:val="none"/>
          <w:shd w:val="clear" w:color="auto" w:fill="FFFFFF"/>
        </w:rPr>
        <w:t>）不符合国土空间规划的；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rPr>
      </w:pPr>
      <w:r>
        <w:rPr>
          <w:rFonts w:hint="eastAsia" w:ascii="宋体" w:hAnsi="宋体" w:eastAsia="仿宋_GB2312" w:cs="仿宋_GB2312"/>
          <w:i w:val="0"/>
          <w:iCs w:val="0"/>
          <w:caps w:val="0"/>
          <w:color w:val="000000"/>
          <w:spacing w:val="0"/>
          <w:sz w:val="32"/>
          <w:szCs w:val="32"/>
          <w:highlight w:val="none"/>
          <w:shd w:val="clear" w:color="auto" w:fill="FFFFFF"/>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四</w:t>
      </w:r>
      <w:r>
        <w:rPr>
          <w:rFonts w:hint="eastAsia" w:ascii="宋体" w:hAnsi="宋体" w:eastAsia="仿宋_GB2312" w:cs="仿宋_GB2312"/>
          <w:i w:val="0"/>
          <w:iCs w:val="0"/>
          <w:caps w:val="0"/>
          <w:color w:val="000000"/>
          <w:spacing w:val="0"/>
          <w:sz w:val="32"/>
          <w:szCs w:val="32"/>
          <w:highlight w:val="none"/>
          <w:shd w:val="clear" w:color="auto" w:fill="FFFFFF"/>
        </w:rPr>
        <w:t>）将原有</w:t>
      </w:r>
      <w:r>
        <w:rPr>
          <w:rFonts w:hint="eastAsia" w:ascii="宋体" w:hAnsi="宋体" w:eastAsia="仿宋_GB2312" w:cs="仿宋_GB2312"/>
          <w:i w:val="0"/>
          <w:iCs w:val="0"/>
          <w:caps w:val="0"/>
          <w:color w:val="000000"/>
          <w:spacing w:val="0"/>
          <w:sz w:val="32"/>
          <w:szCs w:val="32"/>
          <w:highlight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shd w:val="clear" w:color="auto" w:fill="FFFFFF"/>
        </w:rPr>
        <w:t>出卖、出租、赠与他人或者改作生产经营用途的；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sz w:val="32"/>
          <w:szCs w:val="32"/>
          <w:highlight w:val="none"/>
          <w:shd w:val="clear" w:color="auto" w:fill="FFFFFF"/>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五</w:t>
      </w:r>
      <w:r>
        <w:rPr>
          <w:rFonts w:hint="eastAsia" w:ascii="宋体" w:hAnsi="宋体" w:eastAsia="仿宋_GB2312" w:cs="仿宋_GB2312"/>
          <w:i w:val="0"/>
          <w:iCs w:val="0"/>
          <w:caps w:val="0"/>
          <w:color w:val="000000"/>
          <w:spacing w:val="0"/>
          <w:sz w:val="32"/>
          <w:szCs w:val="32"/>
          <w:highlight w:val="none"/>
          <w:shd w:val="clear" w:color="auto" w:fill="FFFFFF"/>
        </w:rPr>
        <w:t>）原有</w:t>
      </w:r>
      <w:r>
        <w:rPr>
          <w:rFonts w:hint="eastAsia" w:ascii="宋体" w:hAnsi="宋体" w:eastAsia="仿宋_GB2312" w:cs="仿宋_GB2312"/>
          <w:i w:val="0"/>
          <w:iCs w:val="0"/>
          <w:caps w:val="0"/>
          <w:color w:val="000000"/>
          <w:spacing w:val="0"/>
          <w:sz w:val="32"/>
          <w:szCs w:val="32"/>
          <w:highlight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shd w:val="clear" w:color="auto" w:fill="FFFFFF"/>
        </w:rPr>
        <w:t>和宅基地被征收已依法安置的；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color w:val="000000"/>
          <w:spacing w:val="0"/>
          <w:sz w:val="32"/>
          <w:szCs w:val="32"/>
          <w:highlight w:val="none"/>
          <w:u w:val="none"/>
          <w:shd w:val="clear" w:color="auto" w:fill="FFFFFF"/>
        </w:rPr>
      </w:pPr>
      <w:r>
        <w:rPr>
          <w:rFonts w:hint="eastAsia" w:ascii="宋体" w:hAnsi="宋体" w:eastAsia="仿宋_GB2312" w:cs="仿宋_GB2312"/>
          <w:i w:val="0"/>
          <w:iCs w:val="0"/>
          <w:caps w:val="0"/>
          <w:color w:val="000000"/>
          <w:spacing w:val="0"/>
          <w:sz w:val="32"/>
          <w:szCs w:val="32"/>
          <w:highlight w:val="none"/>
          <w:shd w:val="clear" w:color="auto" w:fill="FFFFFF"/>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六</w:t>
      </w:r>
      <w:r>
        <w:rPr>
          <w:rFonts w:hint="eastAsia" w:ascii="宋体" w:hAnsi="宋体" w:eastAsia="仿宋_GB2312" w:cs="仿宋_GB2312"/>
          <w:i w:val="0"/>
          <w:iCs w:val="0"/>
          <w:caps w:val="0"/>
          <w:color w:val="000000"/>
          <w:spacing w:val="0"/>
          <w:sz w:val="32"/>
          <w:szCs w:val="32"/>
          <w:highlight w:val="none"/>
          <w:shd w:val="clear" w:color="auto" w:fill="FFFFFF"/>
          <w:lang w:eastAsia="zh-CN"/>
        </w:rPr>
        <w:t>）</w:t>
      </w:r>
      <w:r>
        <w:rPr>
          <w:rFonts w:hint="eastAsia" w:ascii="宋体" w:hAnsi="宋体" w:eastAsia="仿宋_GB2312" w:cs="仿宋_GB2312"/>
          <w:color w:val="000000"/>
          <w:spacing w:val="0"/>
          <w:sz w:val="32"/>
          <w:szCs w:val="32"/>
          <w:highlight w:val="none"/>
          <w:u w:val="none"/>
          <w:shd w:val="clear" w:color="auto" w:fill="FFFFFF"/>
        </w:rPr>
        <w:t>已有宅基地上存在违法用地、违法建筑等情况，未按照相关规定完成整改的；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color w:val="000000"/>
          <w:spacing w:val="0"/>
          <w:sz w:val="32"/>
          <w:szCs w:val="32"/>
          <w:highlight w:val="none"/>
          <w:u w:val="none"/>
          <w:shd w:val="clear" w:color="auto" w:fill="FFFFFF"/>
        </w:rPr>
      </w:pPr>
      <w:r>
        <w:rPr>
          <w:rFonts w:hint="eastAsia" w:ascii="宋体" w:hAnsi="宋体" w:eastAsia="仿宋_GB2312" w:cs="仿宋_GB2312"/>
          <w:color w:val="000000"/>
          <w:spacing w:val="0"/>
          <w:sz w:val="32"/>
          <w:szCs w:val="32"/>
          <w:highlight w:val="none"/>
          <w:u w:val="none"/>
          <w:shd w:val="clear" w:color="auto" w:fill="FFFFFF"/>
        </w:rPr>
        <w:t>（</w:t>
      </w:r>
      <w:r>
        <w:rPr>
          <w:rFonts w:hint="eastAsia" w:ascii="宋体" w:hAnsi="宋体" w:eastAsia="仿宋_GB2312" w:cs="仿宋_GB2312"/>
          <w:color w:val="000000"/>
          <w:spacing w:val="0"/>
          <w:sz w:val="32"/>
          <w:szCs w:val="32"/>
          <w:highlight w:val="none"/>
          <w:u w:val="none"/>
          <w:shd w:val="clear" w:color="auto" w:fill="FFFFFF"/>
          <w:lang w:val="en-US" w:eastAsia="zh-CN"/>
        </w:rPr>
        <w:t>七</w:t>
      </w:r>
      <w:r>
        <w:rPr>
          <w:rFonts w:hint="eastAsia" w:ascii="宋体" w:hAnsi="宋体" w:eastAsia="仿宋_GB2312" w:cs="仿宋_GB2312"/>
          <w:color w:val="000000"/>
          <w:spacing w:val="0"/>
          <w:sz w:val="32"/>
          <w:szCs w:val="32"/>
          <w:highlight w:val="none"/>
          <w:u w:val="none"/>
          <w:shd w:val="clear" w:color="auto" w:fill="FFFFFF"/>
        </w:rPr>
        <w:t>）所申请的宅基地存在权属争议的；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default" w:ascii="宋体" w:hAnsi="宋体" w:eastAsia="仿宋_GB2312" w:cs="仿宋_GB2312"/>
          <w:color w:val="000000"/>
          <w:spacing w:val="0"/>
          <w:sz w:val="32"/>
          <w:szCs w:val="32"/>
          <w:highlight w:val="none"/>
          <w:u w:val="none"/>
          <w:shd w:val="clear" w:color="auto" w:fill="FFFFFF"/>
          <w:lang w:val="en-US" w:eastAsia="zh-CN"/>
        </w:rPr>
      </w:pPr>
      <w:r>
        <w:rPr>
          <w:rFonts w:hint="eastAsia" w:ascii="宋体" w:hAnsi="宋体" w:eastAsia="仿宋_GB2312" w:cs="仿宋_GB2312"/>
          <w:color w:val="000000"/>
          <w:spacing w:val="0"/>
          <w:sz w:val="32"/>
          <w:szCs w:val="32"/>
          <w:highlight w:val="none"/>
          <w:u w:val="none"/>
          <w:shd w:val="clear" w:color="auto" w:fill="FFFFFF"/>
          <w:lang w:eastAsia="zh-CN"/>
        </w:rPr>
        <w:t>（</w:t>
      </w:r>
      <w:r>
        <w:rPr>
          <w:rFonts w:hint="eastAsia" w:ascii="宋体" w:hAnsi="宋体" w:eastAsia="仿宋_GB2312" w:cs="仿宋_GB2312"/>
          <w:color w:val="000000"/>
          <w:spacing w:val="0"/>
          <w:sz w:val="32"/>
          <w:szCs w:val="32"/>
          <w:highlight w:val="none"/>
          <w:u w:val="none"/>
          <w:shd w:val="clear" w:color="auto" w:fill="FFFFFF"/>
          <w:lang w:val="en-US" w:eastAsia="zh-CN"/>
        </w:rPr>
        <w:t>八</w:t>
      </w:r>
      <w:r>
        <w:rPr>
          <w:rFonts w:hint="eastAsia" w:ascii="宋体" w:hAnsi="宋体" w:eastAsia="仿宋_GB2312" w:cs="仿宋_GB2312"/>
          <w:color w:val="000000"/>
          <w:spacing w:val="0"/>
          <w:sz w:val="32"/>
          <w:szCs w:val="32"/>
          <w:highlight w:val="none"/>
          <w:u w:val="none"/>
          <w:shd w:val="clear" w:color="auto" w:fill="FFFFFF"/>
          <w:lang w:eastAsia="zh-CN"/>
        </w:rPr>
        <w:t>）</w:t>
      </w:r>
      <w:r>
        <w:rPr>
          <w:rFonts w:hint="eastAsia" w:ascii="宋体" w:hAnsi="宋体" w:eastAsia="仿宋_GB2312" w:cs="仿宋_GB2312"/>
          <w:color w:val="000000"/>
          <w:spacing w:val="0"/>
          <w:sz w:val="32"/>
          <w:szCs w:val="32"/>
          <w:highlight w:val="none"/>
          <w:u w:val="none"/>
          <w:shd w:val="clear" w:color="auto" w:fill="FFFFFF"/>
          <w:lang w:val="en-US" w:eastAsia="zh-CN"/>
        </w:rPr>
        <w:t>已参加集体建房再申请个人建房的；</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color w:val="000000"/>
          <w:spacing w:val="0"/>
          <w:sz w:val="32"/>
          <w:szCs w:val="32"/>
          <w:highlight w:val="none"/>
          <w:u w:val="none"/>
          <w:shd w:val="clear" w:color="auto" w:fill="FFFFFF"/>
        </w:rPr>
      </w:pPr>
      <w:r>
        <w:rPr>
          <w:rFonts w:hint="eastAsia" w:ascii="宋体" w:hAnsi="宋体" w:eastAsia="仿宋_GB2312" w:cs="仿宋_GB2312"/>
          <w:color w:val="000000"/>
          <w:spacing w:val="0"/>
          <w:sz w:val="32"/>
          <w:szCs w:val="32"/>
          <w:highlight w:val="none"/>
          <w:u w:val="none"/>
          <w:shd w:val="clear" w:color="auto" w:fill="FFFFFF"/>
          <w:lang w:eastAsia="zh-CN"/>
        </w:rPr>
        <w:t>（</w:t>
      </w:r>
      <w:r>
        <w:rPr>
          <w:rFonts w:hint="eastAsia" w:ascii="宋体" w:hAnsi="宋体" w:eastAsia="仿宋_GB2312" w:cs="仿宋_GB2312"/>
          <w:color w:val="000000"/>
          <w:spacing w:val="0"/>
          <w:sz w:val="32"/>
          <w:szCs w:val="32"/>
          <w:highlight w:val="none"/>
          <w:u w:val="none"/>
          <w:shd w:val="clear" w:color="auto" w:fill="FFFFFF"/>
          <w:lang w:val="en-US" w:eastAsia="zh-CN"/>
        </w:rPr>
        <w:t>九</w:t>
      </w:r>
      <w:r>
        <w:rPr>
          <w:rFonts w:hint="eastAsia" w:ascii="宋体" w:hAnsi="宋体" w:eastAsia="仿宋_GB2312" w:cs="仿宋_GB2312"/>
          <w:color w:val="000000"/>
          <w:spacing w:val="0"/>
          <w:sz w:val="32"/>
          <w:szCs w:val="32"/>
          <w:highlight w:val="none"/>
          <w:u w:val="none"/>
          <w:shd w:val="clear" w:color="auto" w:fill="FFFFFF"/>
          <w:lang w:eastAsia="zh-CN"/>
        </w:rPr>
        <w:t>）</w:t>
      </w:r>
      <w:r>
        <w:rPr>
          <w:rFonts w:hint="eastAsia" w:ascii="宋体" w:hAnsi="宋体" w:eastAsia="仿宋_GB2312" w:cs="仿宋_GB2312"/>
          <w:color w:val="000000"/>
          <w:spacing w:val="0"/>
          <w:sz w:val="32"/>
          <w:szCs w:val="32"/>
          <w:highlight w:val="none"/>
          <w:u w:val="none"/>
          <w:shd w:val="clear" w:color="auto" w:fill="FFFFFF"/>
          <w:lang w:val="en-US" w:eastAsia="zh-CN"/>
        </w:rPr>
        <w:t>法</w:t>
      </w:r>
      <w:r>
        <w:rPr>
          <w:rFonts w:hint="eastAsia" w:ascii="宋体" w:hAnsi="宋体" w:eastAsia="仿宋_GB2312" w:cs="仿宋_GB2312"/>
          <w:color w:val="000000"/>
          <w:spacing w:val="0"/>
          <w:sz w:val="32"/>
          <w:szCs w:val="32"/>
          <w:highlight w:val="none"/>
          <w:u w:val="none"/>
          <w:shd w:val="clear" w:color="auto" w:fill="FFFFFF"/>
          <w:lang w:eastAsia="zh-CN"/>
        </w:rPr>
        <w:t>律法规规定</w:t>
      </w:r>
      <w:r>
        <w:rPr>
          <w:rFonts w:hint="eastAsia" w:ascii="宋体" w:hAnsi="宋体" w:eastAsia="仿宋_GB2312" w:cs="仿宋_GB2312"/>
          <w:color w:val="000000"/>
          <w:spacing w:val="0"/>
          <w:sz w:val="32"/>
          <w:szCs w:val="32"/>
          <w:highlight w:val="none"/>
          <w:u w:val="none"/>
          <w:shd w:val="clear" w:color="auto" w:fill="FFFFFF"/>
        </w:rPr>
        <w:t>的其他情形。</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u w:val="none"/>
        </w:rPr>
      </w:pPr>
      <w:r>
        <w:rPr>
          <w:rFonts w:hint="eastAsia" w:ascii="宋体" w:hAnsi="宋体" w:eastAsia="黑体" w:cs="黑体"/>
          <w:color w:val="000000"/>
          <w:spacing w:val="0"/>
          <w:sz w:val="32"/>
          <w:szCs w:val="32"/>
          <w:highlight w:val="none"/>
          <w:u w:val="none"/>
          <w:shd w:val="clear" w:color="auto" w:fill="FFFFFF"/>
          <w:lang w:val="en-US" w:eastAsia="zh-CN"/>
        </w:rPr>
        <w:t>第十八条</w:t>
      </w:r>
      <w:r>
        <w:rPr>
          <w:rStyle w:val="24"/>
          <w:rFonts w:hint="eastAsia" w:ascii="宋体" w:hAnsi="宋体" w:eastAsia="黑体" w:cs="黑体"/>
          <w:b w:val="0"/>
          <w:bCs/>
          <w:i w:val="0"/>
          <w:iCs w:val="0"/>
          <w:caps w:val="0"/>
          <w:color w:val="000000"/>
          <w:spacing w:val="0"/>
          <w:sz w:val="32"/>
          <w:szCs w:val="32"/>
          <w:highlight w:val="none"/>
          <w:u w:val="none"/>
          <w:shd w:val="clear" w:color="auto" w:fill="FFFFFF"/>
          <w:lang w:val="en-US" w:eastAsia="zh-CN"/>
        </w:rPr>
        <w:t xml:space="preserve">  </w:t>
      </w:r>
      <w:r>
        <w:rPr>
          <w:rStyle w:val="24"/>
          <w:rFonts w:hint="eastAsia" w:ascii="宋体" w:hAnsi="宋体" w:eastAsia="仿宋_GB2312" w:cs="仿宋_GB2312"/>
          <w:b w:val="0"/>
          <w:bCs/>
          <w:i w:val="0"/>
          <w:iCs w:val="0"/>
          <w:caps w:val="0"/>
          <w:color w:val="000000"/>
          <w:spacing w:val="0"/>
          <w:sz w:val="32"/>
          <w:szCs w:val="32"/>
          <w:highlight w:val="none"/>
          <w:u w:val="none"/>
          <w:shd w:val="clear" w:color="auto" w:fill="FFFFFF"/>
          <w:lang w:val="en-US" w:eastAsia="zh-CN"/>
        </w:rPr>
        <w:t>符合条件的</w:t>
      </w:r>
      <w:r>
        <w:rPr>
          <w:rFonts w:hint="eastAsia" w:ascii="宋体" w:hAnsi="宋体" w:eastAsia="仿宋_GB2312" w:cs="仿宋_GB2312"/>
          <w:bCs/>
          <w:i w:val="0"/>
          <w:iCs w:val="0"/>
          <w:caps w:val="0"/>
          <w:color w:val="000000"/>
          <w:spacing w:val="0"/>
          <w:sz w:val="32"/>
          <w:szCs w:val="32"/>
          <w:highlight w:val="none"/>
          <w:u w:val="none"/>
          <w:shd w:val="clear" w:color="auto" w:fill="FFFFFF"/>
          <w:lang w:val="en-US" w:eastAsia="zh-CN"/>
        </w:rPr>
        <w:t>农</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村村民</w:t>
      </w:r>
      <w:r>
        <w:rPr>
          <w:rFonts w:hint="eastAsia" w:ascii="宋体" w:hAnsi="宋体" w:eastAsia="仿宋_GB2312" w:cs="仿宋_GB2312"/>
          <w:i w:val="0"/>
          <w:iCs w:val="0"/>
          <w:caps w:val="0"/>
          <w:color w:val="000000"/>
          <w:spacing w:val="0"/>
          <w:sz w:val="32"/>
          <w:szCs w:val="32"/>
          <w:highlight w:val="none"/>
          <w:u w:val="none"/>
          <w:shd w:val="clear" w:color="auto" w:fill="FFFFFF"/>
        </w:rPr>
        <w:t>申请</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宅基地</w:t>
      </w:r>
      <w:r>
        <w:rPr>
          <w:rFonts w:hint="eastAsia" w:ascii="宋体" w:hAnsi="宋体" w:eastAsia="仿宋_GB2312" w:cs="仿宋_GB2312"/>
          <w:i w:val="0"/>
          <w:iCs w:val="0"/>
          <w:caps w:val="0"/>
          <w:color w:val="000000"/>
          <w:spacing w:val="0"/>
          <w:sz w:val="32"/>
          <w:szCs w:val="32"/>
          <w:highlight w:val="none"/>
          <w:u w:val="none"/>
          <w:shd w:val="clear" w:color="auto" w:fill="FFFFFF"/>
        </w:rPr>
        <w:t>建设住</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宅的</w:t>
      </w:r>
      <w:r>
        <w:rPr>
          <w:rFonts w:hint="eastAsia" w:ascii="宋体" w:hAnsi="宋体" w:eastAsia="仿宋_GB2312" w:cs="仿宋_GB2312"/>
          <w:i w:val="0"/>
          <w:iCs w:val="0"/>
          <w:caps w:val="0"/>
          <w:color w:val="000000"/>
          <w:spacing w:val="0"/>
          <w:sz w:val="32"/>
          <w:szCs w:val="32"/>
          <w:highlight w:val="none"/>
          <w:u w:val="none"/>
          <w:shd w:val="clear" w:color="auto" w:fill="FFFFFF"/>
        </w:rPr>
        <w:t>，应当持下列材料提出申请：</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u w:val="none"/>
        </w:rPr>
      </w:pPr>
      <w:r>
        <w:rPr>
          <w:rFonts w:hint="eastAsia" w:ascii="宋体" w:hAnsi="宋体" w:eastAsia="仿宋_GB2312" w:cs="仿宋_GB2312"/>
          <w:i w:val="0"/>
          <w:iCs w:val="0"/>
          <w:caps w:val="0"/>
          <w:color w:val="000000"/>
          <w:spacing w:val="0"/>
          <w:sz w:val="32"/>
          <w:szCs w:val="32"/>
          <w:highlight w:val="none"/>
          <w:u w:val="none"/>
          <w:shd w:val="clear" w:color="auto" w:fill="FFFFFF"/>
        </w:rPr>
        <w:t>（一）农村宅基地</w:t>
      </w:r>
      <w:r>
        <w:rPr>
          <w:rFonts w:hint="eastAsia" w:ascii="宋体" w:hAnsi="宋体" w:cs="仿宋_GB2312"/>
          <w:i w:val="0"/>
          <w:iCs w:val="0"/>
          <w:caps w:val="0"/>
          <w:color w:val="000000"/>
          <w:spacing w:val="0"/>
          <w:sz w:val="32"/>
          <w:szCs w:val="32"/>
          <w:highlight w:val="none"/>
          <w:u w:val="none"/>
          <w:shd w:val="clear" w:color="auto" w:fill="FFFFFF"/>
          <w:lang w:eastAsia="zh-CN"/>
        </w:rPr>
        <w:t>和</w:t>
      </w:r>
      <w:r>
        <w:rPr>
          <w:rFonts w:hint="eastAsia" w:ascii="宋体" w:hAnsi="宋体" w:eastAsia="仿宋_GB2312" w:cs="仿宋_GB2312"/>
          <w:i w:val="0"/>
          <w:iCs w:val="0"/>
          <w:caps w:val="0"/>
          <w:color w:val="000000"/>
          <w:spacing w:val="0"/>
          <w:sz w:val="32"/>
          <w:szCs w:val="32"/>
          <w:highlight w:val="none"/>
          <w:u w:val="none"/>
          <w:shd w:val="clear" w:color="auto" w:fill="FFFFFF"/>
        </w:rPr>
        <w:t>建房（规划许可）申请表；</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u w:val="none"/>
        </w:rPr>
      </w:pPr>
      <w:r>
        <w:rPr>
          <w:rFonts w:hint="eastAsia" w:ascii="宋体" w:hAnsi="宋体" w:eastAsia="仿宋_GB2312" w:cs="仿宋_GB2312"/>
          <w:i w:val="0"/>
          <w:iCs w:val="0"/>
          <w:caps w:val="0"/>
          <w:color w:val="000000"/>
          <w:spacing w:val="0"/>
          <w:sz w:val="32"/>
          <w:szCs w:val="32"/>
          <w:highlight w:val="none"/>
          <w:u w:val="none"/>
          <w:shd w:val="clear" w:color="auto" w:fill="FFFFFF"/>
        </w:rPr>
        <w:t>（二）申请人身份证和户口簿；</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u w:val="none"/>
          <w:shd w:val="clear" w:color="auto" w:fill="FFFFFF"/>
        </w:rPr>
      </w:pPr>
      <w:r>
        <w:rPr>
          <w:rFonts w:hint="eastAsia" w:ascii="宋体" w:hAnsi="宋体" w:eastAsia="仿宋_GB2312" w:cs="仿宋_GB2312"/>
          <w:i w:val="0"/>
          <w:iCs w:val="0"/>
          <w:caps w:val="0"/>
          <w:color w:val="000000"/>
          <w:spacing w:val="0"/>
          <w:sz w:val="32"/>
          <w:szCs w:val="32"/>
          <w:highlight w:val="none"/>
          <w:u w:val="none"/>
          <w:shd w:val="clear" w:color="auto" w:fill="FFFFFF"/>
        </w:rPr>
        <w:t>（三）农村宅基地使用承诺书；</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default" w:ascii="宋体" w:hAnsi="宋体" w:eastAsia="仿宋_GB2312" w:cs="仿宋_GB2312"/>
          <w:i w:val="0"/>
          <w:iCs w:val="0"/>
          <w:caps w:val="0"/>
          <w:color w:val="000000"/>
          <w:spacing w:val="0"/>
          <w:sz w:val="32"/>
          <w:szCs w:val="32"/>
          <w:highlight w:val="none"/>
          <w:u w:val="none"/>
          <w:shd w:val="clear" w:color="auto" w:fill="FFFFFF"/>
          <w:lang w:val="en-US" w:eastAsia="zh-CN"/>
        </w:rPr>
      </w:pPr>
      <w:r>
        <w:rPr>
          <w:rFonts w:hint="eastAsia" w:ascii="宋体" w:hAnsi="宋体" w:eastAsia="仿宋_GB2312" w:cs="仿宋_GB2312"/>
          <w:i w:val="0"/>
          <w:iCs w:val="0"/>
          <w:caps w:val="0"/>
          <w:color w:val="000000"/>
          <w:spacing w:val="0"/>
          <w:sz w:val="32"/>
          <w:szCs w:val="32"/>
          <w:highlight w:val="none"/>
          <w:u w:val="none"/>
          <w:shd w:val="clear" w:color="auto" w:fill="FFFFFF"/>
          <w:lang w:eastAsia="zh-CN"/>
        </w:rPr>
        <w:t>（</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四）</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农村建房通用设计图或设计图纸</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auto"/>
          <w:lang w:val="en-US"/>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十</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九</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auto"/>
          <w:lang w:val="en-US"/>
        </w:rPr>
        <w:t>农村集体经济组织接到申请后，应当在</w:t>
      </w:r>
      <w:r>
        <w:rPr>
          <w:rFonts w:hint="eastAsia" w:ascii="宋体" w:hAnsi="宋体" w:eastAsia="宋体" w:cs="宋体"/>
          <w:i w:val="0"/>
          <w:iCs w:val="0"/>
          <w:caps w:val="0"/>
          <w:color w:val="000000"/>
          <w:spacing w:val="0"/>
          <w:sz w:val="32"/>
          <w:szCs w:val="32"/>
          <w:highlight w:val="none"/>
          <w:shd w:val="clear" w:color="auto" w:fill="auto"/>
          <w:lang w:val="en-US"/>
        </w:rPr>
        <w:t>10</w:t>
      </w:r>
      <w:r>
        <w:rPr>
          <w:rFonts w:hint="eastAsia" w:ascii="宋体" w:hAnsi="宋体" w:eastAsia="仿宋_GB2312" w:cs="仿宋_GB2312"/>
          <w:i w:val="0"/>
          <w:iCs w:val="0"/>
          <w:caps w:val="0"/>
          <w:color w:val="000000"/>
          <w:spacing w:val="0"/>
          <w:sz w:val="32"/>
          <w:szCs w:val="32"/>
          <w:highlight w:val="none"/>
          <w:shd w:val="clear" w:color="auto" w:fill="auto"/>
          <w:lang w:val="en-US"/>
        </w:rPr>
        <w:t>个工作日内对申</w:t>
      </w:r>
      <w:r>
        <w:rPr>
          <w:rFonts w:hint="eastAsia" w:ascii="宋体" w:hAnsi="宋体" w:eastAsia="仿宋_GB2312" w:cs="仿宋_GB2312"/>
          <w:i w:val="0"/>
          <w:iCs w:val="0"/>
          <w:caps w:val="0"/>
          <w:color w:val="000000"/>
          <w:spacing w:val="0"/>
          <w:sz w:val="32"/>
          <w:szCs w:val="32"/>
          <w:highlight w:val="none"/>
          <w:shd w:val="clear" w:color="auto" w:fill="auto"/>
          <w:lang w:val="en-US" w:eastAsia="zh-CN"/>
        </w:rPr>
        <w:t>请材料进行核查，出具核查意见。宅基地申请经村民集体讨论通过后，农村集体经济组织应当将申请理由、拟用地位置和面积、拟建房层高和面积等内容在</w:t>
      </w:r>
      <w:r>
        <w:rPr>
          <w:rFonts w:hint="eastAsia" w:ascii="宋体" w:hAnsi="宋体" w:eastAsia="仿宋_GB2312" w:cs="仿宋_GB2312"/>
          <w:i w:val="0"/>
          <w:iCs w:val="0"/>
          <w:caps w:val="0"/>
          <w:color w:val="000000"/>
          <w:spacing w:val="0"/>
          <w:sz w:val="32"/>
          <w:szCs w:val="32"/>
          <w:highlight w:val="none"/>
          <w:shd w:val="clear" w:color="auto" w:fill="auto"/>
          <w:lang w:val="en-US"/>
        </w:rPr>
        <w:t>本集体经济组织公示，公示期不少于</w:t>
      </w:r>
      <w:r>
        <w:rPr>
          <w:rFonts w:hint="eastAsia" w:ascii="宋体" w:hAnsi="宋体" w:eastAsia="宋体" w:cs="宋体"/>
          <w:i w:val="0"/>
          <w:iCs w:val="0"/>
          <w:caps w:val="0"/>
          <w:color w:val="000000"/>
          <w:spacing w:val="0"/>
          <w:sz w:val="32"/>
          <w:szCs w:val="32"/>
          <w:highlight w:val="none"/>
          <w:shd w:val="clear" w:color="auto" w:fill="auto"/>
          <w:lang w:val="en-US"/>
        </w:rPr>
        <w:t>5</w:t>
      </w:r>
      <w:r>
        <w:rPr>
          <w:rFonts w:hint="eastAsia" w:ascii="宋体" w:hAnsi="宋体" w:eastAsia="仿宋_GB2312" w:cs="仿宋_GB2312"/>
          <w:i w:val="0"/>
          <w:iCs w:val="0"/>
          <w:caps w:val="0"/>
          <w:color w:val="000000"/>
          <w:spacing w:val="0"/>
          <w:sz w:val="32"/>
          <w:szCs w:val="32"/>
          <w:highlight w:val="none"/>
          <w:shd w:val="clear" w:color="auto" w:fill="auto"/>
          <w:lang w:val="en-US"/>
        </w:rPr>
        <w:t>个工作日。</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auto"/>
          <w:lang w:val="en-US" w:eastAsia="zh-CN"/>
        </w:rPr>
      </w:pPr>
      <w:r>
        <w:rPr>
          <w:rFonts w:hint="eastAsia" w:ascii="宋体" w:hAnsi="宋体" w:eastAsia="仿宋_GB2312" w:cs="仿宋_GB2312"/>
          <w:i w:val="0"/>
          <w:iCs w:val="0"/>
          <w:caps w:val="0"/>
          <w:color w:val="000000"/>
          <w:spacing w:val="0"/>
          <w:sz w:val="32"/>
          <w:szCs w:val="32"/>
          <w:highlight w:val="none"/>
          <w:shd w:val="clear" w:color="auto" w:fill="auto"/>
        </w:rPr>
        <w:t>农村集体经济组织成员对公示内容有异议的，可以在公示期内向农村集体经济组织提出，农村集体经济组织应当在公示期届满之日起</w:t>
      </w:r>
      <w:r>
        <w:rPr>
          <w:rFonts w:hint="eastAsia" w:ascii="宋体" w:hAnsi="宋体" w:eastAsia="宋体" w:cs="宋体"/>
          <w:i w:val="0"/>
          <w:iCs w:val="0"/>
          <w:caps w:val="0"/>
          <w:color w:val="000000"/>
          <w:spacing w:val="0"/>
          <w:sz w:val="32"/>
          <w:szCs w:val="32"/>
          <w:highlight w:val="none"/>
          <w:shd w:val="clear" w:color="auto" w:fill="auto"/>
        </w:rPr>
        <w:t>5</w:t>
      </w:r>
      <w:r>
        <w:rPr>
          <w:rFonts w:hint="eastAsia" w:ascii="宋体" w:hAnsi="宋体" w:eastAsia="仿宋_GB2312" w:cs="仿宋_GB2312"/>
          <w:i w:val="0"/>
          <w:iCs w:val="0"/>
          <w:caps w:val="0"/>
          <w:color w:val="000000"/>
          <w:spacing w:val="0"/>
          <w:sz w:val="32"/>
          <w:szCs w:val="32"/>
          <w:highlight w:val="none"/>
          <w:shd w:val="clear" w:color="auto" w:fill="auto"/>
        </w:rPr>
        <w:t>个工作日内核查，并将申请材料、核查意见、公示情况交村民委员会</w:t>
      </w:r>
      <w:r>
        <w:rPr>
          <w:rFonts w:hint="eastAsia" w:ascii="宋体" w:hAnsi="宋体" w:eastAsia="仿宋_GB2312" w:cs="仿宋_GB2312"/>
          <w:i w:val="0"/>
          <w:iCs w:val="0"/>
          <w:caps w:val="0"/>
          <w:color w:val="000000"/>
          <w:spacing w:val="0"/>
          <w:sz w:val="32"/>
          <w:szCs w:val="32"/>
          <w:highlight w:val="none"/>
          <w:shd w:val="clear" w:color="auto" w:fill="auto"/>
          <w:lang w:val="en-US" w:eastAsia="zh-CN"/>
        </w:rPr>
        <w:t>核实。</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auto"/>
          <w:lang w:val="en-US"/>
        </w:rPr>
      </w:pPr>
      <w:r>
        <w:rPr>
          <w:rFonts w:hint="eastAsia" w:ascii="宋体" w:hAnsi="宋体" w:eastAsia="仿宋_GB2312" w:cs="仿宋_GB2312"/>
          <w:i w:val="0"/>
          <w:iCs w:val="0"/>
          <w:caps w:val="0"/>
          <w:color w:val="000000"/>
          <w:spacing w:val="0"/>
          <w:sz w:val="32"/>
          <w:szCs w:val="32"/>
          <w:highlight w:val="none"/>
          <w:shd w:val="clear" w:color="auto" w:fill="auto"/>
          <w:lang w:val="en-US"/>
        </w:rPr>
        <w:t>村民委员会应当在</w:t>
      </w:r>
      <w:r>
        <w:rPr>
          <w:rFonts w:hint="eastAsia" w:ascii="宋体" w:hAnsi="宋体" w:eastAsia="宋体" w:cs="宋体"/>
          <w:i w:val="0"/>
          <w:iCs w:val="0"/>
          <w:caps w:val="0"/>
          <w:color w:val="000000"/>
          <w:spacing w:val="0"/>
          <w:sz w:val="32"/>
          <w:szCs w:val="32"/>
          <w:highlight w:val="none"/>
          <w:shd w:val="clear" w:color="auto" w:fill="auto"/>
          <w:lang w:val="en-US"/>
        </w:rPr>
        <w:t>5</w:t>
      </w:r>
      <w:r>
        <w:rPr>
          <w:rFonts w:hint="eastAsia" w:ascii="宋体" w:hAnsi="宋体" w:eastAsia="仿宋_GB2312" w:cs="仿宋_GB2312"/>
          <w:i w:val="0"/>
          <w:iCs w:val="0"/>
          <w:caps w:val="0"/>
          <w:color w:val="000000"/>
          <w:spacing w:val="0"/>
          <w:sz w:val="32"/>
          <w:szCs w:val="32"/>
          <w:highlight w:val="none"/>
          <w:shd w:val="clear" w:color="auto" w:fill="auto"/>
          <w:lang w:val="en-US"/>
        </w:rPr>
        <w:t>个工作日内对农村集体经济组织的</w:t>
      </w:r>
      <w:r>
        <w:rPr>
          <w:rFonts w:hint="eastAsia" w:ascii="宋体" w:hAnsi="宋体" w:eastAsia="仿宋_GB2312" w:cs="仿宋_GB2312"/>
          <w:i w:val="0"/>
          <w:iCs w:val="0"/>
          <w:caps w:val="0"/>
          <w:color w:val="000000"/>
          <w:spacing w:val="0"/>
          <w:sz w:val="32"/>
          <w:szCs w:val="32"/>
          <w:highlight w:val="none"/>
          <w:shd w:val="clear" w:color="auto" w:fill="auto"/>
          <w:lang w:val="en-US" w:eastAsia="zh-CN"/>
        </w:rPr>
        <w:t>核查</w:t>
      </w:r>
      <w:r>
        <w:rPr>
          <w:rFonts w:hint="eastAsia" w:ascii="宋体" w:hAnsi="宋体" w:eastAsia="仿宋_GB2312" w:cs="仿宋_GB2312"/>
          <w:i w:val="0"/>
          <w:iCs w:val="0"/>
          <w:caps w:val="0"/>
          <w:color w:val="000000"/>
          <w:spacing w:val="0"/>
          <w:sz w:val="32"/>
          <w:szCs w:val="32"/>
          <w:highlight w:val="none"/>
          <w:shd w:val="clear" w:color="auto" w:fill="auto"/>
          <w:lang w:val="en-US"/>
        </w:rPr>
        <w:t>情况和公示情况进行</w:t>
      </w:r>
      <w:r>
        <w:rPr>
          <w:rFonts w:hint="eastAsia" w:ascii="宋体" w:hAnsi="宋体" w:eastAsia="仿宋_GB2312" w:cs="仿宋_GB2312"/>
          <w:i w:val="0"/>
          <w:iCs w:val="0"/>
          <w:caps w:val="0"/>
          <w:color w:val="000000"/>
          <w:spacing w:val="0"/>
          <w:sz w:val="32"/>
          <w:szCs w:val="32"/>
          <w:highlight w:val="none"/>
          <w:shd w:val="clear" w:color="auto" w:fill="auto"/>
          <w:lang w:val="en-US" w:eastAsia="zh-CN"/>
        </w:rPr>
        <w:t>核实</w:t>
      </w:r>
      <w:r>
        <w:rPr>
          <w:rFonts w:hint="eastAsia" w:ascii="宋体" w:hAnsi="宋体" w:eastAsia="仿宋_GB2312" w:cs="仿宋_GB2312"/>
          <w:i w:val="0"/>
          <w:iCs w:val="0"/>
          <w:caps w:val="0"/>
          <w:color w:val="000000"/>
          <w:spacing w:val="0"/>
          <w:sz w:val="32"/>
          <w:szCs w:val="32"/>
          <w:highlight w:val="none"/>
          <w:shd w:val="clear" w:color="auto" w:fill="auto"/>
          <w:lang w:val="en-US"/>
        </w:rPr>
        <w:t>，出具</w:t>
      </w:r>
      <w:r>
        <w:rPr>
          <w:rFonts w:hint="eastAsia" w:ascii="宋体" w:hAnsi="宋体" w:eastAsia="仿宋_GB2312" w:cs="仿宋_GB2312"/>
          <w:i w:val="0"/>
          <w:iCs w:val="0"/>
          <w:caps w:val="0"/>
          <w:color w:val="000000"/>
          <w:spacing w:val="0"/>
          <w:sz w:val="32"/>
          <w:szCs w:val="32"/>
          <w:highlight w:val="none"/>
          <w:shd w:val="clear" w:color="auto" w:fill="auto"/>
          <w:lang w:val="en-US" w:eastAsia="zh-CN"/>
        </w:rPr>
        <w:t>核实</w:t>
      </w:r>
      <w:r>
        <w:rPr>
          <w:rFonts w:hint="eastAsia" w:ascii="宋体" w:hAnsi="宋体" w:eastAsia="仿宋_GB2312" w:cs="仿宋_GB2312"/>
          <w:i w:val="0"/>
          <w:iCs w:val="0"/>
          <w:caps w:val="0"/>
          <w:color w:val="000000"/>
          <w:spacing w:val="0"/>
          <w:sz w:val="32"/>
          <w:szCs w:val="32"/>
          <w:highlight w:val="none"/>
          <w:shd w:val="clear" w:color="auto" w:fill="auto"/>
          <w:lang w:val="en-US"/>
        </w:rPr>
        <w:t>意见，连同申请材料一并报镇人民政府审批。</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第二十</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eastAsia="zh-CN"/>
        </w:rPr>
        <w:t>镇人民政府</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在</w:t>
      </w:r>
      <w:r>
        <w:rPr>
          <w:rFonts w:hint="eastAsia" w:ascii="宋体" w:hAnsi="宋体" w:eastAsia="仿宋_GB2312" w:cs="仿宋_GB2312"/>
          <w:i w:val="0"/>
          <w:iCs w:val="0"/>
          <w:caps w:val="0"/>
          <w:color w:val="000000"/>
          <w:spacing w:val="0"/>
          <w:sz w:val="32"/>
          <w:szCs w:val="32"/>
          <w:highlight w:val="none"/>
          <w:shd w:val="clear" w:color="auto" w:fill="FFFFFF"/>
        </w:rPr>
        <w:t>收到村民委员会报送的核实意见和相关材料后，</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征求农业农村</w:t>
      </w:r>
      <w:r>
        <w:rPr>
          <w:rFonts w:hint="eastAsia" w:ascii="宋体" w:hAnsi="宋体" w:cs="仿宋_GB2312"/>
          <w:i w:val="0"/>
          <w:iCs w:val="0"/>
          <w:caps w:val="0"/>
          <w:color w:val="000000"/>
          <w:spacing w:val="0"/>
          <w:sz w:val="32"/>
          <w:szCs w:val="32"/>
          <w:highlight w:val="none"/>
          <w:shd w:val="clear" w:color="auto" w:fill="FFFFFF"/>
          <w:lang w:val="en-US" w:eastAsia="zh-CN"/>
        </w:rPr>
        <w:t>主管</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部门</w:t>
      </w:r>
      <w:r>
        <w:rPr>
          <w:rFonts w:hint="eastAsia" w:ascii="宋体" w:hAnsi="宋体" w:cs="仿宋_GB2312"/>
          <w:i w:val="0"/>
          <w:iCs w:val="0"/>
          <w:caps w:val="0"/>
          <w:color w:val="000000"/>
          <w:spacing w:val="0"/>
          <w:sz w:val="32"/>
          <w:szCs w:val="32"/>
          <w:highlight w:val="none"/>
          <w:shd w:val="clear" w:color="auto" w:fill="FFFFFF"/>
          <w:lang w:val="en-US" w:eastAsia="zh-CN"/>
        </w:rPr>
        <w:t>和</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自然资源主管部门意见、</w:t>
      </w:r>
      <w:r>
        <w:rPr>
          <w:rFonts w:hint="eastAsia" w:ascii="宋体" w:hAnsi="宋体" w:eastAsia="仿宋_GB2312" w:cs="仿宋_GB2312"/>
          <w:sz w:val="32"/>
          <w:szCs w:val="32"/>
          <w:highlight w:val="none"/>
        </w:rPr>
        <w:t>组织现场勘察</w:t>
      </w:r>
      <w:r>
        <w:rPr>
          <w:rFonts w:hint="eastAsia" w:ascii="宋体" w:hAnsi="宋体" w:eastAsia="仿宋_GB2312" w:cs="仿宋_GB2312"/>
          <w:sz w:val="32"/>
          <w:szCs w:val="32"/>
          <w:highlight w:val="none"/>
          <w:lang w:val="en-US" w:eastAsia="zh-CN"/>
        </w:rPr>
        <w:t>和</w:t>
      </w:r>
      <w:r>
        <w:rPr>
          <w:rFonts w:hint="eastAsia" w:ascii="宋体" w:hAnsi="宋体" w:eastAsia="仿宋_GB2312" w:cs="仿宋_GB2312"/>
          <w:sz w:val="32"/>
          <w:szCs w:val="32"/>
          <w:highlight w:val="none"/>
        </w:rPr>
        <w:t>及时审核</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9"/>
        <w:rPr>
          <w:rFonts w:hint="default"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eastAsia="zh-CN"/>
        </w:rPr>
        <w:t>对</w:t>
      </w:r>
      <w:r>
        <w:rPr>
          <w:rFonts w:hint="eastAsia" w:ascii="宋体" w:hAnsi="宋体" w:eastAsia="仿宋_GB2312" w:cs="仿宋_GB2312"/>
          <w:sz w:val="32"/>
          <w:szCs w:val="32"/>
          <w:highlight w:val="none"/>
        </w:rPr>
        <w:t>符合</w:t>
      </w:r>
      <w:r>
        <w:rPr>
          <w:rFonts w:hint="eastAsia" w:ascii="宋体" w:hAnsi="宋体" w:eastAsia="仿宋_GB2312" w:cs="仿宋_GB2312"/>
          <w:sz w:val="32"/>
          <w:szCs w:val="32"/>
          <w:highlight w:val="none"/>
          <w:lang w:eastAsia="zh-CN"/>
        </w:rPr>
        <w:t>宅基地用地</w:t>
      </w:r>
      <w:r>
        <w:rPr>
          <w:rFonts w:hint="eastAsia" w:ascii="宋体" w:hAnsi="宋体" w:eastAsia="仿宋_GB2312" w:cs="仿宋_GB2312"/>
          <w:sz w:val="32"/>
          <w:szCs w:val="32"/>
          <w:highlight w:val="none"/>
        </w:rPr>
        <w:t>规定的，</w:t>
      </w:r>
      <w:r>
        <w:rPr>
          <w:rFonts w:hint="eastAsia" w:ascii="宋体" w:hAnsi="宋体" w:eastAsia="仿宋_GB2312" w:cs="仿宋_GB2312"/>
          <w:sz w:val="32"/>
          <w:szCs w:val="32"/>
          <w:highlight w:val="none"/>
          <w:lang w:val="en-US" w:eastAsia="zh-CN"/>
        </w:rPr>
        <w:t>镇人民政府</w:t>
      </w:r>
      <w:r>
        <w:rPr>
          <w:rFonts w:hint="eastAsia" w:ascii="宋体" w:hAnsi="宋体" w:eastAsia="仿宋_GB2312" w:cs="仿宋_GB2312"/>
          <w:sz w:val="32"/>
          <w:szCs w:val="32"/>
          <w:highlight w:val="none"/>
          <w:lang w:eastAsia="zh-CN"/>
        </w:rPr>
        <w:t>应当</w:t>
      </w:r>
      <w:r>
        <w:rPr>
          <w:rFonts w:hint="eastAsia" w:ascii="宋体" w:hAnsi="宋体" w:eastAsia="仿宋_GB2312" w:cs="仿宋_GB2312"/>
          <w:color w:val="000000"/>
          <w:spacing w:val="0"/>
          <w:sz w:val="32"/>
          <w:szCs w:val="32"/>
          <w:highlight w:val="none"/>
          <w:shd w:val="clear" w:color="auto" w:fill="FFFFFF"/>
          <w:lang w:eastAsia="zh-CN"/>
        </w:rPr>
        <w:t>在</w:t>
      </w:r>
      <w:r>
        <w:rPr>
          <w:rFonts w:hint="eastAsia" w:ascii="宋体" w:hAnsi="宋体" w:eastAsia="宋体" w:cs="宋体"/>
          <w:color w:val="000000"/>
          <w:spacing w:val="0"/>
          <w:sz w:val="32"/>
          <w:szCs w:val="32"/>
          <w:highlight w:val="none"/>
          <w:shd w:val="clear" w:color="auto" w:fill="FFFFFF"/>
          <w:lang w:val="en-US" w:eastAsia="zh-CN"/>
        </w:rPr>
        <w:t>20</w:t>
      </w:r>
      <w:r>
        <w:rPr>
          <w:rFonts w:hint="eastAsia" w:ascii="宋体" w:hAnsi="宋体" w:eastAsia="仿宋_GB2312" w:cs="仿宋_GB2312"/>
          <w:color w:val="000000"/>
          <w:spacing w:val="0"/>
          <w:sz w:val="32"/>
          <w:szCs w:val="32"/>
          <w:highlight w:val="none"/>
          <w:shd w:val="clear" w:color="auto" w:fill="FFFFFF"/>
          <w:lang w:val="en-US" w:eastAsia="zh-CN"/>
        </w:rPr>
        <w:t>个工作日</w:t>
      </w:r>
      <w:r>
        <w:rPr>
          <w:rFonts w:hint="eastAsia" w:ascii="宋体" w:hAnsi="宋体" w:eastAsia="仿宋_GB2312" w:cs="仿宋_GB2312"/>
          <w:sz w:val="32"/>
          <w:szCs w:val="32"/>
          <w:highlight w:val="none"/>
          <w:lang w:val="en-US" w:eastAsia="zh-CN"/>
        </w:rPr>
        <w:t>内</w:t>
      </w:r>
      <w:r>
        <w:rPr>
          <w:rFonts w:hint="eastAsia" w:ascii="宋体" w:hAnsi="宋体" w:eastAsia="仿宋_GB2312" w:cs="仿宋_GB2312"/>
          <w:sz w:val="32"/>
          <w:szCs w:val="32"/>
          <w:highlight w:val="none"/>
          <w:lang w:eastAsia="zh-CN"/>
        </w:rPr>
        <w:t>按照</w:t>
      </w:r>
      <w:r>
        <w:rPr>
          <w:rFonts w:hint="eastAsia" w:ascii="宋体" w:hAnsi="宋体" w:eastAsia="仿宋_GB2312" w:cs="仿宋_GB2312"/>
          <w:sz w:val="32"/>
          <w:szCs w:val="32"/>
          <w:highlight w:val="none"/>
          <w:lang w:val="en-US" w:eastAsia="zh-CN"/>
        </w:rPr>
        <w:t>相关规定办理建房规划许可审批，并出具农村宅基地批准书。对不符合规定的，作出不予批准决定，并书面说明理由。申请人对不予批准决定不服的，可以依法申请行政复议或者提起行政诉讼。</w:t>
      </w:r>
    </w:p>
    <w:p>
      <w:pPr>
        <w:keepNext w:val="0"/>
        <w:keepLines w:val="0"/>
        <w:pageBreakBefore w:val="0"/>
        <w:kinsoku/>
        <w:wordWrap/>
        <w:overflowPunct/>
        <w:topLinePunct w:val="0"/>
        <w:autoSpaceDE/>
        <w:autoSpaceDN/>
        <w:bidi w:val="0"/>
        <w:adjustRightInd w:val="0"/>
        <w:snapToGrid/>
        <w:spacing w:beforeLines="0" w:afterLines="0" w:line="590" w:lineRule="exact"/>
        <w:ind w:firstLine="640"/>
        <w:textAlignment w:val="auto"/>
        <w:rPr>
          <w:rFonts w:hint="eastAsia" w:ascii="宋体" w:hAnsi="宋体" w:eastAsia="仿宋_GB2312" w:cs="仿宋_GB2312"/>
          <w:i w:val="0"/>
          <w:iCs w:val="0"/>
          <w:caps w:val="0"/>
          <w:color w:val="000000"/>
          <w:spacing w:val="0"/>
          <w:sz w:val="32"/>
          <w:szCs w:val="32"/>
          <w:highlight w:val="none"/>
          <w:shd w:val="clear" w:color="auto" w:fill="FFFFFF"/>
          <w:lang w:eastAsia="zh-CN"/>
        </w:rPr>
      </w:pPr>
      <w:r>
        <w:rPr>
          <w:rFonts w:hint="eastAsia" w:ascii="宋体" w:hAnsi="宋体" w:eastAsia="仿宋_GB2312" w:cs="仿宋_GB2312"/>
          <w:i w:val="0"/>
          <w:iCs w:val="0"/>
          <w:caps w:val="0"/>
          <w:color w:val="000000"/>
          <w:spacing w:val="0"/>
          <w:sz w:val="32"/>
          <w:szCs w:val="32"/>
          <w:highlight w:val="none"/>
          <w:shd w:val="clear" w:color="auto" w:fill="FFFFFF"/>
          <w:lang w:eastAsia="zh-CN"/>
        </w:rPr>
        <w:t>镇人民政府应当及时将审批结果在申请人所在村集体经济组织范围内予以公告，公告期不少于</w:t>
      </w:r>
      <w:r>
        <w:rPr>
          <w:rFonts w:hint="eastAsia" w:ascii="宋体" w:hAnsi="宋体" w:eastAsia="宋体" w:cs="宋体"/>
          <w:i w:val="0"/>
          <w:iCs w:val="0"/>
          <w:caps w:val="0"/>
          <w:color w:val="000000"/>
          <w:spacing w:val="0"/>
          <w:sz w:val="32"/>
          <w:szCs w:val="32"/>
          <w:highlight w:val="none"/>
          <w:shd w:val="clear" w:color="auto" w:fill="FFFFFF"/>
          <w:lang w:eastAsia="zh-CN"/>
        </w:rPr>
        <w:t>5</w:t>
      </w:r>
      <w:r>
        <w:rPr>
          <w:rFonts w:hint="eastAsia" w:ascii="宋体" w:hAnsi="宋体" w:eastAsia="仿宋_GB2312" w:cs="仿宋_GB2312"/>
          <w:i w:val="0"/>
          <w:iCs w:val="0"/>
          <w:caps w:val="0"/>
          <w:color w:val="000000"/>
          <w:spacing w:val="0"/>
          <w:sz w:val="32"/>
          <w:szCs w:val="32"/>
          <w:highlight w:val="none"/>
          <w:shd w:val="clear" w:color="auto" w:fill="FFFFFF"/>
          <w:lang w:eastAsia="zh-CN"/>
        </w:rPr>
        <w:t>个工作日。</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sz w:val="32"/>
          <w:szCs w:val="32"/>
          <w:highlight w:val="none"/>
          <w:shd w:val="clear" w:color="auto" w:fill="FFFFFF"/>
          <w:lang w:eastAsia="zh-CN"/>
        </w:rPr>
        <w:t>镇人民政府在审批过程中，发现农村集体经济组织或者村民委员会</w:t>
      </w:r>
      <w:r>
        <w:rPr>
          <w:rFonts w:hint="eastAsia" w:ascii="宋体" w:hAnsi="宋体" w:eastAsia="仿宋_GB2312" w:cs="仿宋_GB2312"/>
          <w:i w:val="0"/>
          <w:iCs w:val="0"/>
          <w:caps w:val="0"/>
          <w:color w:val="000000"/>
          <w:spacing w:val="0"/>
          <w:sz w:val="32"/>
          <w:szCs w:val="32"/>
          <w:highlight w:val="none"/>
          <w:shd w:val="clear" w:color="auto" w:fill="FFFFFF"/>
        </w:rPr>
        <w:t>出具的意见</w:t>
      </w:r>
      <w:r>
        <w:rPr>
          <w:rFonts w:hint="eastAsia" w:ascii="宋体" w:hAnsi="宋体" w:eastAsia="仿宋_GB2312" w:cs="仿宋_GB2312"/>
          <w:i w:val="0"/>
          <w:iCs w:val="0"/>
          <w:caps w:val="0"/>
          <w:color w:val="000000"/>
          <w:spacing w:val="0"/>
          <w:sz w:val="32"/>
          <w:szCs w:val="32"/>
          <w:highlight w:val="none"/>
          <w:shd w:val="clear" w:color="auto" w:fill="FFFFFF"/>
          <w:lang w:eastAsia="zh-CN"/>
        </w:rPr>
        <w:t>存在问题</w:t>
      </w:r>
      <w:r>
        <w:rPr>
          <w:rFonts w:hint="eastAsia" w:ascii="宋体" w:hAnsi="宋体" w:eastAsia="仿宋_GB2312" w:cs="仿宋_GB2312"/>
          <w:i w:val="0"/>
          <w:iCs w:val="0"/>
          <w:caps w:val="0"/>
          <w:color w:val="000000"/>
          <w:spacing w:val="0"/>
          <w:sz w:val="32"/>
          <w:szCs w:val="32"/>
          <w:highlight w:val="none"/>
          <w:shd w:val="clear" w:color="auto" w:fill="FFFFFF"/>
        </w:rPr>
        <w:t>的，应当责令重新核查</w:t>
      </w:r>
      <w:r>
        <w:rPr>
          <w:rFonts w:hint="eastAsia" w:ascii="宋体" w:hAnsi="宋体" w:eastAsia="仿宋_GB2312" w:cs="仿宋_GB2312"/>
          <w:i w:val="0"/>
          <w:iCs w:val="0"/>
          <w:caps w:val="0"/>
          <w:color w:val="000000"/>
          <w:spacing w:val="0"/>
          <w:sz w:val="32"/>
          <w:szCs w:val="32"/>
          <w:highlight w:val="none"/>
          <w:shd w:val="clear" w:color="auto" w:fill="FFFFFF"/>
          <w:lang w:eastAsia="zh-CN"/>
        </w:rPr>
        <w:t>或者核实</w:t>
      </w:r>
      <w:r>
        <w:rPr>
          <w:rFonts w:hint="eastAsia" w:ascii="宋体" w:hAnsi="宋体" w:eastAsia="仿宋_GB2312" w:cs="仿宋_GB2312"/>
          <w:i w:val="0"/>
          <w:iCs w:val="0"/>
          <w:caps w:val="0"/>
          <w:color w:val="000000"/>
          <w:spacing w:val="0"/>
          <w:sz w:val="32"/>
          <w:szCs w:val="32"/>
          <w:highlight w:val="none"/>
          <w:shd w:val="clear" w:color="auto" w:fill="FFFFFF"/>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4"/>
          <w:rFonts w:hint="eastAsia" w:ascii="宋体" w:hAnsi="宋体" w:eastAsia="仿宋_GB2312" w:cs="仿宋_GB2312"/>
          <w:b w:val="0"/>
          <w:bCs/>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第二十一</w:t>
      </w:r>
      <w:r>
        <w:rPr>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条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农村建房的</w:t>
      </w:r>
      <w:r>
        <w:rPr>
          <w:rStyle w:val="24"/>
          <w:rFonts w:hint="eastAsia" w:ascii="宋体" w:hAnsi="宋体" w:eastAsia="仿宋_GB2312" w:cs="仿宋_GB2312"/>
          <w:b w:val="0"/>
          <w:bCs w:val="0"/>
          <w:color w:val="000000"/>
          <w:spacing w:val="0"/>
          <w:sz w:val="32"/>
          <w:szCs w:val="32"/>
          <w:highlight w:val="none"/>
          <w:shd w:val="clear" w:color="auto" w:fill="FFFFFF"/>
        </w:rPr>
        <w:t>乡村建设规划许可证</w:t>
      </w:r>
      <w:r>
        <w:rPr>
          <w:rStyle w:val="24"/>
          <w:rFonts w:hint="eastAsia" w:ascii="宋体" w:hAnsi="宋体" w:eastAsia="仿宋_GB2312" w:cs="仿宋_GB2312"/>
          <w:b w:val="0"/>
          <w:bCs/>
          <w:i w:val="0"/>
          <w:iCs w:val="0"/>
          <w:caps w:val="0"/>
          <w:color w:val="000000"/>
          <w:spacing w:val="0"/>
          <w:sz w:val="32"/>
          <w:szCs w:val="32"/>
          <w:highlight w:val="none"/>
          <w:shd w:val="clear" w:color="auto" w:fill="FFFFFF"/>
        </w:rPr>
        <w:t>由自然资源主管部门核发或者委托镇人民政府核发。</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4"/>
          <w:rFonts w:hint="eastAsia" w:ascii="宋体" w:hAnsi="宋体" w:eastAsia="仿宋_GB2312" w:cs="仿宋_GB2312"/>
          <w:b w:val="0"/>
          <w:bCs/>
          <w:i w:val="0"/>
          <w:iCs w:val="0"/>
          <w:caps w:val="0"/>
          <w:color w:val="000000"/>
          <w:spacing w:val="0"/>
          <w:sz w:val="32"/>
          <w:szCs w:val="32"/>
          <w:highlight w:val="none"/>
          <w:shd w:val="clear" w:color="auto" w:fill="FFFFFF"/>
        </w:rPr>
      </w:pPr>
      <w:r>
        <w:rPr>
          <w:rStyle w:val="24"/>
          <w:rFonts w:hint="eastAsia" w:ascii="宋体" w:hAnsi="宋体" w:eastAsia="仿宋_GB2312" w:cs="仿宋_GB2312"/>
          <w:b w:val="0"/>
          <w:bCs/>
          <w:i w:val="0"/>
          <w:iCs w:val="0"/>
          <w:caps w:val="0"/>
          <w:color w:val="000000"/>
          <w:spacing w:val="0"/>
          <w:sz w:val="32"/>
          <w:szCs w:val="32"/>
          <w:highlight w:val="none"/>
          <w:shd w:val="clear" w:color="auto" w:fill="FFFFFF"/>
        </w:rPr>
        <w:t>乡村建设规划许可证应当载明地块位置、用地范围、用地性质、建筑面积、建筑高度、建筑层数等内容。</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二十二</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镇</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人民</w:t>
      </w:r>
      <w:r>
        <w:rPr>
          <w:rFonts w:hint="eastAsia" w:ascii="宋体" w:hAnsi="宋体" w:eastAsia="仿宋_GB2312" w:cs="仿宋_GB2312"/>
          <w:i w:val="0"/>
          <w:iCs w:val="0"/>
          <w:caps w:val="0"/>
          <w:color w:val="000000"/>
          <w:spacing w:val="0"/>
          <w:sz w:val="32"/>
          <w:szCs w:val="32"/>
          <w:highlight w:val="none"/>
          <w:shd w:val="clear" w:color="auto" w:fill="FFFFFF"/>
        </w:rPr>
        <w:t>政府</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应当</w:t>
      </w:r>
      <w:r>
        <w:rPr>
          <w:rFonts w:hint="eastAsia" w:ascii="宋体" w:hAnsi="宋体" w:eastAsia="仿宋_GB2312" w:cs="仿宋_GB2312"/>
          <w:i w:val="0"/>
          <w:iCs w:val="0"/>
          <w:caps w:val="0"/>
          <w:color w:val="000000"/>
          <w:spacing w:val="0"/>
          <w:sz w:val="32"/>
          <w:szCs w:val="32"/>
          <w:highlight w:val="none"/>
          <w:shd w:val="clear" w:color="auto" w:fill="FFFFFF"/>
        </w:rPr>
        <w:t>建立宅基地用地建房审批管理台账，并将审批情况</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及时</w:t>
      </w:r>
      <w:r>
        <w:rPr>
          <w:rFonts w:hint="eastAsia" w:ascii="宋体" w:hAnsi="宋体" w:eastAsia="仿宋_GB2312" w:cs="仿宋_GB2312"/>
          <w:i w:val="0"/>
          <w:iCs w:val="0"/>
          <w:caps w:val="0"/>
          <w:color w:val="000000"/>
          <w:spacing w:val="0"/>
          <w:sz w:val="32"/>
          <w:szCs w:val="32"/>
          <w:highlight w:val="none"/>
          <w:shd w:val="clear" w:color="auto" w:fill="FFFFFF"/>
        </w:rPr>
        <w:t>报</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送</w:t>
      </w:r>
      <w:r>
        <w:rPr>
          <w:rFonts w:hint="eastAsia" w:ascii="宋体" w:hAnsi="宋体" w:eastAsia="仿宋_GB2312" w:cs="仿宋_GB2312"/>
          <w:i w:val="0"/>
          <w:iCs w:val="0"/>
          <w:caps w:val="0"/>
          <w:color w:val="000000"/>
          <w:spacing w:val="0"/>
          <w:sz w:val="32"/>
          <w:szCs w:val="32"/>
          <w:highlight w:val="none"/>
          <w:shd w:val="clear" w:color="auto" w:fill="FFFFFF"/>
        </w:rPr>
        <w:t>县级农业农村、自然资源、住房城乡建设等</w:t>
      </w:r>
      <w:r>
        <w:rPr>
          <w:rFonts w:hint="eastAsia" w:ascii="宋体" w:hAnsi="宋体" w:eastAsia="仿宋_GB2312" w:cs="仿宋_GB2312"/>
          <w:i w:val="0"/>
          <w:iCs w:val="0"/>
          <w:caps w:val="0"/>
          <w:color w:val="000000"/>
          <w:spacing w:val="0"/>
          <w:sz w:val="32"/>
          <w:szCs w:val="32"/>
          <w:highlight w:val="none"/>
          <w:shd w:val="clear" w:color="auto" w:fill="FFFFFF"/>
          <w:lang w:eastAsia="zh-CN"/>
        </w:rPr>
        <w:t>主管</w:t>
      </w:r>
      <w:r>
        <w:rPr>
          <w:rFonts w:hint="eastAsia" w:ascii="宋体" w:hAnsi="宋体" w:eastAsia="仿宋_GB2312" w:cs="仿宋_GB2312"/>
          <w:i w:val="0"/>
          <w:iCs w:val="0"/>
          <w:caps w:val="0"/>
          <w:color w:val="000000"/>
          <w:spacing w:val="0"/>
          <w:sz w:val="32"/>
          <w:szCs w:val="32"/>
          <w:highlight w:val="none"/>
          <w:shd w:val="clear" w:color="auto" w:fill="FFFFFF"/>
        </w:rPr>
        <w:t>部门备案。</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center"/>
        <w:textAlignment w:val="auto"/>
        <w:outlineLvl w:val="0"/>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w:t>
      </w:r>
      <w:r>
        <w:rPr>
          <w:rStyle w:val="24"/>
          <w:rFonts w:hint="eastAsia" w:ascii="宋体" w:hAnsi="宋体" w:eastAsia="黑体" w:cs="黑体"/>
          <w:b w:val="0"/>
          <w:bCs/>
          <w:i w:val="0"/>
          <w:iCs w:val="0"/>
          <w:caps w:val="0"/>
          <w:color w:val="000000"/>
          <w:spacing w:val="0"/>
          <w:sz w:val="32"/>
          <w:szCs w:val="32"/>
          <w:highlight w:val="none"/>
          <w:shd w:val="clear" w:color="auto" w:fill="FFFFFF"/>
        </w:rPr>
        <w:t>章</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村民</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建房</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第二十三条  </w:t>
      </w:r>
      <w:r>
        <w:rPr>
          <w:rFonts w:hint="eastAsia" w:ascii="宋体" w:hAnsi="宋体" w:eastAsia="仿宋_GB2312" w:cs="仿宋_GB2312"/>
          <w:color w:val="000000"/>
          <w:spacing w:val="0"/>
          <w:sz w:val="32"/>
          <w:szCs w:val="32"/>
          <w:highlight w:val="none"/>
          <w:shd w:val="clear" w:color="auto" w:fill="FFFFFF"/>
        </w:rPr>
        <w:t>未经</w:t>
      </w:r>
      <w:r>
        <w:rPr>
          <w:rFonts w:hint="eastAsia" w:ascii="宋体" w:hAnsi="宋体" w:eastAsia="仿宋_GB2312" w:cs="仿宋_GB2312"/>
          <w:color w:val="000000"/>
          <w:spacing w:val="0"/>
          <w:sz w:val="32"/>
          <w:szCs w:val="32"/>
          <w:highlight w:val="none"/>
          <w:shd w:val="clear" w:color="auto" w:fill="FFFFFF"/>
          <w:lang w:val="en-US" w:eastAsia="zh-CN"/>
        </w:rPr>
        <w:t>依法</w:t>
      </w:r>
      <w:r>
        <w:rPr>
          <w:rFonts w:hint="eastAsia" w:ascii="宋体" w:hAnsi="宋体" w:eastAsia="仿宋_GB2312" w:cs="仿宋_GB2312"/>
          <w:color w:val="000000"/>
          <w:spacing w:val="0"/>
          <w:sz w:val="32"/>
          <w:szCs w:val="32"/>
          <w:highlight w:val="none"/>
          <w:shd w:val="clear" w:color="auto" w:fill="FFFFFF"/>
        </w:rPr>
        <w:t>批准，不得擅自新建、改建、扩建</w:t>
      </w:r>
      <w:r>
        <w:rPr>
          <w:rFonts w:hint="eastAsia" w:ascii="宋体" w:hAnsi="宋体" w:eastAsia="仿宋_GB2312" w:cs="仿宋_GB2312"/>
          <w:color w:val="000000"/>
          <w:spacing w:val="0"/>
          <w:sz w:val="32"/>
          <w:szCs w:val="32"/>
          <w:highlight w:val="none"/>
          <w:shd w:val="clear" w:color="auto" w:fill="FFFFFF"/>
          <w:lang w:eastAsia="zh-CN"/>
        </w:rPr>
        <w:t>、</w:t>
      </w:r>
      <w:r>
        <w:rPr>
          <w:rFonts w:hint="eastAsia" w:ascii="宋体" w:hAnsi="宋体" w:eastAsia="仿宋_GB2312" w:cs="仿宋_GB2312"/>
          <w:color w:val="000000"/>
          <w:spacing w:val="0"/>
          <w:sz w:val="32"/>
          <w:szCs w:val="32"/>
          <w:highlight w:val="none"/>
          <w:shd w:val="clear" w:color="auto" w:fill="FFFFFF"/>
          <w:lang w:val="en-US" w:eastAsia="zh-CN"/>
        </w:rPr>
        <w:t>重建</w:t>
      </w:r>
      <w:r>
        <w:rPr>
          <w:rFonts w:hint="eastAsia" w:ascii="宋体" w:hAnsi="宋体" w:eastAsia="仿宋_GB2312" w:cs="仿宋_GB2312"/>
          <w:color w:val="000000"/>
          <w:spacing w:val="0"/>
          <w:sz w:val="32"/>
          <w:szCs w:val="32"/>
          <w:highlight w:val="none"/>
          <w:shd w:val="clear" w:color="auto" w:fill="FFFFFF"/>
        </w:rPr>
        <w:t>农村</w:t>
      </w:r>
      <w:r>
        <w:rPr>
          <w:rFonts w:hint="eastAsia" w:ascii="宋体" w:hAnsi="宋体" w:eastAsia="仿宋_GB2312" w:cs="仿宋_GB2312"/>
          <w:color w:val="000000"/>
          <w:spacing w:val="0"/>
          <w:sz w:val="32"/>
          <w:szCs w:val="32"/>
          <w:highlight w:val="none"/>
          <w:shd w:val="clear" w:color="auto" w:fill="FFFFFF"/>
          <w:lang w:val="en-US" w:eastAsia="zh-CN"/>
        </w:rPr>
        <w:t>住宅</w:t>
      </w:r>
      <w:r>
        <w:rPr>
          <w:rFonts w:hint="eastAsia" w:ascii="宋体" w:hAnsi="宋体" w:eastAsia="仿宋_GB2312" w:cs="仿宋_GB2312"/>
          <w:color w:val="000000"/>
          <w:spacing w:val="0"/>
          <w:sz w:val="32"/>
          <w:szCs w:val="32"/>
          <w:highlight w:val="none"/>
          <w:shd w:val="clear" w:color="auto" w:fill="FFFFFF"/>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pPr>
      <w:r>
        <w:rPr>
          <w:rFonts w:hint="eastAsia" w:ascii="宋体" w:hAnsi="宋体" w:eastAsia="黑体" w:cs="黑体"/>
          <w:b w:val="0"/>
          <w:bCs/>
          <w:i w:val="0"/>
          <w:iCs w:val="0"/>
          <w:caps w:val="0"/>
          <w:color w:val="000000"/>
          <w:spacing w:val="0"/>
          <w:sz w:val="32"/>
          <w:szCs w:val="32"/>
          <w:highlight w:val="none"/>
          <w:shd w:val="clear" w:color="auto" w:fill="FFFFFF"/>
          <w:lang w:val="en-US" w:eastAsia="zh-CN"/>
        </w:rPr>
        <w:t>第二十四条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村民住宅结构设计应当符合抗震设防、抗风、结构安全等要求。</w:t>
      </w:r>
      <w:r>
        <w:rPr>
          <w:rFonts w:hint="eastAsia" w:ascii="宋体" w:hAnsi="宋体" w:eastAsia="仿宋_GB2312" w:cs="仿宋_GB2312"/>
          <w:i w:val="0"/>
          <w:iCs w:val="0"/>
          <w:caps w:val="0"/>
          <w:color w:val="000000"/>
          <w:spacing w:val="0"/>
          <w:sz w:val="32"/>
          <w:szCs w:val="32"/>
          <w:highlight w:val="none"/>
          <w:shd w:val="clear" w:color="auto" w:fill="FFFFFF"/>
          <w:lang w:eastAsia="zh-CN"/>
        </w:rPr>
        <w:t>县级</w:t>
      </w:r>
      <w:r>
        <w:rPr>
          <w:rFonts w:hint="eastAsia" w:ascii="宋体" w:hAnsi="宋体" w:eastAsia="仿宋_GB2312" w:cs="仿宋_GB2312"/>
          <w:i w:val="0"/>
          <w:iCs w:val="0"/>
          <w:caps w:val="0"/>
          <w:color w:val="000000"/>
          <w:spacing w:val="0"/>
          <w:sz w:val="32"/>
          <w:szCs w:val="32"/>
          <w:highlight w:val="none"/>
          <w:shd w:val="clear" w:color="auto" w:fill="FFFFFF"/>
        </w:rPr>
        <w:t>住房城乡建设主管部门应当免费提供</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和推荐使用农村建房通用设计图或者标准设计图集</w:t>
      </w: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，可以通过网络信息等平台供村民查询下载。</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pP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村民建设三层（含三层）以上住宅未采用通用设计图或者标准设计图集的，应当委托具有相应资质的设计单位编制住宅建设工程设计方案或者图纸。</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default" w:ascii="宋体" w:hAnsi="宋体" w:eastAsia="仿宋_GB2312" w:cs="仿宋_GB2312"/>
          <w:i w:val="0"/>
          <w:iCs w:val="0"/>
          <w:caps w:val="0"/>
          <w:color w:val="000000"/>
          <w:spacing w:val="0"/>
          <w:kern w:val="2"/>
          <w:sz w:val="32"/>
          <w:szCs w:val="32"/>
          <w:highlight w:val="none"/>
          <w:shd w:val="clear" w:color="auto" w:fill="FFFFFF"/>
          <w:lang w:val="en-US" w:eastAsia="zh-CN" w:bidi="ar-SA"/>
        </w:rPr>
      </w:pPr>
      <w:r>
        <w:rPr>
          <w:rFonts w:hint="eastAsia" w:ascii="宋体" w:hAnsi="宋体" w:eastAsia="黑体" w:cs="黑体"/>
          <w:b w:val="0"/>
          <w:bCs/>
          <w:i w:val="0"/>
          <w:iCs w:val="0"/>
          <w:caps w:val="0"/>
          <w:color w:val="000000"/>
          <w:spacing w:val="0"/>
          <w:sz w:val="32"/>
          <w:szCs w:val="32"/>
          <w:highlight w:val="none"/>
          <w:shd w:val="clear" w:color="auto" w:fill="FFFFFF"/>
          <w:lang w:val="en-US" w:eastAsia="zh-CN"/>
        </w:rPr>
        <w:t>第二十五</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建房村民应当选用符合国家规定标准和质量要求的建筑材料。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鼓励使用建筑墙体保温和太阳能光热、光伏等绿色建筑技术，鼓励使用新型节能环保材料、本土材料，鼓励使用隔震减震技术提高抗震性能，引导村民建设功能现代化、结构安全、成本经济、绿</w:t>
      </w:r>
      <w:r>
        <w:rPr>
          <w:rFonts w:hint="eastAsia" w:ascii="宋体" w:hAnsi="宋体" w:eastAsia="仿宋_GB2312" w:cs="仿宋_GB2312"/>
          <w:i w:val="0"/>
          <w:iCs w:val="0"/>
          <w:caps w:val="0"/>
          <w:color w:val="000000"/>
          <w:spacing w:val="0"/>
          <w:sz w:val="32"/>
          <w:szCs w:val="32"/>
          <w:highlight w:val="none"/>
          <w:shd w:val="clear" w:color="auto" w:fill="FFFFFF"/>
        </w:rPr>
        <w:t>色环保、与乡村环境相协调的宜居</w:t>
      </w:r>
      <w:r>
        <w:rPr>
          <w:rFonts w:hint="eastAsia" w:ascii="宋体" w:hAnsi="宋体" w:eastAsia="仿宋_GB2312" w:cs="仿宋_GB2312"/>
          <w:i w:val="0"/>
          <w:iCs w:val="0"/>
          <w:caps w:val="0"/>
          <w:color w:val="000000"/>
          <w:spacing w:val="0"/>
          <w:sz w:val="32"/>
          <w:szCs w:val="32"/>
          <w:highlight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shd w:val="clear" w:color="auto" w:fill="FFFFFF"/>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b w:val="0"/>
          <w:bCs w:val="0"/>
          <w:i w:val="0"/>
          <w:iCs w:val="0"/>
          <w:caps w:val="0"/>
          <w:color w:val="000000"/>
          <w:spacing w:val="0"/>
          <w:kern w:val="2"/>
          <w:sz w:val="32"/>
          <w:szCs w:val="32"/>
          <w:highlight w:val="none"/>
          <w:shd w:val="clear" w:color="auto" w:fill="FFFFFF"/>
          <w:lang w:val="en-US" w:eastAsia="zh-CN" w:bidi="ar-SA"/>
        </w:rPr>
      </w:pPr>
      <w:r>
        <w:rPr>
          <w:rStyle w:val="24"/>
          <w:rFonts w:hint="eastAsia" w:ascii="宋体" w:hAnsi="宋体" w:eastAsia="黑体" w:cs="黑体"/>
          <w:b w:val="0"/>
          <w:bCs/>
          <w:i w:val="0"/>
          <w:iCs w:val="0"/>
          <w:caps w:val="0"/>
          <w:color w:val="000000"/>
          <w:spacing w:val="0"/>
          <w:kern w:val="2"/>
          <w:sz w:val="32"/>
          <w:szCs w:val="32"/>
          <w:highlight w:val="none"/>
          <w:shd w:val="clear" w:color="auto" w:fill="FFFFFF"/>
          <w:lang w:val="en-US" w:eastAsia="zh-CN" w:bidi="ar-SA"/>
        </w:rPr>
        <w:t xml:space="preserve">第二十六条  </w:t>
      </w:r>
      <w:r>
        <w:rPr>
          <w:rFonts w:hint="eastAsia" w:ascii="宋体" w:hAnsi="宋体" w:eastAsia="仿宋_GB2312" w:cs="仿宋_GB2312"/>
          <w:b w:val="0"/>
          <w:bCs w:val="0"/>
          <w:i w:val="0"/>
          <w:iCs w:val="0"/>
          <w:caps w:val="0"/>
          <w:color w:val="000000"/>
          <w:spacing w:val="0"/>
          <w:kern w:val="2"/>
          <w:sz w:val="32"/>
          <w:szCs w:val="32"/>
          <w:shd w:val="clear" w:color="auto" w:fill="FFFFFF"/>
          <w:lang w:val="en-US" w:eastAsia="zh-CN" w:bidi="ar-SA"/>
        </w:rPr>
        <w:t>村民建设三层（含三层）以上住宅，投资额和建筑面积均达到办理施工许可限额规定的，应当在开工前依法申请办理施工许可证。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highlight w:val="none"/>
        </w:rPr>
      </w:pPr>
      <w:r>
        <w:rPr>
          <w:rFonts w:hint="eastAsia" w:ascii="宋体" w:hAnsi="宋体" w:eastAsia="仿宋_GB2312" w:cs="仿宋_GB2312"/>
          <w:b w:val="0"/>
          <w:bCs w:val="0"/>
          <w:i w:val="0"/>
          <w:iCs w:val="0"/>
          <w:caps w:val="0"/>
          <w:color w:val="000000"/>
          <w:spacing w:val="0"/>
          <w:kern w:val="2"/>
          <w:sz w:val="32"/>
          <w:szCs w:val="32"/>
          <w:highlight w:val="none"/>
          <w:shd w:val="clear" w:color="auto" w:fill="FFFFFF"/>
          <w:lang w:val="en-US" w:eastAsia="zh-CN" w:bidi="ar-SA"/>
        </w:rPr>
        <w:t>前款规定以外的村民住宅建设应当在开工前向镇人民政府办理报建备案手续。</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6"/>
          <w:rFonts w:hint="default"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二十七</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sz w:val="32"/>
          <w:szCs w:val="32"/>
          <w:highlight w:val="none"/>
          <w:lang w:val="en-US" w:eastAsia="zh-CN"/>
        </w:rPr>
        <w:t>建房村民应当选择经培训合格的乡村建设工匠或具备相应资质的施工单位，并订立农村住宅建设施工合同，明确工程质量安全责任</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lang w:eastAsia="zh-CN"/>
        </w:rPr>
      </w:pPr>
      <w:r>
        <w:rPr>
          <w:rFonts w:hint="eastAsia" w:ascii="宋体" w:hAnsi="宋体" w:eastAsia="仿宋_GB2312" w:cs="仿宋_GB2312"/>
          <w:i w:val="0"/>
          <w:iCs w:val="0"/>
          <w:caps w:val="0"/>
          <w:color w:val="000000"/>
          <w:spacing w:val="0"/>
          <w:sz w:val="32"/>
          <w:szCs w:val="32"/>
          <w:highlight w:val="none"/>
          <w:shd w:val="clear" w:color="auto" w:fill="FFFFFF"/>
          <w:lang w:eastAsia="zh-CN"/>
        </w:rPr>
        <w:t>县级</w:t>
      </w:r>
      <w:r>
        <w:rPr>
          <w:rFonts w:hint="eastAsia" w:ascii="宋体" w:hAnsi="宋体" w:eastAsia="仿宋_GB2312" w:cs="仿宋_GB2312"/>
          <w:i w:val="0"/>
          <w:iCs w:val="0"/>
          <w:caps w:val="0"/>
          <w:color w:val="000000"/>
          <w:spacing w:val="0"/>
          <w:sz w:val="32"/>
          <w:szCs w:val="32"/>
          <w:highlight w:val="none"/>
          <w:shd w:val="clear" w:color="auto" w:fill="FFFFFF"/>
        </w:rPr>
        <w:t>住房城乡建设主管部门应当提供农村</w:t>
      </w:r>
      <w:r>
        <w:rPr>
          <w:rFonts w:hint="eastAsia" w:ascii="宋体" w:hAnsi="宋体" w:eastAsia="仿宋_GB2312" w:cs="仿宋_GB2312"/>
          <w:i w:val="0"/>
          <w:iCs w:val="0"/>
          <w:caps w:val="0"/>
          <w:color w:val="000000"/>
          <w:spacing w:val="0"/>
          <w:sz w:val="32"/>
          <w:szCs w:val="32"/>
          <w:highlight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shd w:val="clear" w:color="auto" w:fill="FFFFFF"/>
        </w:rPr>
        <w:t>建设施工合同示范文本</w:t>
      </w:r>
      <w:r>
        <w:rPr>
          <w:rFonts w:hint="eastAsia" w:ascii="宋体" w:hAnsi="宋体" w:eastAsia="仿宋_GB2312" w:cs="仿宋_GB2312"/>
          <w:i w:val="0"/>
          <w:iCs w:val="0"/>
          <w:caps w:val="0"/>
          <w:color w:val="000000"/>
          <w:spacing w:val="0"/>
          <w:sz w:val="32"/>
          <w:szCs w:val="32"/>
          <w:highlight w:val="none"/>
          <w:shd w:val="clear" w:color="auto" w:fill="FFFFFF"/>
          <w:lang w:eastAsia="zh-CN"/>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highlight w:val="none"/>
        </w:rPr>
      </w:pP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承建方</w:t>
      </w: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不得为未取得宅基地用地审批和乡村建设规划许可的村民建房提供施工服务。</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二十八</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建房</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村民</w:t>
      </w:r>
      <w:r>
        <w:rPr>
          <w:rFonts w:hint="eastAsia" w:ascii="宋体" w:hAnsi="宋体" w:eastAsia="仿宋_GB2312" w:cs="仿宋_GB2312"/>
          <w:i w:val="0"/>
          <w:iCs w:val="0"/>
          <w:caps w:val="0"/>
          <w:color w:val="000000"/>
          <w:spacing w:val="0"/>
          <w:sz w:val="32"/>
          <w:szCs w:val="32"/>
          <w:highlight w:val="none"/>
          <w:shd w:val="clear" w:color="auto" w:fill="FFFFFF"/>
          <w:lang w:eastAsia="zh-CN"/>
        </w:rPr>
        <w:t>应</w:t>
      </w:r>
      <w:r>
        <w:rPr>
          <w:rFonts w:hint="eastAsia" w:ascii="宋体" w:hAnsi="宋体" w:eastAsia="仿宋_GB2312" w:cs="仿宋_GB2312"/>
          <w:i w:val="0"/>
          <w:iCs w:val="0"/>
          <w:caps w:val="0"/>
          <w:color w:val="000000"/>
          <w:spacing w:val="0"/>
          <w:sz w:val="32"/>
          <w:szCs w:val="32"/>
          <w:highlight w:val="none"/>
          <w:shd w:val="clear" w:color="auto" w:fill="FFFFFF"/>
        </w:rPr>
        <w:t>当在施工现场显著位置放置镇人民政府制作的公示牌。</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9"/>
        <w:rPr>
          <w:rFonts w:hint="eastAsia" w:ascii="宋体" w:hAnsi="宋体" w:eastAsia="仿宋_GB2312" w:cs="仿宋_GB2312"/>
          <w:i w:val="0"/>
          <w:iCs w:val="0"/>
          <w:caps w:val="0"/>
          <w:color w:val="000000"/>
          <w:spacing w:val="0"/>
          <w:sz w:val="32"/>
          <w:szCs w:val="32"/>
          <w:highlight w:val="none"/>
          <w:shd w:val="clear" w:color="auto" w:fill="FFFFFF"/>
          <w:lang w:eastAsia="zh-CN"/>
        </w:rPr>
      </w:pPr>
      <w:r>
        <w:rPr>
          <w:rFonts w:hint="eastAsia" w:ascii="宋体" w:hAnsi="宋体" w:eastAsia="仿宋_GB2312" w:cs="仿宋_GB2312"/>
          <w:i w:val="0"/>
          <w:iCs w:val="0"/>
          <w:caps w:val="0"/>
          <w:color w:val="000000"/>
          <w:spacing w:val="0"/>
          <w:sz w:val="32"/>
          <w:szCs w:val="32"/>
          <w:highlight w:val="none"/>
          <w:shd w:val="clear" w:color="auto" w:fill="FFFFFF"/>
        </w:rPr>
        <w:t>公示牌包括户主</w:t>
      </w:r>
      <w:r>
        <w:rPr>
          <w:rFonts w:hint="eastAsia" w:ascii="宋体" w:hAnsi="宋体" w:cs="仿宋_GB2312"/>
          <w:i w:val="0"/>
          <w:iCs w:val="0"/>
          <w:caps w:val="0"/>
          <w:color w:val="000000"/>
          <w:spacing w:val="0"/>
          <w:sz w:val="32"/>
          <w:szCs w:val="32"/>
          <w:highlight w:val="none"/>
          <w:shd w:val="clear" w:color="auto" w:fill="FFFFFF"/>
          <w:lang w:eastAsia="zh-CN"/>
        </w:rPr>
        <w:t>姓名</w:t>
      </w:r>
      <w:r>
        <w:rPr>
          <w:rFonts w:hint="eastAsia" w:ascii="宋体" w:hAnsi="宋体" w:eastAsia="仿宋_GB2312" w:cs="仿宋_GB2312"/>
          <w:i w:val="0"/>
          <w:iCs w:val="0"/>
          <w:caps w:val="0"/>
          <w:color w:val="000000"/>
          <w:spacing w:val="0"/>
          <w:sz w:val="32"/>
          <w:szCs w:val="32"/>
          <w:highlight w:val="none"/>
          <w:shd w:val="clear" w:color="auto" w:fill="FFFFFF"/>
        </w:rPr>
        <w:t>、施工方信息、用地面积、基底面积、建筑面积、建筑高度、四至范围等内容</w:t>
      </w:r>
      <w:r>
        <w:rPr>
          <w:rFonts w:hint="eastAsia" w:ascii="宋体" w:hAnsi="宋体" w:eastAsia="仿宋_GB2312" w:cs="仿宋_GB2312"/>
          <w:i w:val="0"/>
          <w:iCs w:val="0"/>
          <w:caps w:val="0"/>
          <w:color w:val="000000"/>
          <w:spacing w:val="0"/>
          <w:sz w:val="32"/>
          <w:szCs w:val="32"/>
          <w:highlight w:val="none"/>
          <w:shd w:val="clear" w:color="auto" w:fill="FFFFFF"/>
          <w:lang w:eastAsia="zh-CN"/>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黑体" w:cs="黑体"/>
          <w:b w:val="0"/>
          <w:bCs/>
          <w:i w:val="0"/>
          <w:iCs w:val="0"/>
          <w:caps w:val="0"/>
          <w:color w:val="000000"/>
          <w:spacing w:val="0"/>
          <w:sz w:val="32"/>
          <w:szCs w:val="32"/>
          <w:highlight w:val="none"/>
          <w:shd w:val="clear" w:color="auto" w:fill="FFFFFF"/>
          <w:lang w:val="en-US" w:eastAsia="zh-CN"/>
        </w:rPr>
        <w:t>第二十九</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Fonts w:hint="eastAsia" w:ascii="宋体" w:hAnsi="宋体" w:eastAsia="仿宋_GB2312" w:cs="仿宋_GB2312"/>
          <w:i w:val="0"/>
          <w:iCs w:val="0"/>
          <w:caps w:val="0"/>
          <w:color w:val="000000"/>
          <w:spacing w:val="0"/>
          <w:sz w:val="32"/>
          <w:szCs w:val="32"/>
          <w:highlight w:val="none"/>
          <w:shd w:val="clear" w:color="auto" w:fill="FFFFFF"/>
          <w:lang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eastAsia="zh-CN"/>
        </w:rPr>
        <w:t>建房村民</w:t>
      </w:r>
      <w:r>
        <w:rPr>
          <w:rFonts w:hint="eastAsia" w:ascii="宋体" w:hAnsi="宋体" w:eastAsia="仿宋_GB2312" w:cs="仿宋_GB2312"/>
          <w:i w:val="0"/>
          <w:iCs w:val="0"/>
          <w:caps w:val="0"/>
          <w:color w:val="000000"/>
          <w:spacing w:val="0"/>
          <w:sz w:val="32"/>
          <w:szCs w:val="32"/>
          <w:highlight w:val="none"/>
          <w:shd w:val="clear" w:color="auto" w:fill="FFFFFF"/>
        </w:rPr>
        <w:t>对房屋的质量安全负总责，承担建设主体责任。</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住宅</w:t>
      </w:r>
      <w:r>
        <w:rPr>
          <w:rFonts w:hint="eastAsia" w:ascii="宋体" w:hAnsi="宋体" w:eastAsia="仿宋_GB2312" w:cs="仿宋_GB2312"/>
          <w:i w:val="0"/>
          <w:iCs w:val="0"/>
          <w:caps w:val="0"/>
          <w:color w:val="000000"/>
          <w:spacing w:val="0"/>
          <w:sz w:val="32"/>
          <w:szCs w:val="32"/>
          <w:highlight w:val="none"/>
          <w:shd w:val="clear" w:color="auto" w:fill="FFFFFF"/>
        </w:rPr>
        <w:t>设计、施工、材料供应单位或者个人分别承担相应的建设工程质量和安全责任。</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rPr>
      </w:pP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承建方</w:t>
      </w: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应当按照设计图纸、施工技术标准和操作规程施工；在施工中采取安全施工措施，及时发现和消除施工、消防等安全隐患。</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Style w:val="24"/>
          <w:rFonts w:hint="eastAsia" w:ascii="宋体" w:hAnsi="宋体" w:eastAsia="仿宋_GB2312" w:cs="仿宋_GB2312"/>
          <w:b w:val="0"/>
          <w:bCs/>
          <w:i w:val="0"/>
          <w:iCs w:val="0"/>
          <w:caps w:val="0"/>
          <w:color w:val="000000"/>
          <w:spacing w:val="0"/>
          <w:sz w:val="32"/>
          <w:szCs w:val="32"/>
          <w:highlight w:val="none"/>
          <w:shd w:val="clear" w:color="auto" w:fill="FFFFFF"/>
        </w:rPr>
      </w:pPr>
      <w:bookmarkStart w:id="2" w:name="tiao_27_kuan_2"/>
      <w:bookmarkEnd w:id="2"/>
      <w:bookmarkStart w:id="3" w:name="tiao_27_kuan_3"/>
      <w:bookmarkEnd w:id="3"/>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承建方</w:t>
      </w: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不得偷工减料或者使用不合格的建筑材料、建筑构（配）件和设备，对村民建房要求使用的，应当劝阻、拒绝。</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kern w:val="0"/>
          <w:sz w:val="32"/>
          <w:szCs w:val="32"/>
          <w:highlight w:val="none"/>
          <w:shd w:val="clear" w:color="auto" w:fill="FFFFFF"/>
          <w:lang w:val="en-US" w:eastAsia="zh-CN" w:bidi="ar"/>
        </w:rPr>
      </w:pPr>
      <w:bookmarkStart w:id="4" w:name="tiao_27_kuan_4"/>
      <w:bookmarkEnd w:id="4"/>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鼓励为施工人员购买建筑施工意外伤害保险。</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三十</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建房村民</w:t>
      </w: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在取得乡村建设规划许可证和宅基地批准书后，应当向自然资源主管部门或者受委托的镇人民政府申请验线。</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highlight w:val="none"/>
          <w:lang w:val="en-US" w:eastAsia="zh-CN"/>
        </w:rPr>
      </w:pPr>
      <w:bookmarkStart w:id="5" w:name="tiao_23_kuan_3"/>
      <w:bookmarkEnd w:id="5"/>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住宅建设</w:t>
      </w:r>
      <w:r>
        <w:rPr>
          <w:rFonts w:hint="default" w:ascii="宋体" w:hAnsi="宋体" w:eastAsia="仿宋_GB2312" w:cs="仿宋_GB2312"/>
          <w:i w:val="0"/>
          <w:iCs w:val="0"/>
          <w:caps w:val="0"/>
          <w:color w:val="000000"/>
          <w:spacing w:val="0"/>
          <w:kern w:val="2"/>
          <w:sz w:val="32"/>
          <w:szCs w:val="32"/>
          <w:highlight w:val="none"/>
          <w:shd w:val="clear" w:color="auto" w:fill="FFFFFF"/>
          <w:lang w:val="en-US" w:eastAsia="zh-CN" w:bidi="ar-SA"/>
        </w:rPr>
        <w:t>竣工后，</w:t>
      </w: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建房村民</w:t>
      </w:r>
      <w:r>
        <w:rPr>
          <w:rFonts w:hint="default" w:ascii="宋体" w:hAnsi="宋体" w:eastAsia="仿宋_GB2312" w:cs="仿宋_GB2312"/>
          <w:i w:val="0"/>
          <w:iCs w:val="0"/>
          <w:caps w:val="0"/>
          <w:color w:val="000000"/>
          <w:spacing w:val="0"/>
          <w:kern w:val="2"/>
          <w:sz w:val="32"/>
          <w:szCs w:val="32"/>
          <w:highlight w:val="none"/>
          <w:shd w:val="clear" w:color="auto" w:fill="FFFFFF"/>
          <w:lang w:val="en-US" w:eastAsia="zh-CN" w:bidi="ar-SA"/>
        </w:rPr>
        <w:t>应当向镇人民政府提出规划核实申请，由镇人民政府依法核实，或者转送核发建房的相关规划许可的自然资源主管部</w:t>
      </w:r>
      <w:r>
        <w:rPr>
          <w:rFonts w:hint="default" w:ascii="宋体" w:hAnsi="宋体" w:eastAsia="仿宋_GB2312" w:cs="Times New Roman"/>
          <w:sz w:val="32"/>
          <w:szCs w:val="32"/>
          <w:highlight w:val="none"/>
          <w:lang w:val="en-US" w:eastAsia="zh-CN"/>
        </w:rPr>
        <w:t>门核实。</w:t>
      </w:r>
    </w:p>
    <w:p>
      <w:pPr>
        <w:adjustRightInd w:val="0"/>
        <w:spacing w:beforeLines="0" w:afterLines="0" w:line="590" w:lineRule="exact"/>
        <w:ind w:firstLine="640"/>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pPr>
      <w:r>
        <w:rPr>
          <w:rFonts w:hint="eastAsia" w:ascii="宋体" w:hAnsi="宋体" w:eastAsia="仿宋_GB2312" w:cs="仿宋_GB2312"/>
          <w:i w:val="0"/>
          <w:iCs w:val="0"/>
          <w:caps w:val="0"/>
          <w:color w:val="000000"/>
          <w:spacing w:val="0"/>
          <w:kern w:val="0"/>
          <w:sz w:val="32"/>
          <w:szCs w:val="32"/>
          <w:highlight w:val="none"/>
          <w:u w:val="none"/>
          <w:shd w:val="clear" w:color="auto" w:fill="FFFFFF"/>
          <w:lang w:val="en-US" w:eastAsia="zh-CN" w:bidi="ar"/>
        </w:rPr>
        <w:t>规划核实通过后，建房</w:t>
      </w:r>
      <w:r>
        <w:rPr>
          <w:rFonts w:hint="eastAsia" w:ascii="宋体" w:hAnsi="宋体" w:eastAsia="仿宋_GB2312" w:cs="仿宋_GB2312"/>
          <w:i w:val="0"/>
          <w:iCs w:val="0"/>
          <w:caps w:val="0"/>
          <w:color w:val="000000"/>
          <w:spacing w:val="0"/>
          <w:kern w:val="2"/>
          <w:sz w:val="32"/>
          <w:szCs w:val="32"/>
          <w:highlight w:val="none"/>
          <w:shd w:val="clear" w:color="auto" w:fill="FFFFFF"/>
          <w:lang w:val="en-US" w:eastAsia="zh-CN" w:bidi="ar-SA"/>
        </w:rPr>
        <w:t>村民应当按照规定办理竣工验收手续。规划核实和竣工验收通过的，镇人民政府应当按照规定将相关材料报送县级农业农村、自然资源、住房城乡建设</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等有关部门备案。</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三十一</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农村</w:t>
      </w:r>
      <w:r>
        <w:rPr>
          <w:rFonts w:hint="eastAsia" w:ascii="宋体" w:hAnsi="宋体" w:eastAsia="仿宋_GB2312" w:cs="仿宋_GB2312"/>
          <w:i w:val="0"/>
          <w:iCs w:val="0"/>
          <w:caps w:val="0"/>
          <w:color w:val="000000"/>
          <w:spacing w:val="0"/>
          <w:sz w:val="32"/>
          <w:szCs w:val="32"/>
          <w:highlight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shd w:val="clear" w:color="auto" w:fill="FFFFFF"/>
        </w:rPr>
        <w:t>竣工验收</w:t>
      </w:r>
      <w:r>
        <w:rPr>
          <w:rFonts w:hint="eastAsia" w:ascii="宋体" w:hAnsi="宋体" w:eastAsia="仿宋_GB2312" w:cs="仿宋_GB2312"/>
          <w:i w:val="0"/>
          <w:iCs w:val="0"/>
          <w:caps w:val="0"/>
          <w:color w:val="000000"/>
          <w:spacing w:val="0"/>
          <w:sz w:val="32"/>
          <w:szCs w:val="32"/>
          <w:highlight w:val="none"/>
          <w:shd w:val="clear" w:color="auto" w:fill="FFFFFF"/>
          <w:lang w:eastAsia="zh-CN"/>
        </w:rPr>
        <w:t>合格的</w:t>
      </w:r>
      <w:r>
        <w:rPr>
          <w:rFonts w:hint="eastAsia" w:ascii="宋体" w:hAnsi="宋体" w:eastAsia="仿宋_GB2312" w:cs="仿宋_GB2312"/>
          <w:i w:val="0"/>
          <w:iCs w:val="0"/>
          <w:caps w:val="0"/>
          <w:color w:val="000000"/>
          <w:spacing w:val="0"/>
          <w:sz w:val="32"/>
          <w:szCs w:val="32"/>
          <w:highlight w:val="none"/>
          <w:shd w:val="clear" w:color="auto" w:fill="FFFFFF"/>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建房村民可以</w:t>
      </w:r>
      <w:r>
        <w:rPr>
          <w:rFonts w:hint="eastAsia" w:ascii="宋体" w:hAnsi="宋体" w:eastAsia="仿宋_GB2312" w:cs="仿宋_GB2312"/>
          <w:i w:val="0"/>
          <w:iCs w:val="0"/>
          <w:caps w:val="0"/>
          <w:color w:val="000000"/>
          <w:spacing w:val="0"/>
          <w:sz w:val="32"/>
          <w:szCs w:val="32"/>
          <w:highlight w:val="none"/>
          <w:shd w:val="clear" w:color="auto" w:fill="FFFFFF"/>
        </w:rPr>
        <w:t>依法向不动产登记机构申请不动产登记。</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u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三十二</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bookmarkStart w:id="6" w:name="tiao_26_kuan_2"/>
      <w:bookmarkEnd w:id="6"/>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申请易</w:t>
      </w:r>
      <w:r>
        <w:rPr>
          <w:rFonts w:hint="eastAsia" w:ascii="宋体" w:hAnsi="宋体" w:eastAsia="仿宋_GB2312" w:cs="仿宋_GB2312"/>
          <w:i w:val="0"/>
          <w:iCs w:val="0"/>
          <w:caps w:val="0"/>
          <w:color w:val="000000"/>
          <w:spacing w:val="0"/>
          <w:sz w:val="32"/>
          <w:szCs w:val="32"/>
          <w:highlight w:val="none"/>
          <w:u w:val="none"/>
          <w:shd w:val="clear" w:color="auto" w:fill="FFFFFF"/>
        </w:rPr>
        <w:t>地</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新建</w:t>
      </w:r>
      <w:r>
        <w:rPr>
          <w:rFonts w:hint="eastAsia" w:ascii="宋体" w:hAnsi="宋体" w:eastAsia="仿宋_GB2312" w:cs="仿宋_GB2312"/>
          <w:i w:val="0"/>
          <w:iCs w:val="0"/>
          <w:caps w:val="0"/>
          <w:color w:val="000000"/>
          <w:spacing w:val="0"/>
          <w:sz w:val="32"/>
          <w:szCs w:val="32"/>
          <w:highlight w:val="none"/>
          <w:u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u w:val="none"/>
          <w:shd w:val="clear" w:color="auto" w:fill="FFFFFF"/>
        </w:rPr>
        <w:t>的</w:t>
      </w:r>
      <w:r>
        <w:rPr>
          <w:rStyle w:val="22"/>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村民应当与农村集体经济组织签订旧房处置方式和时限、同意退还原有宅基地和交由农村集</w:t>
      </w:r>
      <w:r>
        <w:rPr>
          <w:rFonts w:hint="eastAsia" w:ascii="宋体" w:hAnsi="宋体" w:eastAsia="仿宋_GB2312" w:cs="仿宋_GB2312"/>
          <w:i w:val="0"/>
          <w:iCs w:val="0"/>
          <w:caps w:val="0"/>
          <w:color w:val="000000"/>
          <w:spacing w:val="0"/>
          <w:sz w:val="32"/>
          <w:szCs w:val="32"/>
          <w:highlight w:val="none"/>
          <w:u w:val="none"/>
          <w:shd w:val="clear" w:color="auto" w:fill="FFFFFF"/>
        </w:rPr>
        <w:t>体经济组织调剂处理</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的</w:t>
      </w:r>
      <w:r>
        <w:rPr>
          <w:rStyle w:val="22"/>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协议书。</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u w:val="none"/>
          <w:shd w:val="clear" w:color="auto" w:fill="FFFFFF"/>
        </w:rPr>
      </w:pPr>
      <w:r>
        <w:rPr>
          <w:rFonts w:hint="eastAsia" w:ascii="宋体" w:hAnsi="宋体" w:eastAsia="仿宋_GB2312" w:cs="仿宋_GB2312"/>
          <w:i w:val="0"/>
          <w:iCs w:val="0"/>
          <w:caps w:val="0"/>
          <w:color w:val="000000"/>
          <w:spacing w:val="0"/>
          <w:sz w:val="32"/>
          <w:szCs w:val="32"/>
          <w:highlight w:val="none"/>
          <w:u w:val="none"/>
          <w:shd w:val="clear" w:color="auto" w:fill="FFFFFF"/>
        </w:rPr>
        <w:t>经批准</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易</w:t>
      </w:r>
      <w:r>
        <w:rPr>
          <w:rFonts w:hint="eastAsia" w:ascii="宋体" w:hAnsi="宋体" w:eastAsia="仿宋_GB2312" w:cs="仿宋_GB2312"/>
          <w:i w:val="0"/>
          <w:iCs w:val="0"/>
          <w:caps w:val="0"/>
          <w:color w:val="000000"/>
          <w:spacing w:val="0"/>
          <w:sz w:val="32"/>
          <w:szCs w:val="32"/>
          <w:highlight w:val="none"/>
          <w:u w:val="none"/>
          <w:shd w:val="clear" w:color="auto" w:fill="FFFFFF"/>
        </w:rPr>
        <w:t>地</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新建</w:t>
      </w:r>
      <w:r>
        <w:rPr>
          <w:rFonts w:hint="eastAsia" w:ascii="宋体" w:hAnsi="宋体" w:eastAsia="仿宋_GB2312" w:cs="仿宋_GB2312"/>
          <w:i w:val="0"/>
          <w:iCs w:val="0"/>
          <w:caps w:val="0"/>
          <w:color w:val="000000"/>
          <w:spacing w:val="0"/>
          <w:sz w:val="32"/>
          <w:szCs w:val="32"/>
          <w:highlight w:val="none"/>
          <w:u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需</w:t>
      </w:r>
      <w:r>
        <w:rPr>
          <w:rFonts w:hint="eastAsia" w:ascii="宋体" w:hAnsi="宋体" w:eastAsia="仿宋_GB2312" w:cs="仿宋_GB2312"/>
          <w:i w:val="0"/>
          <w:iCs w:val="0"/>
          <w:caps w:val="0"/>
          <w:color w:val="000000"/>
          <w:spacing w:val="0"/>
          <w:sz w:val="32"/>
          <w:szCs w:val="32"/>
          <w:highlight w:val="none"/>
          <w:u w:val="none"/>
          <w:shd w:val="clear" w:color="auto" w:fill="FFFFFF"/>
        </w:rPr>
        <w:t>拆除原宅基地上的建筑物、构筑物和其他附着物</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的，村民</w:t>
      </w:r>
      <w:r>
        <w:rPr>
          <w:rFonts w:hint="eastAsia" w:ascii="宋体" w:hAnsi="宋体" w:eastAsia="仿宋_GB2312" w:cs="仿宋_GB2312"/>
          <w:i w:val="0"/>
          <w:iCs w:val="0"/>
          <w:caps w:val="0"/>
          <w:color w:val="000000"/>
          <w:spacing w:val="0"/>
          <w:sz w:val="32"/>
          <w:szCs w:val="32"/>
          <w:highlight w:val="none"/>
          <w:u w:val="none"/>
          <w:shd w:val="clear" w:color="auto" w:fill="FFFFFF"/>
        </w:rPr>
        <w:t>应当在房屋竣工后</w:t>
      </w:r>
      <w:r>
        <w:rPr>
          <w:rFonts w:hint="eastAsia" w:ascii="宋体" w:hAnsi="宋体" w:eastAsia="宋体" w:cs="宋体"/>
          <w:i w:val="0"/>
          <w:iCs w:val="0"/>
          <w:caps w:val="0"/>
          <w:color w:val="000000"/>
          <w:spacing w:val="0"/>
          <w:sz w:val="32"/>
          <w:szCs w:val="32"/>
          <w:highlight w:val="none"/>
          <w:u w:val="none"/>
          <w:shd w:val="clear" w:color="auto" w:fill="FFFFFF"/>
        </w:rPr>
        <w:t>6</w:t>
      </w:r>
      <w:r>
        <w:rPr>
          <w:rFonts w:hint="eastAsia" w:ascii="宋体" w:hAnsi="宋体" w:eastAsia="仿宋_GB2312" w:cs="仿宋_GB2312"/>
          <w:i w:val="0"/>
          <w:iCs w:val="0"/>
          <w:caps w:val="0"/>
          <w:color w:val="000000"/>
          <w:spacing w:val="0"/>
          <w:sz w:val="32"/>
          <w:szCs w:val="32"/>
          <w:highlight w:val="none"/>
          <w:u w:val="none"/>
          <w:shd w:val="clear" w:color="auto" w:fill="FFFFFF"/>
        </w:rPr>
        <w:t>个月内</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或者</w:t>
      </w:r>
      <w:r>
        <w:rPr>
          <w:rFonts w:hint="eastAsia" w:ascii="宋体" w:hAnsi="宋体" w:eastAsia="仿宋_GB2312" w:cs="仿宋_GB2312"/>
          <w:i w:val="0"/>
          <w:iCs w:val="0"/>
          <w:caps w:val="0"/>
          <w:color w:val="000000"/>
          <w:spacing w:val="0"/>
          <w:sz w:val="32"/>
          <w:szCs w:val="32"/>
          <w:highlight w:val="none"/>
          <w:u w:val="none"/>
          <w:shd w:val="clear" w:color="auto" w:fill="FFFFFF"/>
        </w:rPr>
        <w:t>在集体建房的新房分配后</w:t>
      </w:r>
      <w:r>
        <w:rPr>
          <w:rFonts w:hint="eastAsia" w:ascii="宋体" w:hAnsi="宋体" w:eastAsia="宋体" w:cs="宋体"/>
          <w:i w:val="0"/>
          <w:iCs w:val="0"/>
          <w:caps w:val="0"/>
          <w:color w:val="000000"/>
          <w:spacing w:val="0"/>
          <w:sz w:val="32"/>
          <w:szCs w:val="32"/>
          <w:highlight w:val="none"/>
          <w:u w:val="none"/>
          <w:shd w:val="clear" w:color="auto" w:fill="FFFFFF"/>
          <w:lang w:val="en-US" w:eastAsia="zh-CN"/>
        </w:rPr>
        <w:t>3</w:t>
      </w:r>
      <w:r>
        <w:rPr>
          <w:rFonts w:hint="eastAsia" w:ascii="宋体" w:hAnsi="宋体" w:eastAsia="仿宋_GB2312" w:cs="仿宋_GB2312"/>
          <w:i w:val="0"/>
          <w:iCs w:val="0"/>
          <w:caps w:val="0"/>
          <w:color w:val="000000"/>
          <w:spacing w:val="0"/>
          <w:sz w:val="32"/>
          <w:szCs w:val="32"/>
          <w:highlight w:val="none"/>
          <w:u w:val="none"/>
          <w:shd w:val="clear" w:color="auto" w:fill="FFFFFF"/>
        </w:rPr>
        <w:t>个月内拆除。原宅基地由村民委员会或者农村集体经济组织依法收回。</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易</w:t>
      </w:r>
      <w:r>
        <w:rPr>
          <w:rFonts w:hint="eastAsia" w:ascii="宋体" w:hAnsi="宋体" w:eastAsia="仿宋_GB2312" w:cs="仿宋_GB2312"/>
          <w:i w:val="0"/>
          <w:iCs w:val="0"/>
          <w:caps w:val="0"/>
          <w:color w:val="000000"/>
          <w:spacing w:val="0"/>
          <w:sz w:val="32"/>
          <w:szCs w:val="32"/>
          <w:highlight w:val="none"/>
          <w:u w:val="none"/>
          <w:shd w:val="clear" w:color="auto" w:fill="FFFFFF"/>
        </w:rPr>
        <w:t>地新建</w:t>
      </w:r>
      <w:r>
        <w:rPr>
          <w:rFonts w:hint="eastAsia" w:ascii="宋体" w:hAnsi="宋体" w:eastAsia="仿宋_GB2312" w:cs="仿宋_GB2312"/>
          <w:i w:val="0"/>
          <w:iCs w:val="0"/>
          <w:caps w:val="0"/>
          <w:color w:val="000000"/>
          <w:spacing w:val="0"/>
          <w:sz w:val="32"/>
          <w:szCs w:val="32"/>
          <w:highlight w:val="none"/>
          <w:u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的村民在</w:t>
      </w:r>
      <w:r>
        <w:rPr>
          <w:rFonts w:hint="eastAsia" w:ascii="宋体" w:hAnsi="宋体" w:eastAsia="仿宋_GB2312" w:cs="仿宋_GB2312"/>
          <w:i w:val="0"/>
          <w:iCs w:val="0"/>
          <w:caps w:val="0"/>
          <w:color w:val="000000"/>
          <w:spacing w:val="0"/>
          <w:sz w:val="32"/>
          <w:szCs w:val="32"/>
          <w:highlight w:val="none"/>
          <w:u w:val="none"/>
          <w:shd w:val="clear" w:color="auto" w:fill="FFFFFF"/>
        </w:rPr>
        <w:t>原宅基</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地退回农村集</w:t>
      </w:r>
      <w:r>
        <w:rPr>
          <w:rFonts w:hint="eastAsia" w:ascii="宋体" w:hAnsi="宋体" w:eastAsia="仿宋_GB2312" w:cs="仿宋_GB2312"/>
          <w:i w:val="0"/>
          <w:iCs w:val="0"/>
          <w:caps w:val="0"/>
          <w:color w:val="000000"/>
          <w:spacing w:val="0"/>
          <w:sz w:val="32"/>
          <w:szCs w:val="32"/>
          <w:highlight w:val="none"/>
          <w:u w:val="none"/>
          <w:shd w:val="clear" w:color="auto" w:fill="FFFFFF"/>
        </w:rPr>
        <w:t>体经济组织后，新建</w:t>
      </w:r>
      <w:r>
        <w:rPr>
          <w:rFonts w:hint="eastAsia" w:ascii="宋体" w:hAnsi="宋体" w:eastAsia="仿宋_GB2312" w:cs="仿宋_GB2312"/>
          <w:i w:val="0"/>
          <w:iCs w:val="0"/>
          <w:caps w:val="0"/>
          <w:color w:val="000000"/>
          <w:spacing w:val="0"/>
          <w:sz w:val="32"/>
          <w:szCs w:val="32"/>
          <w:highlight w:val="none"/>
          <w:u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u w:val="none"/>
          <w:shd w:val="clear" w:color="auto" w:fill="FFFFFF"/>
        </w:rPr>
        <w:t>办理不动产登记时</w:t>
      </w:r>
      <w:r>
        <w:rPr>
          <w:rFonts w:hint="eastAsia" w:ascii="宋体" w:hAnsi="宋体" w:eastAsia="仿宋_GB2312" w:cs="仿宋_GB2312"/>
          <w:i w:val="0"/>
          <w:iCs w:val="0"/>
          <w:caps w:val="0"/>
          <w:color w:val="000000"/>
          <w:spacing w:val="0"/>
          <w:sz w:val="32"/>
          <w:szCs w:val="32"/>
          <w:highlight w:val="none"/>
          <w:shd w:val="clear" w:color="auto" w:fill="FFFFFF"/>
        </w:rPr>
        <w:t>一并办理原宅基地使用权注销登记。</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default" w:ascii="宋体" w:hAnsi="宋体" w:eastAsia="仿宋_GB2312" w:cs="仿宋_GB2312"/>
          <w:i w:val="0"/>
          <w:iCs w:val="0"/>
          <w:caps w:val="0"/>
          <w:color w:val="000000"/>
          <w:spacing w:val="0"/>
          <w:sz w:val="32"/>
          <w:szCs w:val="32"/>
          <w:highlight w:val="none"/>
          <w:shd w:val="clear" w:color="auto" w:fill="FFFFFF"/>
          <w:lang w:val="en-US" w:eastAsia="zh-CN"/>
        </w:rPr>
      </w:pPr>
    </w:p>
    <w:p>
      <w:pPr>
        <w:pStyle w:val="18"/>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center"/>
        <w:textAlignment w:val="auto"/>
        <w:outlineLvl w:val="0"/>
        <w:rPr>
          <w:rStyle w:val="24"/>
          <w:rFonts w:hint="eastAsia" w:ascii="宋体" w:hAnsi="宋体" w:eastAsia="黑体" w:cs="黑体"/>
          <w:b w:val="0"/>
          <w:bCs/>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第五章</w:t>
      </w:r>
      <w:r>
        <w:rPr>
          <w:rStyle w:val="24"/>
          <w:rFonts w:hint="eastAsia" w:ascii="宋体" w:hAnsi="宋体" w:eastAsia="仿宋_GB2312" w:cs="仿宋_GB2312"/>
          <w:i w:val="0"/>
          <w:iCs w:val="0"/>
          <w:caps w:val="0"/>
          <w:color w:val="000000"/>
          <w:spacing w:val="0"/>
          <w:sz w:val="32"/>
          <w:szCs w:val="32"/>
          <w:highlight w:val="none"/>
          <w:shd w:val="clear" w:color="auto" w:fill="FFFFFF"/>
          <w:lang w:eastAsia="zh-CN"/>
        </w:rPr>
        <w:t xml:space="preserve"> </w:t>
      </w:r>
      <w:r>
        <w:rPr>
          <w:rStyle w:val="24"/>
          <w:rFonts w:hint="eastAsia" w:ascii="宋体" w:hAnsi="宋体" w:eastAsia="仿宋_GB2312" w:cs="仿宋_GB2312"/>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集体建房</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0"/>
        <w:jc w:val="both"/>
        <w:textAlignment w:val="auto"/>
        <w:outlineLvl w:val="1"/>
        <w:rPr>
          <w:rStyle w:val="24"/>
          <w:rFonts w:hint="eastAsia" w:ascii="宋体" w:hAnsi="宋体" w:eastAsia="黑体" w:cs="黑体"/>
          <w:b w:val="0"/>
          <w:bCs/>
          <w:i w:val="0"/>
          <w:iCs w:val="0"/>
          <w:caps w:val="0"/>
          <w:color w:val="000000"/>
          <w:spacing w:val="0"/>
          <w:sz w:val="32"/>
          <w:szCs w:val="32"/>
          <w:highlight w:val="none"/>
          <w:shd w:val="clear" w:color="auto" w:fill="FFFFFF"/>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0"/>
        <w:jc w:val="both"/>
        <w:textAlignment w:val="auto"/>
        <w:outlineLvl w:val="1"/>
        <w:rPr>
          <w:rStyle w:val="24"/>
          <w:rFonts w:hint="eastAsia" w:ascii="宋体" w:hAnsi="宋体" w:eastAsia="仿宋_GB2312" w:cs="仿宋_GB2312"/>
          <w:b w:val="0"/>
          <w:bCs/>
          <w:i w:val="0"/>
          <w:iCs w:val="0"/>
          <w:caps w:val="0"/>
          <w:color w:val="000000"/>
          <w:spacing w:val="0"/>
          <w:sz w:val="32"/>
          <w:szCs w:val="32"/>
          <w:highlight w:val="none"/>
          <w:u w:val="none"/>
          <w:shd w:val="clear" w:color="auto" w:fill="FFFFFF"/>
          <w:lang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三十三条  </w:t>
      </w:r>
      <w:r>
        <w:rPr>
          <w:rFonts w:hint="eastAsia" w:ascii="宋体" w:hAnsi="宋体" w:eastAsia="仿宋_GB2312" w:cs="仿宋_GB2312"/>
          <w:i w:val="0"/>
          <w:iCs w:val="0"/>
          <w:caps w:val="0"/>
          <w:color w:val="000000"/>
          <w:spacing w:val="0"/>
          <w:sz w:val="32"/>
          <w:szCs w:val="32"/>
          <w:highlight w:val="none"/>
          <w:u w:val="none"/>
          <w:shd w:val="clear" w:color="auto" w:fill="FFFFFF"/>
        </w:rPr>
        <w:t>县</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级人</w:t>
      </w:r>
      <w:r>
        <w:rPr>
          <w:rFonts w:hint="eastAsia" w:ascii="宋体" w:hAnsi="宋体" w:eastAsia="仿宋_GB2312" w:cs="仿宋_GB2312"/>
          <w:i w:val="0"/>
          <w:iCs w:val="0"/>
          <w:caps w:val="0"/>
          <w:color w:val="000000"/>
          <w:spacing w:val="0"/>
          <w:sz w:val="32"/>
          <w:szCs w:val="32"/>
          <w:highlight w:val="none"/>
          <w:u w:val="none"/>
          <w:shd w:val="clear" w:color="auto" w:fill="FFFFFF"/>
        </w:rPr>
        <w:t>民政府应当</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根据经批准的村庄规划，</w:t>
      </w:r>
      <w:r>
        <w:rPr>
          <w:rFonts w:hint="eastAsia" w:ascii="宋体" w:hAnsi="宋体" w:eastAsia="仿宋_GB2312" w:cs="仿宋_GB2312"/>
          <w:i w:val="0"/>
          <w:iCs w:val="0"/>
          <w:caps w:val="0"/>
          <w:color w:val="000000"/>
          <w:spacing w:val="0"/>
          <w:sz w:val="32"/>
          <w:szCs w:val="32"/>
          <w:highlight w:val="none"/>
          <w:u w:val="none"/>
          <w:shd w:val="clear" w:color="auto" w:fill="FFFFFF"/>
        </w:rPr>
        <w:t>结合本地实际情况，采取有效措施，引导有条件的地区推行</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农村</w:t>
      </w:r>
      <w:r>
        <w:rPr>
          <w:rFonts w:hint="eastAsia" w:ascii="宋体" w:hAnsi="宋体" w:eastAsia="仿宋_GB2312" w:cs="仿宋_GB2312"/>
          <w:i w:val="0"/>
          <w:iCs w:val="0"/>
          <w:caps w:val="0"/>
          <w:color w:val="000000"/>
          <w:spacing w:val="0"/>
          <w:sz w:val="32"/>
          <w:szCs w:val="32"/>
          <w:highlight w:val="none"/>
          <w:u w:val="none"/>
          <w:shd w:val="clear" w:color="auto" w:fill="FFFFFF"/>
        </w:rPr>
        <w:t>集体建房，促进节约集约用地</w:t>
      </w:r>
      <w:r>
        <w:rPr>
          <w:rFonts w:hint="eastAsia" w:ascii="宋体" w:hAnsi="宋体" w:eastAsia="仿宋_GB2312" w:cs="仿宋_GB2312"/>
          <w:i w:val="0"/>
          <w:iCs w:val="0"/>
          <w:caps w:val="0"/>
          <w:color w:val="000000"/>
          <w:spacing w:val="0"/>
          <w:sz w:val="32"/>
          <w:szCs w:val="32"/>
          <w:highlight w:val="none"/>
          <w:u w:val="none"/>
          <w:shd w:val="clear" w:color="auto" w:fill="FFFFFF"/>
          <w:lang w:eastAsia="zh-CN"/>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三十四</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农村集体经济组织是</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农村</w:t>
      </w:r>
      <w:r>
        <w:rPr>
          <w:rFonts w:hint="eastAsia" w:ascii="宋体" w:hAnsi="宋体" w:eastAsia="仿宋_GB2312" w:cs="仿宋_GB2312"/>
          <w:i w:val="0"/>
          <w:iCs w:val="0"/>
          <w:caps w:val="0"/>
          <w:color w:val="000000"/>
          <w:spacing w:val="0"/>
          <w:sz w:val="32"/>
          <w:szCs w:val="32"/>
          <w:highlight w:val="none"/>
          <w:shd w:val="clear" w:color="auto" w:fill="FFFFFF"/>
        </w:rPr>
        <w:t>集体建房的建设主体，负责</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编制建设方案、落实用地来源、筹措资金、组织建设、分配住宅、回收宅基地等工作。</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Fonts w:hint="eastAsia" w:ascii="宋体" w:hAnsi="宋体" w:eastAsia="仿宋_GB2312" w:cs="仿宋_GB2312"/>
          <w:i w:val="0"/>
          <w:iCs w:val="0"/>
          <w:caps w:val="0"/>
          <w:color w:val="000000"/>
          <w:spacing w:val="0"/>
          <w:sz w:val="32"/>
          <w:szCs w:val="32"/>
          <w:highlight w:val="none"/>
          <w:shd w:val="clear" w:color="auto" w:fill="FFFFFF"/>
        </w:rPr>
        <w:t>农村集体经济组织对</w:t>
      </w:r>
      <w:r>
        <w:rPr>
          <w:rFonts w:hint="eastAsia" w:ascii="宋体" w:hAnsi="宋体" w:eastAsia="仿宋_GB2312" w:cs="仿宋_GB2312"/>
          <w:i w:val="0"/>
          <w:iCs w:val="0"/>
          <w:caps w:val="0"/>
          <w:color w:val="000000"/>
          <w:spacing w:val="0"/>
          <w:sz w:val="32"/>
          <w:szCs w:val="32"/>
          <w:highlight w:val="none"/>
          <w:shd w:val="clear" w:color="auto" w:fill="FFFFFF"/>
          <w:lang w:eastAsia="zh-CN"/>
        </w:rPr>
        <w:t>集体建设房屋</w:t>
      </w:r>
      <w:r>
        <w:rPr>
          <w:rFonts w:hint="eastAsia" w:ascii="宋体" w:hAnsi="宋体" w:eastAsia="仿宋_GB2312" w:cs="仿宋_GB2312"/>
          <w:i w:val="0"/>
          <w:iCs w:val="0"/>
          <w:caps w:val="0"/>
          <w:color w:val="000000"/>
          <w:spacing w:val="0"/>
          <w:sz w:val="32"/>
          <w:szCs w:val="32"/>
          <w:highlight w:val="none"/>
          <w:shd w:val="clear" w:color="auto" w:fill="FFFFFF"/>
        </w:rPr>
        <w:t>的质量安全负总责。</w:t>
      </w:r>
      <w:r>
        <w:rPr>
          <w:rFonts w:hint="eastAsia" w:ascii="宋体" w:hAnsi="宋体" w:eastAsia="仿宋_GB2312" w:cs="仿宋_GB2312"/>
          <w:i w:val="0"/>
          <w:iCs w:val="0"/>
          <w:caps w:val="0"/>
          <w:color w:val="000000"/>
          <w:spacing w:val="0"/>
          <w:sz w:val="32"/>
          <w:szCs w:val="32"/>
          <w:highlight w:val="none"/>
          <w:shd w:val="clear" w:color="auto" w:fill="FFFFFF"/>
          <w:lang w:eastAsia="zh-CN"/>
        </w:rPr>
        <w:t>集体建设房屋</w:t>
      </w:r>
      <w:r>
        <w:rPr>
          <w:rFonts w:hint="eastAsia" w:ascii="宋体" w:hAnsi="宋体" w:eastAsia="仿宋_GB2312" w:cs="仿宋_GB2312"/>
          <w:i w:val="0"/>
          <w:iCs w:val="0"/>
          <w:caps w:val="0"/>
          <w:color w:val="000000"/>
          <w:spacing w:val="0"/>
          <w:sz w:val="32"/>
          <w:szCs w:val="32"/>
          <w:highlight w:val="none"/>
          <w:shd w:val="clear" w:color="auto" w:fill="FFFFFF"/>
        </w:rPr>
        <w:t>设计、施工、材料供应单位或者个人分别承担相应的建设工程质量和安全责任。</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u w:val="none"/>
          <w:shd w:val="clear" w:color="auto" w:fill="FFFFFF"/>
          <w:lang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三十五</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u w:val="none"/>
          <w:shd w:val="clear" w:color="auto" w:fill="FFFFFF"/>
          <w:lang w:val="en-US" w:eastAsia="zh-CN"/>
        </w:rPr>
        <w:t xml:space="preserve"> </w:t>
      </w:r>
      <w:r>
        <w:rPr>
          <w:rFonts w:hint="eastAsia" w:ascii="宋体" w:hAnsi="宋体" w:eastAsia="仿宋_GB2312" w:cs="仿宋_GB2312"/>
          <w:color w:val="000000"/>
          <w:spacing w:val="0"/>
          <w:kern w:val="0"/>
          <w:sz w:val="32"/>
          <w:szCs w:val="32"/>
          <w:highlight w:val="none"/>
          <w:shd w:val="clear" w:color="auto" w:fill="FFFFFF"/>
          <w:lang w:val="en-US" w:eastAsia="zh-CN" w:bidi="ar"/>
        </w:rPr>
        <w:t>实施集体建房，应当符合村庄规划、住宅设计标准、配套设施设置规范和乡村风貌导则。</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建房规模可以按照现有实际需求上浮一定幅度进行建设和预留，作为农村集体经济组织新增分户申请住宅时使用。</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u w:val="none"/>
          <w:shd w:val="clear" w:color="auto" w:fill="FFFFFF"/>
        </w:rPr>
      </w:pPr>
      <w:r>
        <w:rPr>
          <w:rStyle w:val="24"/>
          <w:rFonts w:hint="eastAsia" w:ascii="宋体" w:hAnsi="宋体" w:eastAsia="黑体" w:cs="黑体"/>
          <w:b w:val="0"/>
          <w:bCs/>
          <w:i w:val="0"/>
          <w:iCs w:val="0"/>
          <w:caps w:val="0"/>
          <w:color w:val="000000"/>
          <w:spacing w:val="0"/>
          <w:sz w:val="32"/>
          <w:szCs w:val="32"/>
          <w:highlight w:val="none"/>
          <w:u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u w:val="none"/>
          <w:shd w:val="clear" w:color="auto" w:fill="FFFFFF"/>
          <w:lang w:val="en-US" w:eastAsia="zh-CN"/>
        </w:rPr>
        <w:t>三十六</w:t>
      </w:r>
      <w:r>
        <w:rPr>
          <w:rStyle w:val="24"/>
          <w:rFonts w:hint="eastAsia" w:ascii="宋体" w:hAnsi="宋体" w:eastAsia="黑体" w:cs="黑体"/>
          <w:b w:val="0"/>
          <w:bCs/>
          <w:i w:val="0"/>
          <w:iCs w:val="0"/>
          <w:caps w:val="0"/>
          <w:color w:val="000000"/>
          <w:spacing w:val="0"/>
          <w:sz w:val="32"/>
          <w:szCs w:val="32"/>
          <w:highlight w:val="none"/>
          <w:u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u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u w:val="none"/>
          <w:shd w:val="clear" w:color="auto" w:fill="FFFFFF"/>
        </w:rPr>
        <w:t>农村集体建房应按下列程序申报：</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2"/>
        <w:jc w:val="both"/>
        <w:textAlignment w:val="auto"/>
        <w:rPr>
          <w:rStyle w:val="24"/>
          <w:rFonts w:hint="eastAsia" w:ascii="宋体" w:hAnsi="宋体" w:eastAsia="仿宋_GB2312" w:cs="仿宋_GB2312"/>
          <w:b w:val="0"/>
          <w:bCs/>
          <w:color w:val="000000"/>
          <w:spacing w:val="0"/>
          <w:sz w:val="32"/>
          <w:szCs w:val="32"/>
          <w:highlight w:val="none"/>
          <w:lang w:val="en-US" w:eastAsia="zh-CN"/>
        </w:rPr>
      </w:pPr>
      <w:r>
        <w:rPr>
          <w:rStyle w:val="24"/>
          <w:rFonts w:hint="eastAsia" w:ascii="宋体" w:hAnsi="宋体" w:eastAsia="仿宋_GB2312" w:cs="仿宋_GB2312"/>
          <w:b w:val="0"/>
          <w:bCs/>
          <w:color w:val="000000"/>
          <w:spacing w:val="0"/>
          <w:sz w:val="32"/>
          <w:szCs w:val="32"/>
          <w:highlight w:val="none"/>
          <w:lang w:val="en-US" w:eastAsia="zh-CN"/>
        </w:rPr>
        <w:t>（一）农村集体经济组织编制建房方案，方案应当包括规划选址情况、建房规模、建设计划、资金筹措、成本核算、住宅分配等内容。</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2"/>
        <w:jc w:val="both"/>
        <w:textAlignment w:val="auto"/>
        <w:rPr>
          <w:rStyle w:val="24"/>
          <w:rFonts w:hint="eastAsia" w:ascii="宋体" w:hAnsi="宋体" w:eastAsia="仿宋_GB2312" w:cs="仿宋_GB2312"/>
          <w:b w:val="0"/>
          <w:bCs/>
          <w:color w:val="000000"/>
          <w:spacing w:val="0"/>
          <w:sz w:val="32"/>
          <w:szCs w:val="32"/>
          <w:highlight w:val="none"/>
          <w:lang w:val="en-US" w:eastAsia="zh-CN"/>
        </w:rPr>
      </w:pPr>
      <w:r>
        <w:rPr>
          <w:rStyle w:val="24"/>
          <w:rFonts w:hint="eastAsia" w:ascii="宋体" w:hAnsi="宋体" w:eastAsia="仿宋_GB2312" w:cs="仿宋_GB2312"/>
          <w:b w:val="0"/>
          <w:bCs/>
          <w:color w:val="000000"/>
          <w:spacing w:val="0"/>
          <w:sz w:val="32"/>
          <w:szCs w:val="32"/>
          <w:highlight w:val="none"/>
          <w:lang w:val="en-US" w:eastAsia="zh-CN"/>
        </w:rPr>
        <w:t>（二）建房方案应当公开征求本集体经济组织成员意见，并经成员大会表决通过。</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2"/>
        <w:jc w:val="both"/>
        <w:textAlignment w:val="auto"/>
        <w:rPr>
          <w:rStyle w:val="24"/>
          <w:rFonts w:hint="eastAsia" w:ascii="宋体" w:hAnsi="宋体" w:eastAsia="仿宋_GB2312" w:cs="仿宋_GB2312"/>
          <w:b w:val="0"/>
          <w:bCs/>
          <w:color w:val="000000"/>
          <w:spacing w:val="0"/>
          <w:sz w:val="32"/>
          <w:szCs w:val="32"/>
          <w:highlight w:val="none"/>
          <w:lang w:val="en-US" w:eastAsia="zh-CN"/>
        </w:rPr>
      </w:pPr>
      <w:r>
        <w:rPr>
          <w:rStyle w:val="24"/>
          <w:rFonts w:hint="eastAsia" w:ascii="宋体" w:hAnsi="宋体" w:eastAsia="仿宋_GB2312" w:cs="仿宋_GB2312"/>
          <w:b w:val="0"/>
          <w:bCs/>
          <w:color w:val="000000"/>
          <w:spacing w:val="0"/>
          <w:sz w:val="32"/>
          <w:szCs w:val="32"/>
          <w:highlight w:val="none"/>
          <w:lang w:val="en-US" w:eastAsia="zh-CN"/>
        </w:rPr>
        <w:t>（三）农村集体经济组织应当将表决通过的建房方案予以公示，公示期不少于</w:t>
      </w:r>
      <w:r>
        <w:rPr>
          <w:rStyle w:val="24"/>
          <w:rFonts w:hint="eastAsia" w:ascii="宋体" w:hAnsi="宋体" w:eastAsia="宋体" w:cs="宋体"/>
          <w:b w:val="0"/>
          <w:bCs/>
          <w:color w:val="000000"/>
          <w:spacing w:val="0"/>
          <w:sz w:val="32"/>
          <w:szCs w:val="32"/>
          <w:highlight w:val="none"/>
          <w:lang w:val="en-US" w:eastAsia="zh-CN"/>
        </w:rPr>
        <w:t>5</w:t>
      </w:r>
      <w:r>
        <w:rPr>
          <w:rStyle w:val="24"/>
          <w:rFonts w:hint="eastAsia" w:ascii="宋体" w:hAnsi="宋体" w:eastAsia="仿宋_GB2312" w:cs="仿宋_GB2312"/>
          <w:b w:val="0"/>
          <w:bCs/>
          <w:color w:val="000000"/>
          <w:spacing w:val="0"/>
          <w:sz w:val="32"/>
          <w:szCs w:val="32"/>
          <w:highlight w:val="none"/>
          <w:lang w:val="en-US" w:eastAsia="zh-CN"/>
        </w:rPr>
        <w:t>个工作日。公示结束后提交村民委员会，村民委员会对材料的真实性、是否经过成员大会表决及公示程序等出具书面意见后上报镇人民政府。</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2"/>
        <w:jc w:val="both"/>
        <w:textAlignment w:val="auto"/>
        <w:rPr>
          <w:rStyle w:val="24"/>
          <w:rFonts w:hint="eastAsia" w:ascii="宋体" w:hAnsi="宋体" w:eastAsia="仿宋_GB2312" w:cs="仿宋_GB2312"/>
          <w:b w:val="0"/>
          <w:bCs/>
          <w:color w:val="000000"/>
          <w:spacing w:val="0"/>
          <w:sz w:val="32"/>
          <w:szCs w:val="32"/>
          <w:highlight w:val="none"/>
          <w:lang w:val="en-US" w:eastAsia="zh-CN"/>
        </w:rPr>
      </w:pPr>
      <w:r>
        <w:rPr>
          <w:rStyle w:val="24"/>
          <w:rFonts w:hint="eastAsia" w:ascii="宋体" w:hAnsi="宋体" w:eastAsia="仿宋_GB2312" w:cs="仿宋_GB2312"/>
          <w:b w:val="0"/>
          <w:bCs/>
          <w:color w:val="000000"/>
          <w:spacing w:val="0"/>
          <w:sz w:val="32"/>
          <w:szCs w:val="32"/>
          <w:highlight w:val="none"/>
          <w:lang w:val="en-US" w:eastAsia="zh-CN"/>
        </w:rPr>
        <w:t>（四）镇人民政府对报送的材料提出意见后报县级人民政府。县级人民政府组织自然资源、住房城乡建设、农业农村等主管部门提出意见。县级人民政府或者镇人民政府认为建房方案需要修改的，应当在收到方案后</w:t>
      </w:r>
      <w:r>
        <w:rPr>
          <w:rStyle w:val="24"/>
          <w:rFonts w:hint="eastAsia" w:ascii="宋体" w:hAnsi="宋体" w:eastAsia="宋体" w:cs="宋体"/>
          <w:b w:val="0"/>
          <w:bCs/>
          <w:color w:val="000000"/>
          <w:spacing w:val="0"/>
          <w:sz w:val="32"/>
          <w:szCs w:val="32"/>
          <w:highlight w:val="none"/>
          <w:lang w:val="en-US" w:eastAsia="zh-CN"/>
        </w:rPr>
        <w:t>10</w:t>
      </w:r>
      <w:r>
        <w:rPr>
          <w:rStyle w:val="24"/>
          <w:rFonts w:hint="eastAsia" w:ascii="宋体" w:hAnsi="宋体" w:eastAsia="仿宋_GB2312" w:cs="仿宋_GB2312"/>
          <w:b w:val="0"/>
          <w:bCs/>
          <w:color w:val="000000"/>
          <w:spacing w:val="0"/>
          <w:sz w:val="32"/>
          <w:szCs w:val="32"/>
          <w:highlight w:val="none"/>
          <w:lang w:val="en-US" w:eastAsia="zh-CN"/>
        </w:rPr>
        <w:t>个工作日内提出书面修改意见，农村集体经济组织应当按照县级人民政府和镇人民政府的意见进行修改。</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2"/>
        <w:jc w:val="both"/>
        <w:textAlignment w:val="auto"/>
        <w:rPr>
          <w:rStyle w:val="24"/>
          <w:rFonts w:hint="eastAsia" w:ascii="宋体" w:hAnsi="宋体" w:eastAsia="仿宋_GB2312" w:cs="仿宋_GB2312"/>
          <w:b w:val="0"/>
          <w:bCs/>
          <w:color w:val="000000"/>
          <w:spacing w:val="0"/>
          <w:sz w:val="32"/>
          <w:szCs w:val="32"/>
          <w:highlight w:val="none"/>
          <w:lang w:val="en-US" w:eastAsia="zh-CN"/>
        </w:rPr>
      </w:pPr>
      <w:r>
        <w:rPr>
          <w:rStyle w:val="24"/>
          <w:rFonts w:hint="eastAsia" w:ascii="宋体" w:hAnsi="宋体" w:eastAsia="仿宋_GB2312" w:cs="仿宋_GB2312"/>
          <w:b w:val="0"/>
          <w:bCs/>
          <w:color w:val="000000"/>
          <w:spacing w:val="0"/>
          <w:sz w:val="32"/>
          <w:szCs w:val="32"/>
          <w:highlight w:val="none"/>
          <w:lang w:val="en-US" w:eastAsia="zh-CN"/>
        </w:rPr>
        <w:t>（五）农村集体经济组织根据建房方案，依法申请办理集体建房用地批准手续和建房的相关规划许可。</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2"/>
        <w:jc w:val="both"/>
        <w:textAlignment w:val="auto"/>
        <w:rPr>
          <w:rStyle w:val="24"/>
          <w:rFonts w:hint="eastAsia" w:ascii="宋体" w:hAnsi="宋体" w:eastAsia="仿宋_GB2312" w:cs="仿宋_GB2312"/>
          <w:b w:val="0"/>
          <w:bCs/>
          <w:color w:val="000000"/>
          <w:spacing w:val="0"/>
          <w:sz w:val="32"/>
          <w:szCs w:val="32"/>
          <w:highlight w:val="none"/>
          <w:lang w:val="en-US" w:eastAsia="zh-CN"/>
        </w:rPr>
      </w:pPr>
      <w:r>
        <w:rPr>
          <w:rStyle w:val="24"/>
          <w:rFonts w:hint="eastAsia" w:ascii="宋体" w:hAnsi="宋体" w:eastAsia="仿宋_GB2312" w:cs="仿宋_GB2312"/>
          <w:b w:val="0"/>
          <w:bCs/>
          <w:color w:val="000000"/>
          <w:spacing w:val="0"/>
          <w:sz w:val="32"/>
          <w:szCs w:val="32"/>
          <w:highlight w:val="none"/>
          <w:lang w:val="en-US" w:eastAsia="zh-CN"/>
        </w:rPr>
        <w:t>（六）建筑工程开工前，农村集体经济组织应当依法办理施工图审查和施工许可证。</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2"/>
        <w:jc w:val="both"/>
        <w:textAlignment w:val="auto"/>
        <w:rPr>
          <w:rStyle w:val="24"/>
          <w:rFonts w:hint="eastAsia" w:ascii="宋体" w:hAnsi="宋体" w:eastAsia="仿宋_GB2312" w:cs="仿宋_GB2312"/>
          <w:b w:val="0"/>
          <w:bCs/>
          <w:color w:val="000000"/>
          <w:spacing w:val="0"/>
          <w:sz w:val="32"/>
          <w:szCs w:val="32"/>
          <w:highlight w:val="none"/>
          <w:lang w:val="en-US" w:eastAsia="zh-CN"/>
        </w:rPr>
      </w:pPr>
      <w:r>
        <w:rPr>
          <w:rStyle w:val="24"/>
          <w:rFonts w:hint="eastAsia" w:ascii="宋体" w:hAnsi="宋体" w:eastAsia="仿宋_GB2312" w:cs="仿宋_GB2312"/>
          <w:b w:val="0"/>
          <w:bCs/>
          <w:color w:val="000000"/>
          <w:spacing w:val="0"/>
          <w:sz w:val="32"/>
          <w:szCs w:val="32"/>
          <w:highlight w:val="none"/>
          <w:lang w:val="en-US" w:eastAsia="zh-CN"/>
        </w:rPr>
        <w:t>（七）集体建设房屋的竣工验收，按照有关法律法规规定执行。集体建设的房屋经过验收合格后方可交付使用。</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i w:val="0"/>
          <w:iCs w:val="0"/>
          <w:caps w:val="0"/>
          <w:color w:val="000000"/>
          <w:spacing w:val="0"/>
          <w:sz w:val="32"/>
          <w:szCs w:val="32"/>
          <w:highlight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auto"/>
        </w:rPr>
        <w:t>第</w:t>
      </w:r>
      <w:r>
        <w:rPr>
          <w:rStyle w:val="24"/>
          <w:rFonts w:hint="eastAsia" w:ascii="宋体" w:hAnsi="宋体" w:eastAsia="黑体" w:cs="黑体"/>
          <w:b w:val="0"/>
          <w:bCs/>
          <w:i w:val="0"/>
          <w:iCs w:val="0"/>
          <w:caps w:val="0"/>
          <w:color w:val="000000"/>
          <w:spacing w:val="0"/>
          <w:sz w:val="32"/>
          <w:szCs w:val="32"/>
          <w:highlight w:val="none"/>
          <w:shd w:val="clear" w:color="auto" w:fill="auto"/>
          <w:lang w:val="en-US" w:eastAsia="zh-CN"/>
        </w:rPr>
        <w:t>三十七</w:t>
      </w:r>
      <w:r>
        <w:rPr>
          <w:rStyle w:val="24"/>
          <w:rFonts w:hint="eastAsia" w:ascii="宋体" w:hAnsi="宋体" w:eastAsia="黑体" w:cs="黑体"/>
          <w:b w:val="0"/>
          <w:bCs/>
          <w:i w:val="0"/>
          <w:iCs w:val="0"/>
          <w:caps w:val="0"/>
          <w:color w:val="000000"/>
          <w:spacing w:val="0"/>
          <w:sz w:val="32"/>
          <w:szCs w:val="32"/>
          <w:highlight w:val="none"/>
          <w:shd w:val="clear" w:color="auto" w:fill="auto"/>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u w:val="none"/>
          <w:shd w:val="clear" w:color="auto" w:fill="FFFFFF"/>
        </w:rPr>
        <w:t>集体建设的房屋依法申请办理不动产登记。</w:t>
      </w:r>
      <w:r>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农村集体经济组织先行申请宅基地使用权及房屋所有权首次登记；农村集体经济组织与村民共同申请办理宅基地使用权及房屋所有权转移登记。</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法律法规另有规定的,从其规定。</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42"/>
        <w:jc w:val="both"/>
        <w:textAlignment w:val="auto"/>
        <w:outlineLvl w:val="1"/>
        <w:rPr>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center"/>
        <w:textAlignment w:val="auto"/>
        <w:outlineLvl w:val="0"/>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六</w:t>
      </w:r>
      <w:r>
        <w:rPr>
          <w:rStyle w:val="24"/>
          <w:rFonts w:hint="eastAsia" w:ascii="宋体" w:hAnsi="宋体" w:eastAsia="黑体" w:cs="黑体"/>
          <w:b w:val="0"/>
          <w:bCs/>
          <w:i w:val="0"/>
          <w:iCs w:val="0"/>
          <w:caps w:val="0"/>
          <w:color w:val="000000"/>
          <w:spacing w:val="0"/>
          <w:sz w:val="32"/>
          <w:szCs w:val="32"/>
          <w:highlight w:val="none"/>
          <w:shd w:val="clear" w:color="auto" w:fill="FFFFFF"/>
        </w:rPr>
        <w:t>章</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监督</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管理</w:t>
      </w:r>
    </w:p>
    <w:p>
      <w:pPr>
        <w:pStyle w:val="18"/>
        <w:keepNext w:val="0"/>
        <w:keepLines w:val="0"/>
        <w:pageBreakBefore w:val="0"/>
        <w:widowControl/>
        <w:suppressLineNumbers w:val="0"/>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right="0" w:firstLine="632" w:firstLineChars="200"/>
        <w:jc w:val="both"/>
        <w:textAlignment w:val="auto"/>
        <w:outlineLvl w:val="9"/>
        <w:rPr>
          <w:rFonts w:hint="eastAsia" w:ascii="宋体" w:hAnsi="宋体" w:eastAsia="黑体" w:cs="黑体"/>
          <w:color w:val="000000"/>
          <w:spacing w:val="0"/>
          <w:kern w:val="2"/>
          <w:sz w:val="32"/>
          <w:szCs w:val="32"/>
          <w:highlight w:val="none"/>
          <w:shd w:val="clear" w:color="auto" w:fill="FFFFFF"/>
        </w:rPr>
      </w:pPr>
    </w:p>
    <w:p>
      <w:pPr>
        <w:keepNext w:val="0"/>
        <w:keepLines w:val="0"/>
        <w:pageBreakBefore w:val="0"/>
        <w:widowControl w:val="0"/>
        <w:tabs>
          <w:tab w:val="left" w:pos="1130"/>
        </w:tabs>
        <w:kinsoku/>
        <w:wordWrap/>
        <w:overflowPunct/>
        <w:topLinePunct w:val="0"/>
        <w:autoSpaceDE/>
        <w:autoSpaceDN/>
        <w:bidi w:val="0"/>
        <w:adjustRightInd w:val="0"/>
        <w:snapToGrid/>
        <w:spacing w:beforeLines="0" w:afterLines="0" w:line="590" w:lineRule="exact"/>
        <w:ind w:firstLine="632" w:firstLineChars="200"/>
        <w:jc w:val="left"/>
        <w:textAlignment w:val="auto"/>
        <w:rPr>
          <w:rStyle w:val="24"/>
          <w:rFonts w:hint="eastAsia" w:ascii="宋体" w:hAnsi="宋体" w:eastAsia="黑体" w:cs="黑体"/>
          <w:b w:val="0"/>
          <w:bCs/>
          <w:color w:val="000000"/>
          <w:spacing w:val="0"/>
          <w:sz w:val="32"/>
          <w:szCs w:val="32"/>
          <w:highlight w:val="none"/>
          <w:lang w:val="en-US" w:eastAsia="zh-CN"/>
        </w:rPr>
      </w:pPr>
      <w:r>
        <w:rPr>
          <w:rFonts w:hint="eastAsia" w:ascii="宋体" w:hAnsi="宋体" w:eastAsia="黑体" w:cs="黑体"/>
          <w:color w:val="000000"/>
          <w:spacing w:val="0"/>
          <w:kern w:val="2"/>
          <w:sz w:val="32"/>
          <w:szCs w:val="32"/>
          <w:highlight w:val="none"/>
          <w:shd w:val="clear" w:color="auto" w:fill="FFFFFF"/>
        </w:rPr>
        <w:t>第</w:t>
      </w:r>
      <w:r>
        <w:rPr>
          <w:rFonts w:hint="eastAsia" w:ascii="宋体" w:hAnsi="宋体" w:eastAsia="黑体" w:cs="黑体"/>
          <w:color w:val="000000"/>
          <w:spacing w:val="0"/>
          <w:kern w:val="2"/>
          <w:sz w:val="32"/>
          <w:szCs w:val="32"/>
          <w:highlight w:val="none"/>
          <w:shd w:val="clear" w:color="auto" w:fill="FFFFFF"/>
          <w:lang w:val="en-US" w:eastAsia="zh-CN"/>
        </w:rPr>
        <w:t>三十八</w:t>
      </w:r>
      <w:r>
        <w:rPr>
          <w:rFonts w:hint="eastAsia" w:ascii="宋体" w:hAnsi="宋体" w:eastAsia="黑体" w:cs="黑体"/>
          <w:color w:val="000000"/>
          <w:spacing w:val="0"/>
          <w:kern w:val="2"/>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kern w:val="2"/>
          <w:sz w:val="32"/>
          <w:szCs w:val="32"/>
          <w:highlight w:val="none"/>
          <w:shd w:val="clear" w:color="auto" w:fill="FFFFFF"/>
          <w:lang w:bidi="ar-SA"/>
        </w:rPr>
        <w:t>市人民政府可以依照省人民政府的决定，在实行综合行政执法的领域，将本条例规定的由县级行政执法部门行使的行政处罚权以及与之相关的行政检查权、行政强制措施权确定由符合条件的镇人民政府行使。</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color w:val="000000"/>
          <w:spacing w:val="0"/>
          <w:sz w:val="32"/>
          <w:szCs w:val="32"/>
          <w:highlight w:val="none"/>
          <w:lang w:val="en-US" w:eastAsia="zh-CN"/>
        </w:rPr>
        <w:t xml:space="preserve">第三十九条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eastAsia="zh-CN"/>
        </w:rPr>
        <w:t>市、县级</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农</w:t>
      </w:r>
      <w:r>
        <w:rPr>
          <w:rFonts w:hint="eastAsia" w:ascii="宋体" w:hAnsi="宋体" w:eastAsia="仿宋_GB2312" w:cs="仿宋_GB2312"/>
          <w:i w:val="0"/>
          <w:iCs w:val="0"/>
          <w:caps w:val="0"/>
          <w:color w:val="000000"/>
          <w:spacing w:val="0"/>
          <w:sz w:val="32"/>
          <w:szCs w:val="32"/>
          <w:highlight w:val="none"/>
          <w:shd w:val="clear" w:color="auto" w:fill="FFFFFF"/>
        </w:rPr>
        <w:t>业农村主管部门应当建立宅基地统计调查制度，逐步建立宅基地基础信息数据库和管理信息系统，推进农村村民</w:t>
      </w:r>
      <w:r>
        <w:rPr>
          <w:rFonts w:hint="eastAsia" w:ascii="宋体" w:hAnsi="宋体" w:eastAsia="仿宋_GB2312" w:cs="仿宋_GB2312"/>
          <w:i w:val="0"/>
          <w:iCs w:val="0"/>
          <w:caps w:val="0"/>
          <w:color w:val="000000"/>
          <w:spacing w:val="0"/>
          <w:sz w:val="32"/>
          <w:szCs w:val="32"/>
          <w:highlight w:val="none"/>
          <w:shd w:val="clear" w:color="auto" w:fill="FFFFFF"/>
          <w:lang w:eastAsia="zh-CN"/>
        </w:rPr>
        <w:t>住宅</w:t>
      </w:r>
      <w:r>
        <w:rPr>
          <w:rFonts w:hint="eastAsia" w:ascii="宋体" w:hAnsi="宋体" w:eastAsia="仿宋_GB2312" w:cs="仿宋_GB2312"/>
          <w:i w:val="0"/>
          <w:iCs w:val="0"/>
          <w:caps w:val="0"/>
          <w:color w:val="000000"/>
          <w:spacing w:val="0"/>
          <w:sz w:val="32"/>
          <w:szCs w:val="32"/>
          <w:highlight w:val="none"/>
          <w:shd w:val="clear" w:color="auto" w:fill="FFFFFF"/>
        </w:rPr>
        <w:t>建设信息化管理。</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四十</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shd w:val="clear" w:color="auto" w:fill="FFFFFF"/>
          <w:lang w:eastAsia="zh-CN"/>
        </w:rPr>
        <w:t>县级</w:t>
      </w:r>
      <w:r>
        <w:rPr>
          <w:rFonts w:hint="eastAsia" w:ascii="宋体" w:hAnsi="宋体" w:eastAsia="仿宋_GB2312" w:cs="仿宋_GB2312"/>
          <w:i w:val="0"/>
          <w:iCs w:val="0"/>
          <w:caps w:val="0"/>
          <w:color w:val="000000"/>
          <w:spacing w:val="0"/>
          <w:sz w:val="32"/>
          <w:szCs w:val="32"/>
          <w:shd w:val="clear" w:color="auto" w:fill="FFFFFF"/>
        </w:rPr>
        <w:t>农业农村、自然资源、住房城乡建设等</w:t>
      </w:r>
      <w:r>
        <w:rPr>
          <w:rFonts w:hint="eastAsia" w:ascii="宋体" w:hAnsi="宋体" w:eastAsia="仿宋_GB2312" w:cs="仿宋_GB2312"/>
          <w:i w:val="0"/>
          <w:iCs w:val="0"/>
          <w:caps w:val="0"/>
          <w:color w:val="000000"/>
          <w:spacing w:val="0"/>
          <w:sz w:val="32"/>
          <w:szCs w:val="32"/>
          <w:shd w:val="clear" w:color="auto" w:fill="FFFFFF"/>
          <w:lang w:val="en-US" w:eastAsia="zh-CN"/>
        </w:rPr>
        <w:t>有关</w:t>
      </w:r>
      <w:r>
        <w:rPr>
          <w:rFonts w:hint="eastAsia" w:ascii="宋体" w:hAnsi="宋体" w:eastAsia="仿宋_GB2312" w:cs="仿宋_GB2312"/>
          <w:i w:val="0"/>
          <w:iCs w:val="0"/>
          <w:caps w:val="0"/>
          <w:color w:val="000000"/>
          <w:spacing w:val="0"/>
          <w:sz w:val="32"/>
          <w:szCs w:val="32"/>
          <w:shd w:val="clear" w:color="auto" w:fill="FFFFFF"/>
        </w:rPr>
        <w:t>部门</w:t>
      </w:r>
      <w:r>
        <w:rPr>
          <w:rFonts w:hint="eastAsia" w:ascii="宋体" w:hAnsi="宋体" w:eastAsia="仿宋_GB2312" w:cs="仿宋_GB2312"/>
          <w:i w:val="0"/>
          <w:iCs w:val="0"/>
          <w:caps w:val="0"/>
          <w:color w:val="000000"/>
          <w:spacing w:val="0"/>
          <w:sz w:val="32"/>
          <w:szCs w:val="32"/>
          <w:shd w:val="clear" w:color="auto" w:fill="FFFFFF"/>
          <w:lang w:val="en-US" w:eastAsia="zh-CN"/>
        </w:rPr>
        <w:t>以及</w:t>
      </w:r>
      <w:r>
        <w:rPr>
          <w:rFonts w:hint="eastAsia" w:ascii="宋体" w:hAnsi="宋体" w:eastAsia="仿宋_GB2312" w:cs="仿宋_GB2312"/>
          <w:i w:val="0"/>
          <w:iCs w:val="0"/>
          <w:caps w:val="0"/>
          <w:color w:val="000000"/>
          <w:spacing w:val="0"/>
          <w:sz w:val="32"/>
          <w:szCs w:val="32"/>
          <w:shd w:val="clear" w:color="auto" w:fill="FFFFFF"/>
          <w:lang w:eastAsia="zh-CN"/>
        </w:rPr>
        <w:t>镇人民政府</w:t>
      </w:r>
      <w:r>
        <w:rPr>
          <w:rFonts w:hint="eastAsia" w:ascii="宋体" w:hAnsi="宋体" w:eastAsia="仿宋_GB2312" w:cs="仿宋_GB2312"/>
          <w:i w:val="0"/>
          <w:iCs w:val="0"/>
          <w:caps w:val="0"/>
          <w:color w:val="000000"/>
          <w:spacing w:val="0"/>
          <w:sz w:val="32"/>
          <w:szCs w:val="32"/>
          <w:shd w:val="clear" w:color="auto" w:fill="FFFFFF"/>
        </w:rPr>
        <w:t>应当</w:t>
      </w:r>
      <w:r>
        <w:rPr>
          <w:rFonts w:hint="eastAsia" w:ascii="宋体" w:hAnsi="宋体" w:eastAsia="仿宋_GB2312" w:cs="仿宋_GB2312"/>
          <w:i w:val="0"/>
          <w:iCs w:val="0"/>
          <w:caps w:val="0"/>
          <w:color w:val="000000"/>
          <w:spacing w:val="0"/>
          <w:sz w:val="32"/>
          <w:szCs w:val="32"/>
          <w:shd w:val="clear" w:color="auto" w:fill="FFFFFF"/>
          <w:lang w:val="en-US" w:eastAsia="zh-CN"/>
        </w:rPr>
        <w:t>加强</w:t>
      </w:r>
      <w:r>
        <w:rPr>
          <w:rFonts w:hint="eastAsia" w:ascii="宋体" w:hAnsi="宋体" w:eastAsia="仿宋_GB2312" w:cs="仿宋_GB2312"/>
          <w:i w:val="0"/>
          <w:iCs w:val="0"/>
          <w:caps w:val="0"/>
          <w:color w:val="000000"/>
          <w:spacing w:val="0"/>
          <w:sz w:val="32"/>
          <w:szCs w:val="32"/>
          <w:shd w:val="clear" w:color="auto" w:fill="FFFFFF"/>
          <w:lang w:eastAsia="zh-CN"/>
        </w:rPr>
        <w:t>农</w:t>
      </w:r>
      <w:r>
        <w:rPr>
          <w:rFonts w:hint="eastAsia" w:ascii="宋体" w:hAnsi="宋体" w:eastAsia="仿宋_GB2312" w:cs="仿宋_GB2312"/>
          <w:i w:val="0"/>
          <w:iCs w:val="0"/>
          <w:caps w:val="0"/>
          <w:color w:val="000000"/>
          <w:spacing w:val="0"/>
          <w:sz w:val="32"/>
          <w:szCs w:val="32"/>
          <w:shd w:val="clear" w:color="auto" w:fill="FFFFFF"/>
          <w:lang w:val="en-US" w:eastAsia="zh-CN"/>
        </w:rPr>
        <w:t>村</w:t>
      </w:r>
      <w:r>
        <w:rPr>
          <w:rFonts w:hint="eastAsia" w:ascii="宋体" w:hAnsi="宋体" w:eastAsia="仿宋_GB2312" w:cs="仿宋_GB2312"/>
          <w:i w:val="0"/>
          <w:iCs w:val="0"/>
          <w:caps w:val="0"/>
          <w:color w:val="000000"/>
          <w:spacing w:val="0"/>
          <w:sz w:val="32"/>
          <w:szCs w:val="32"/>
          <w:shd w:val="clear" w:color="auto" w:fill="FFFFFF"/>
        </w:rPr>
        <w:t>建房动态巡查</w:t>
      </w:r>
      <w:r>
        <w:rPr>
          <w:rFonts w:hint="eastAsia" w:ascii="宋体" w:hAnsi="宋体" w:eastAsia="仿宋_GB2312" w:cs="仿宋_GB2312"/>
          <w:i w:val="0"/>
          <w:iCs w:val="0"/>
          <w:caps w:val="0"/>
          <w:color w:val="000000"/>
          <w:spacing w:val="0"/>
          <w:sz w:val="32"/>
          <w:szCs w:val="32"/>
          <w:shd w:val="clear" w:color="auto" w:fill="FFFFFF"/>
          <w:lang w:eastAsia="zh-CN"/>
        </w:rPr>
        <w:t>，</w:t>
      </w:r>
      <w:r>
        <w:rPr>
          <w:rFonts w:hint="eastAsia" w:ascii="宋体" w:hAnsi="宋体" w:eastAsia="仿宋_GB2312" w:cs="仿宋_GB2312"/>
          <w:i w:val="0"/>
          <w:iCs w:val="0"/>
          <w:caps w:val="0"/>
          <w:color w:val="000000"/>
          <w:spacing w:val="0"/>
          <w:sz w:val="32"/>
          <w:szCs w:val="32"/>
          <w:shd w:val="clear" w:color="auto" w:fill="FFFFFF"/>
        </w:rPr>
        <w:t>建立联合巡查</w:t>
      </w:r>
      <w:r>
        <w:rPr>
          <w:rFonts w:hint="eastAsia" w:ascii="宋体" w:hAnsi="宋体" w:eastAsia="仿宋_GB2312" w:cs="仿宋_GB2312"/>
          <w:i w:val="0"/>
          <w:iCs w:val="0"/>
          <w:caps w:val="0"/>
          <w:color w:val="000000"/>
          <w:spacing w:val="0"/>
          <w:sz w:val="32"/>
          <w:szCs w:val="32"/>
          <w:shd w:val="clear" w:color="auto" w:fill="FFFFFF"/>
          <w:lang w:eastAsia="zh-CN"/>
        </w:rPr>
        <w:t>、</w:t>
      </w:r>
      <w:r>
        <w:rPr>
          <w:rFonts w:hint="eastAsia" w:ascii="宋体" w:hAnsi="宋体" w:eastAsia="仿宋_GB2312" w:cs="仿宋_GB2312"/>
          <w:i w:val="0"/>
          <w:iCs w:val="0"/>
          <w:caps w:val="0"/>
          <w:color w:val="000000"/>
          <w:spacing w:val="0"/>
          <w:sz w:val="32"/>
          <w:szCs w:val="32"/>
          <w:shd w:val="clear" w:color="auto" w:fill="FFFFFF"/>
        </w:rPr>
        <w:t>工作台账</w:t>
      </w:r>
      <w:r>
        <w:rPr>
          <w:rFonts w:hint="eastAsia" w:ascii="宋体" w:hAnsi="宋体" w:eastAsia="仿宋_GB2312" w:cs="仿宋_GB2312"/>
          <w:i w:val="0"/>
          <w:iCs w:val="0"/>
          <w:caps w:val="0"/>
          <w:color w:val="000000"/>
          <w:spacing w:val="0"/>
          <w:sz w:val="32"/>
          <w:szCs w:val="32"/>
          <w:shd w:val="clear" w:color="auto" w:fill="FFFFFF"/>
          <w:lang w:eastAsia="zh-CN"/>
        </w:rPr>
        <w:t>、</w:t>
      </w:r>
      <w:r>
        <w:rPr>
          <w:rFonts w:hint="eastAsia" w:ascii="宋体" w:hAnsi="宋体" w:eastAsia="仿宋_GB2312" w:cs="仿宋_GB2312"/>
          <w:i w:val="0"/>
          <w:iCs w:val="0"/>
          <w:caps w:val="0"/>
          <w:color w:val="000000"/>
          <w:spacing w:val="0"/>
          <w:sz w:val="32"/>
          <w:szCs w:val="32"/>
          <w:shd w:val="clear" w:color="auto" w:fill="FFFFFF"/>
        </w:rPr>
        <w:t>违法违规举报制度</w:t>
      </w:r>
      <w:r>
        <w:rPr>
          <w:rFonts w:hint="eastAsia" w:ascii="宋体" w:hAnsi="宋体" w:eastAsia="仿宋_GB2312" w:cs="仿宋_GB2312"/>
          <w:i w:val="0"/>
          <w:iCs w:val="0"/>
          <w:caps w:val="0"/>
          <w:color w:val="000000"/>
          <w:spacing w:val="0"/>
          <w:sz w:val="32"/>
          <w:szCs w:val="32"/>
          <w:shd w:val="clear" w:color="auto" w:fill="FFFFFF"/>
          <w:lang w:eastAsia="zh-CN"/>
        </w:rPr>
        <w:t>，</w:t>
      </w:r>
      <w:r>
        <w:rPr>
          <w:rFonts w:hint="eastAsia" w:ascii="宋体" w:hAnsi="宋体" w:eastAsia="仿宋_GB2312" w:cs="仿宋_GB2312"/>
          <w:i w:val="0"/>
          <w:iCs w:val="0"/>
          <w:caps w:val="0"/>
          <w:color w:val="000000"/>
          <w:spacing w:val="0"/>
          <w:sz w:val="32"/>
          <w:szCs w:val="32"/>
          <w:shd w:val="clear" w:color="auto" w:fill="FFFFFF"/>
        </w:rPr>
        <w:t>按照职责及时查处宅基地使用和</w:t>
      </w:r>
      <w:r>
        <w:rPr>
          <w:rFonts w:hint="eastAsia" w:ascii="宋体" w:hAnsi="宋体" w:eastAsia="仿宋_GB2312" w:cs="仿宋_GB2312"/>
          <w:i w:val="0"/>
          <w:iCs w:val="0"/>
          <w:caps w:val="0"/>
          <w:color w:val="000000"/>
          <w:spacing w:val="0"/>
          <w:sz w:val="32"/>
          <w:szCs w:val="32"/>
          <w:shd w:val="clear" w:color="auto" w:fill="FFFFFF"/>
          <w:lang w:val="en-US" w:eastAsia="zh-CN"/>
        </w:rPr>
        <w:t>农村</w:t>
      </w:r>
      <w:r>
        <w:rPr>
          <w:rFonts w:hint="eastAsia" w:ascii="宋体" w:hAnsi="宋体" w:eastAsia="仿宋_GB2312" w:cs="仿宋_GB2312"/>
          <w:i w:val="0"/>
          <w:iCs w:val="0"/>
          <w:caps w:val="0"/>
          <w:color w:val="000000"/>
          <w:spacing w:val="0"/>
          <w:sz w:val="32"/>
          <w:szCs w:val="32"/>
          <w:shd w:val="clear" w:color="auto" w:fill="FFFFFF"/>
          <w:lang w:eastAsia="zh-CN"/>
        </w:rPr>
        <w:t>住宅</w:t>
      </w:r>
      <w:r>
        <w:rPr>
          <w:rFonts w:hint="eastAsia" w:ascii="宋体" w:hAnsi="宋体" w:eastAsia="仿宋_GB2312" w:cs="仿宋_GB2312"/>
          <w:i w:val="0"/>
          <w:iCs w:val="0"/>
          <w:caps w:val="0"/>
          <w:color w:val="000000"/>
          <w:spacing w:val="0"/>
          <w:sz w:val="32"/>
          <w:szCs w:val="32"/>
          <w:shd w:val="clear" w:color="auto" w:fill="FFFFFF"/>
        </w:rPr>
        <w:t>建设的违法行为。</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lang w:eastAsia="zh-CN"/>
        </w:rPr>
      </w:pPr>
      <w:r>
        <w:rPr>
          <w:rFonts w:hint="eastAsia" w:ascii="宋体" w:hAnsi="宋体" w:eastAsia="仿宋_GB2312" w:cs="仿宋_GB2312"/>
          <w:i w:val="0"/>
          <w:iCs w:val="0"/>
          <w:caps w:val="0"/>
          <w:color w:val="000000"/>
          <w:spacing w:val="0"/>
          <w:sz w:val="32"/>
          <w:szCs w:val="32"/>
          <w:highlight w:val="none"/>
          <w:shd w:val="clear" w:color="auto" w:fill="FFFFFF"/>
        </w:rPr>
        <w:t>村民</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委员会</w:t>
      </w:r>
      <w:r>
        <w:rPr>
          <w:rFonts w:hint="eastAsia" w:ascii="宋体" w:hAnsi="宋体" w:eastAsia="仿宋_GB2312" w:cs="仿宋_GB2312"/>
          <w:i w:val="0"/>
          <w:iCs w:val="0"/>
          <w:caps w:val="0"/>
          <w:color w:val="000000"/>
          <w:spacing w:val="0"/>
          <w:sz w:val="32"/>
          <w:szCs w:val="32"/>
          <w:highlight w:val="none"/>
          <w:shd w:val="clear" w:color="auto" w:fill="FFFFFF"/>
        </w:rPr>
        <w:t>、农村集体经济组织应当引导村民依法实施建房活动，及时发现和劝阻违法建设行为，并向镇人民政府报告</w:t>
      </w:r>
      <w:r>
        <w:rPr>
          <w:rFonts w:hint="eastAsia" w:ascii="宋体" w:hAnsi="宋体" w:eastAsia="仿宋_GB2312" w:cs="仿宋_GB2312"/>
          <w:i w:val="0"/>
          <w:iCs w:val="0"/>
          <w:caps w:val="0"/>
          <w:color w:val="000000"/>
          <w:spacing w:val="0"/>
          <w:sz w:val="32"/>
          <w:szCs w:val="32"/>
          <w:highlight w:val="none"/>
          <w:shd w:val="clear" w:color="auto" w:fill="FFFFFF"/>
          <w:lang w:eastAsia="zh-CN"/>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Fonts w:hint="eastAsia" w:ascii="宋体" w:hAnsi="宋体" w:eastAsia="仿宋_GB2312" w:cs="仿宋_GB2312"/>
          <w:i w:val="0"/>
          <w:iCs w:val="0"/>
          <w:caps w:val="0"/>
          <w:color w:val="000000"/>
          <w:spacing w:val="0"/>
          <w:sz w:val="32"/>
          <w:szCs w:val="32"/>
          <w:highlight w:val="none"/>
          <w:shd w:val="clear" w:color="auto" w:fill="FFFFFF"/>
        </w:rPr>
        <w:t>村民委员会可以设立农村建房协管员，将农村建房情况纳入基层社会治理网络化管理。</w:t>
      </w:r>
    </w:p>
    <w:p>
      <w:pPr>
        <w:keepNext w:val="0"/>
        <w:keepLines w:val="0"/>
        <w:pageBreakBefore w:val="0"/>
        <w:widowControl w:val="0"/>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1"/>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四十一</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市人民政府应当依照有关规定制定本市农村建房质量安全标准，并向社会公布。</w:t>
      </w:r>
    </w:p>
    <w:p>
      <w:pPr>
        <w:keepNext w:val="0"/>
        <w:keepLines w:val="0"/>
        <w:pageBreakBefore w:val="0"/>
        <w:widowControl w:val="0"/>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1"/>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市、县级住房和城乡建设主管部门应当加强对农村住房建设施工质量和安全监督管理的指导工作。</w:t>
      </w:r>
    </w:p>
    <w:p>
      <w:pPr>
        <w:keepNext w:val="0"/>
        <w:keepLines w:val="0"/>
        <w:pageBreakBefore w:val="0"/>
        <w:widowControl w:val="0"/>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1"/>
        <w:rPr>
          <w:rFonts w:ascii="宋体" w:hAnsi="宋体"/>
          <w:highlight w:val="none"/>
        </w:rPr>
      </w:pP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第四十二条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eastAsia="zh-CN"/>
        </w:rPr>
        <w:t>县级</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住房城乡建设主管部门应当对</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eastAsia="zh-CN"/>
        </w:rPr>
        <w:t>乡村建设</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工匠免费提供专业技能、安全知识等培训，建立信用档案，与</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eastAsia="zh-CN"/>
        </w:rPr>
        <w:t>镇人民政府</w:t>
      </w:r>
      <w:r>
        <w:rPr>
          <w:rStyle w:val="26"/>
          <w:rFonts w:hint="eastAsia" w:ascii="宋体" w:hAnsi="宋体" w:eastAsia="仿宋_GB2312" w:cs="仿宋_GB2312"/>
          <w:color w:val="000000"/>
          <w:spacing w:val="0"/>
          <w:kern w:val="0"/>
          <w:sz w:val="32"/>
          <w:szCs w:val="32"/>
          <w:highlight w:val="none"/>
          <w:u w:val="none"/>
          <w:shd w:val="clear" w:color="auto" w:fill="FFFFFF"/>
          <w:lang w:val="en-US" w:eastAsia="zh-CN" w:bidi="ar"/>
        </w:rPr>
        <w:t>建立信息共享机制。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default" w:ascii="宋体" w:hAnsi="宋体" w:eastAsia="仿宋_GB2312" w:cs="仿宋_GB2312"/>
          <w:i w:val="0"/>
          <w:iCs w:val="0"/>
          <w:caps w:val="0"/>
          <w:color w:val="000000"/>
          <w:spacing w:val="0"/>
          <w:sz w:val="32"/>
          <w:szCs w:val="32"/>
          <w:highlight w:val="none"/>
          <w:lang w:val="en-US" w:eastAsia="zh-CN"/>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人力资源社会</w:t>
      </w:r>
      <w:r>
        <w:rPr>
          <w:rStyle w:val="26"/>
          <w:rFonts w:hint="eastAsia" w:ascii="宋体" w:hAnsi="宋体" w:eastAsia="仿宋_GB2312" w:cs="仿宋_GB2312"/>
          <w:color w:val="000000"/>
          <w:spacing w:val="0"/>
          <w:kern w:val="0"/>
          <w:sz w:val="32"/>
          <w:szCs w:val="32"/>
          <w:highlight w:val="none"/>
          <w:u w:val="none"/>
          <w:shd w:val="clear" w:color="auto" w:fill="FFFFFF"/>
          <w:lang w:val="en-US" w:eastAsia="zh-CN" w:bidi="ar"/>
        </w:rPr>
        <w:t>保障部门应当推动技工院校、培训机构开展乡村建筑工匠培训，按相关规定给予相应的职业技能培训补贴。</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20" w:firstLineChars="200"/>
        <w:jc w:val="both"/>
        <w:textAlignment w:val="auto"/>
        <w:outlineLvl w:val="1"/>
        <w:rPr>
          <w:rStyle w:val="26"/>
          <w:rFonts w:hint="eastAsia" w:ascii="宋体" w:hAnsi="宋体" w:eastAsia="仿宋_GB2312" w:cs="仿宋_GB2312"/>
          <w:i w:val="0"/>
          <w:iCs w:val="0"/>
          <w:caps w:val="0"/>
          <w:color w:val="000000"/>
          <w:spacing w:val="-3"/>
          <w:sz w:val="32"/>
          <w:szCs w:val="32"/>
          <w:highlight w:val="none"/>
          <w:u w:val="none"/>
          <w:shd w:val="clear" w:color="auto" w:fill="FFFFFF"/>
          <w:lang w:val="en-US" w:eastAsia="zh-CN"/>
        </w:rPr>
      </w:pPr>
      <w:r>
        <w:rPr>
          <w:rStyle w:val="24"/>
          <w:rFonts w:ascii="宋体" w:hAnsi="宋体" w:eastAsia="黑体" w:cs="黑体"/>
          <w:b w:val="0"/>
          <w:bCs/>
          <w:spacing w:val="-3"/>
          <w:sz w:val="32"/>
          <w:szCs w:val="32"/>
          <w:highlight w:val="none"/>
        </w:rPr>
        <w:t>第</w:t>
      </w:r>
      <w:r>
        <w:rPr>
          <w:rStyle w:val="24"/>
          <w:rFonts w:hint="eastAsia" w:ascii="宋体" w:hAnsi="宋体" w:eastAsia="黑体" w:cs="黑体"/>
          <w:b w:val="0"/>
          <w:bCs/>
          <w:i w:val="0"/>
          <w:iCs w:val="0"/>
          <w:caps w:val="0"/>
          <w:color w:val="000000"/>
          <w:spacing w:val="-3"/>
          <w:kern w:val="2"/>
          <w:sz w:val="32"/>
          <w:szCs w:val="32"/>
          <w:highlight w:val="none"/>
          <w:shd w:val="clear" w:color="auto" w:fill="FFFFFF"/>
          <w:lang w:val="en-US" w:eastAsia="zh-CN" w:bidi="ar-SA"/>
        </w:rPr>
        <w:t>四十三条</w:t>
      </w:r>
      <w:r>
        <w:rPr>
          <w:rStyle w:val="24"/>
          <w:rFonts w:hint="eastAsia" w:ascii="宋体" w:hAnsi="宋体" w:eastAsia="黑体" w:cs="黑体"/>
          <w:b w:val="0"/>
          <w:bCs/>
          <w:i w:val="0"/>
          <w:iCs w:val="0"/>
          <w:caps w:val="0"/>
          <w:color w:val="000000"/>
          <w:spacing w:val="-3"/>
          <w:sz w:val="32"/>
          <w:szCs w:val="32"/>
          <w:highlight w:val="none"/>
          <w:shd w:val="clear" w:color="auto" w:fill="FFFFFF"/>
          <w:lang w:val="en-US" w:eastAsia="zh-CN"/>
        </w:rPr>
        <w:t xml:space="preserve">  </w:t>
      </w:r>
      <w:r>
        <w:rPr>
          <w:rStyle w:val="26"/>
          <w:rFonts w:hint="eastAsia" w:ascii="宋体" w:hAnsi="宋体" w:eastAsia="仿宋_GB2312" w:cs="仿宋_GB2312"/>
          <w:i w:val="0"/>
          <w:iCs w:val="0"/>
          <w:caps w:val="0"/>
          <w:color w:val="000000"/>
          <w:spacing w:val="-3"/>
          <w:sz w:val="32"/>
          <w:szCs w:val="32"/>
          <w:highlight w:val="none"/>
          <w:u w:val="none"/>
          <w:shd w:val="clear" w:color="auto" w:fill="FFFFFF"/>
          <w:lang w:val="en-US" w:eastAsia="zh-CN"/>
        </w:rPr>
        <w:t>镇人民政府应当对农村建房施工质量和安全实施监督检查，形成检查记录。实施监督检查时，有权采取下列措施：</w:t>
      </w:r>
    </w:p>
    <w:p>
      <w:pPr>
        <w:pStyle w:val="18"/>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Chars="200" w:right="0" w:rightChars="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（一）要求被检查的个人和单位提供有关资料；</w:t>
      </w:r>
    </w:p>
    <w:p>
      <w:pPr>
        <w:pStyle w:val="18"/>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Chars="200" w:right="0" w:rightChars="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（二）进入施工现场进行检查；</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（三）发现有影响农村住宅质量安全问题的，责令改正，并向县级住房城乡建设主管部门报告。</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有关单位和个人应当支持、配合依法进行的监督检查，不得拒绝或者阻碍。</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四十四</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lang w:eastAsia="zh-CN"/>
        </w:rPr>
        <w:t>镇人民政府</w:t>
      </w:r>
      <w:r>
        <w:rPr>
          <w:rFonts w:hint="eastAsia" w:ascii="宋体" w:hAnsi="宋体" w:eastAsia="仿宋_GB2312" w:cs="仿宋_GB2312"/>
          <w:i w:val="0"/>
          <w:iCs w:val="0"/>
          <w:caps w:val="0"/>
          <w:color w:val="000000"/>
          <w:spacing w:val="0"/>
          <w:sz w:val="32"/>
          <w:szCs w:val="32"/>
          <w:highlight w:val="none"/>
          <w:shd w:val="clear" w:color="auto" w:fill="FFFFFF"/>
        </w:rPr>
        <w:t>应当建立</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农村建房</w:t>
      </w:r>
      <w:r>
        <w:rPr>
          <w:rFonts w:hint="eastAsia" w:ascii="宋体" w:hAnsi="宋体" w:eastAsia="仿宋_GB2312" w:cs="仿宋_GB2312"/>
          <w:i w:val="0"/>
          <w:iCs w:val="0"/>
          <w:caps w:val="0"/>
          <w:color w:val="000000"/>
          <w:spacing w:val="0"/>
          <w:sz w:val="32"/>
          <w:szCs w:val="32"/>
          <w:highlight w:val="none"/>
          <w:shd w:val="clear" w:color="auto" w:fill="FFFFFF"/>
        </w:rPr>
        <w:t>管理档案，实行一户一档</w:t>
      </w:r>
      <w:r>
        <w:rPr>
          <w:rFonts w:hint="eastAsia" w:ascii="宋体" w:hAnsi="宋体" w:eastAsia="仿宋_GB2312" w:cs="仿宋_GB2312"/>
          <w:i w:val="0"/>
          <w:iCs w:val="0"/>
          <w:caps w:val="0"/>
          <w:color w:val="000000"/>
          <w:spacing w:val="0"/>
          <w:sz w:val="32"/>
          <w:szCs w:val="32"/>
          <w:highlight w:val="none"/>
          <w:shd w:val="clear" w:color="auto" w:fill="FFFFFF"/>
          <w:lang w:eastAsia="zh-CN"/>
        </w:rPr>
        <w:t>、</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长期保存</w:t>
      </w:r>
      <w:r>
        <w:rPr>
          <w:rFonts w:hint="eastAsia" w:ascii="宋体" w:hAnsi="宋体" w:eastAsia="仿宋_GB2312" w:cs="仿宋_GB2312"/>
          <w:i w:val="0"/>
          <w:iCs w:val="0"/>
          <w:caps w:val="0"/>
          <w:color w:val="000000"/>
          <w:spacing w:val="0"/>
          <w:sz w:val="32"/>
          <w:szCs w:val="32"/>
          <w:highlight w:val="none"/>
          <w:shd w:val="clear" w:color="auto" w:fill="FFFFFF"/>
        </w:rPr>
        <w:t>。</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center"/>
        <w:textAlignment w:val="auto"/>
        <w:outlineLvl w:val="0"/>
        <w:rPr>
          <w:rStyle w:val="24"/>
          <w:rFonts w:hint="eastAsia" w:ascii="宋体" w:hAnsi="宋体" w:eastAsia="黑体" w:cs="黑体"/>
          <w:b w:val="0"/>
          <w:bCs/>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七</w:t>
      </w:r>
      <w:r>
        <w:rPr>
          <w:rStyle w:val="24"/>
          <w:rFonts w:hint="eastAsia" w:ascii="宋体" w:hAnsi="宋体" w:eastAsia="黑体" w:cs="黑体"/>
          <w:b w:val="0"/>
          <w:bCs/>
          <w:i w:val="0"/>
          <w:iCs w:val="0"/>
          <w:caps w:val="0"/>
          <w:color w:val="000000"/>
          <w:spacing w:val="0"/>
          <w:sz w:val="32"/>
          <w:szCs w:val="32"/>
          <w:highlight w:val="none"/>
          <w:shd w:val="clear" w:color="auto" w:fill="FFFFFF"/>
        </w:rPr>
        <w:t>章</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法律责任</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center"/>
        <w:textAlignment w:val="auto"/>
        <w:outlineLvl w:val="0"/>
        <w:rPr>
          <w:rStyle w:val="24"/>
          <w:rFonts w:hint="eastAsia" w:ascii="宋体" w:hAnsi="宋体" w:eastAsia="黑体" w:cs="黑体"/>
          <w:b w:val="0"/>
          <w:bCs/>
          <w:i w:val="0"/>
          <w:iCs w:val="0"/>
          <w:caps w:val="0"/>
          <w:color w:val="000000"/>
          <w:spacing w:val="0"/>
          <w:sz w:val="32"/>
          <w:szCs w:val="32"/>
          <w:highlight w:val="none"/>
          <w:shd w:val="clear" w:color="auto" w:fill="FFFFFF"/>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四十五</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有关行政机关及其工作人员违反本条例规定，不履行或者不正确履行农村</w:t>
      </w:r>
      <w:r>
        <w:rPr>
          <w:rFonts w:hint="eastAsia" w:ascii="宋体" w:hAnsi="宋体" w:eastAsia="仿宋_GB2312" w:cs="仿宋_GB2312"/>
          <w:i w:val="0"/>
          <w:iCs w:val="0"/>
          <w:caps w:val="0"/>
          <w:color w:val="000000"/>
          <w:spacing w:val="0"/>
          <w:sz w:val="32"/>
          <w:szCs w:val="32"/>
          <w:highlight w:val="none"/>
          <w:shd w:val="clear" w:color="auto" w:fill="FFFFFF"/>
          <w:lang w:val="en-US" w:eastAsia="zh-CN"/>
        </w:rPr>
        <w:t>建房管理</w:t>
      </w:r>
      <w:r>
        <w:rPr>
          <w:rFonts w:hint="eastAsia" w:ascii="宋体" w:hAnsi="宋体" w:eastAsia="仿宋_GB2312" w:cs="仿宋_GB2312"/>
          <w:i w:val="0"/>
          <w:iCs w:val="0"/>
          <w:caps w:val="0"/>
          <w:color w:val="000000"/>
          <w:spacing w:val="0"/>
          <w:sz w:val="32"/>
          <w:szCs w:val="32"/>
          <w:highlight w:val="none"/>
          <w:shd w:val="clear" w:color="auto" w:fill="FFFFFF"/>
        </w:rPr>
        <w:t>职责的，由本级人民政府或者上级主管部门责令改正；情节严重的，对负有责任的主管人员和其他直接责任人员，依法给予处分；构成犯罪的，依法追究刑事责任。</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四十六</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违反本条例规定，在村庄规划区内未依法取得乡村建设规划许可证或者未按照乡村建设规划许可证的规定进行建设的，由镇人民政府责令停止建设、限期改正；逾期不改正的，可以</w:t>
      </w:r>
      <w:r>
        <w:rPr>
          <w:rStyle w:val="24"/>
          <w:rFonts w:hint="eastAsia" w:ascii="宋体" w:hAnsi="宋体" w:cs="仿宋_GB2312"/>
          <w:b w:val="0"/>
          <w:bCs/>
          <w:i w:val="0"/>
          <w:iCs w:val="0"/>
          <w:caps w:val="0"/>
          <w:color w:val="000000"/>
          <w:spacing w:val="0"/>
          <w:sz w:val="32"/>
          <w:szCs w:val="32"/>
          <w:highlight w:val="none"/>
          <w:shd w:val="clear" w:color="auto" w:fill="FFFFFF"/>
          <w:lang w:val="en-US" w:eastAsia="zh-CN"/>
        </w:rPr>
        <w:t>依法</w:t>
      </w:r>
      <w:r>
        <w:rPr>
          <w:rStyle w:val="24"/>
          <w:rFonts w:hint="eastAsia" w:ascii="宋体" w:hAnsi="宋体" w:eastAsia="仿宋_GB2312" w:cs="仿宋_GB2312"/>
          <w:b w:val="0"/>
          <w:bCs/>
          <w:i w:val="0"/>
          <w:iCs w:val="0"/>
          <w:caps w:val="0"/>
          <w:color w:val="000000"/>
          <w:spacing w:val="0"/>
          <w:sz w:val="32"/>
          <w:szCs w:val="32"/>
          <w:highlight w:val="none"/>
          <w:shd w:val="clear" w:color="auto" w:fill="FFFFFF"/>
          <w:lang w:val="en-US" w:eastAsia="zh-CN"/>
        </w:rPr>
        <w:t>拆除。</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四十七</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Fonts w:hint="eastAsia" w:ascii="宋体" w:hAnsi="宋体" w:eastAsia="仿宋_GB2312" w:cs="仿宋_GB2312"/>
          <w:i w:val="0"/>
          <w:iCs w:val="0"/>
          <w:caps w:val="0"/>
          <w:color w:val="000000"/>
          <w:spacing w:val="0"/>
          <w:sz w:val="32"/>
          <w:szCs w:val="32"/>
          <w:highlight w:val="none"/>
          <w:shd w:val="clear" w:color="auto" w:fill="FFFFFF"/>
        </w:rPr>
        <w:t>违反本条例规定的行为，法律法规已有法律责任规定的，从其规定。</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9"/>
        <w:rPr>
          <w:rFonts w:hint="eastAsia" w:ascii="宋体" w:hAnsi="宋体" w:eastAsia="仿宋_GB2312" w:cs="仿宋_GB2312"/>
          <w:i w:val="0"/>
          <w:iCs w:val="0"/>
          <w:caps w:val="0"/>
          <w:color w:val="000000"/>
          <w:spacing w:val="0"/>
          <w:sz w:val="32"/>
          <w:szCs w:val="32"/>
          <w:highlight w:val="none"/>
          <w:shd w:val="clear" w:color="auto" w:fill="FFFFFF"/>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0"/>
        <w:jc w:val="center"/>
        <w:textAlignment w:val="auto"/>
        <w:outlineLvl w:val="0"/>
        <w:rPr>
          <w:rStyle w:val="24"/>
          <w:rFonts w:hint="eastAsia" w:ascii="宋体" w:hAnsi="宋体" w:eastAsia="黑体" w:cs="黑体"/>
          <w:b w:val="0"/>
          <w:bCs/>
          <w:i w:val="0"/>
          <w:iCs w:val="0"/>
          <w:caps w:val="0"/>
          <w:color w:val="000000"/>
          <w:spacing w:val="0"/>
          <w:sz w:val="32"/>
          <w:szCs w:val="32"/>
          <w:highlight w:val="none"/>
          <w:shd w:val="clear" w:color="auto" w:fill="FFFFFF"/>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八</w:t>
      </w:r>
      <w:r>
        <w:rPr>
          <w:rStyle w:val="24"/>
          <w:rFonts w:hint="eastAsia" w:ascii="宋体" w:hAnsi="宋体" w:eastAsia="黑体" w:cs="黑体"/>
          <w:b w:val="0"/>
          <w:bCs/>
          <w:i w:val="0"/>
          <w:iCs w:val="0"/>
          <w:caps w:val="0"/>
          <w:color w:val="000000"/>
          <w:spacing w:val="0"/>
          <w:sz w:val="32"/>
          <w:szCs w:val="32"/>
          <w:highlight w:val="none"/>
          <w:shd w:val="clear" w:color="auto" w:fill="FFFFFF"/>
        </w:rPr>
        <w:t>章</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附</w:t>
      </w:r>
      <w:r>
        <w:rPr>
          <w:rStyle w:val="24"/>
          <w:rFonts w:hint="eastAsia" w:ascii="宋体" w:hAnsi="宋体" w:eastAsia="黑体" w:cs="黑体"/>
          <w:b w:val="0"/>
          <w:bCs/>
          <w:i w:val="0"/>
          <w:iCs w:val="0"/>
          <w:caps w:val="0"/>
          <w:color w:val="000000"/>
          <w:spacing w:val="0"/>
          <w:sz w:val="32"/>
          <w:szCs w:val="32"/>
          <w:highlight w:val="none"/>
          <w:shd w:val="clear" w:color="auto" w:fill="FFFFFF"/>
          <w:lang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sz w:val="32"/>
          <w:szCs w:val="32"/>
          <w:highlight w:val="none"/>
          <w:shd w:val="clear" w:color="auto" w:fill="FFFFFF"/>
        </w:rPr>
        <w:t>则</w:t>
      </w: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4"/>
          <w:rFonts w:hint="eastAsia" w:ascii="宋体" w:hAnsi="宋体" w:eastAsia="黑体" w:cs="黑体"/>
          <w:b w:val="0"/>
          <w:bCs/>
          <w:i w:val="0"/>
          <w:iCs w:val="0"/>
          <w:caps w:val="0"/>
          <w:color w:val="000000"/>
          <w:spacing w:val="0"/>
          <w:sz w:val="32"/>
          <w:szCs w:val="32"/>
          <w:highlight w:val="none"/>
          <w:shd w:val="clear" w:color="auto" w:fill="FFFFFF"/>
        </w:rPr>
      </w:pPr>
    </w:p>
    <w:p>
      <w:pPr>
        <w:pStyle w:val="1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0" w:beforeLines="0" w:beforeAutospacing="0" w:after="0" w:afterLines="0" w:afterAutospacing="0" w:line="590" w:lineRule="exact"/>
        <w:ind w:left="0" w:right="0" w:firstLine="632" w:firstLineChars="200"/>
        <w:jc w:val="both"/>
        <w:textAlignment w:val="auto"/>
        <w:outlineLvl w:val="1"/>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四十八</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 xml:space="preserve"> </w:t>
      </w:r>
      <w:r>
        <w:rPr>
          <w:rStyle w:val="24"/>
          <w:rFonts w:hint="eastAsia" w:ascii="宋体" w:hAnsi="宋体" w:eastAsia="黑体" w:cs="黑体"/>
          <w:b w:val="0"/>
          <w:bCs/>
          <w:i w:val="0"/>
          <w:iCs w:val="0"/>
          <w:caps w:val="0"/>
          <w:color w:val="000000"/>
          <w:spacing w:val="0"/>
          <w:kern w:val="0"/>
          <w:sz w:val="32"/>
          <w:szCs w:val="32"/>
          <w:highlight w:val="none"/>
          <w:shd w:val="clear" w:color="auto" w:fill="FFFFFF"/>
          <w:lang w:val="en-US" w:eastAsia="zh-CN" w:bidi="ar"/>
        </w:rPr>
        <w:t xml:space="preserve"> </w:t>
      </w: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本条例所称农村建房，包括村民建房和集体建房。</w:t>
      </w:r>
    </w:p>
    <w:p>
      <w:pPr>
        <w:keepNext w:val="0"/>
        <w:keepLines w:val="0"/>
        <w:pageBreakBefore w:val="0"/>
        <w:widowControl w:val="0"/>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pP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本条例所称</w:t>
      </w:r>
      <w:r>
        <w:rPr>
          <w:rStyle w:val="26"/>
          <w:rFonts w:hint="eastAsia" w:ascii="宋体" w:hAnsi="宋体" w:eastAsia="仿宋_GB2312" w:cs="仿宋_GB2312"/>
          <w:i w:val="0"/>
          <w:iCs w:val="0"/>
          <w:caps w:val="0"/>
          <w:color w:val="000000"/>
          <w:spacing w:val="0"/>
          <w:sz w:val="32"/>
          <w:szCs w:val="32"/>
          <w:highlight w:val="none"/>
          <w:u w:val="none"/>
          <w:shd w:val="clear" w:color="auto" w:fill="FFFFFF"/>
        </w:rPr>
        <w:t>城镇开发边界</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eastAsia="zh-CN"/>
        </w:rPr>
        <w:t>，</w:t>
      </w:r>
      <w:r>
        <w:rPr>
          <w:rStyle w:val="26"/>
          <w:rFonts w:hint="eastAsia" w:ascii="宋体" w:hAnsi="宋体" w:eastAsia="仿宋_GB2312" w:cs="仿宋_GB2312"/>
          <w:i w:val="0"/>
          <w:iCs w:val="0"/>
          <w:caps w:val="0"/>
          <w:color w:val="000000"/>
          <w:spacing w:val="0"/>
          <w:sz w:val="32"/>
          <w:szCs w:val="32"/>
          <w:highlight w:val="none"/>
          <w:u w:val="none"/>
          <w:shd w:val="clear" w:color="auto" w:fill="FFFFFF"/>
          <w:lang w:val="en-US" w:eastAsia="zh-CN"/>
        </w:rPr>
        <w:t>是在一定时期内因城镇发展需要，可以集中进行城镇开发建设、以城镇功能为主的区域边界，涉及城市、建制镇以及各类开发区等。</w:t>
      </w:r>
    </w:p>
    <w:p>
      <w:pPr>
        <w:keepNext w:val="0"/>
        <w:keepLines w:val="0"/>
        <w:pageBreakBefore w:val="0"/>
        <w:widowControl/>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pP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本条例所称农村宅基地，是指农村村民用于建造住宅及其附属设施的集体建设用地，包括住房、附属用房和庭院等用地。</w:t>
      </w:r>
    </w:p>
    <w:p>
      <w:pPr>
        <w:keepNext w:val="0"/>
        <w:keepLines w:val="0"/>
        <w:pageBreakBefore w:val="0"/>
        <w:widowControl/>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pPr>
      <w:r>
        <w:rPr>
          <w:rStyle w:val="24"/>
          <w:rFonts w:hint="eastAsia" w:ascii="宋体" w:hAnsi="宋体" w:eastAsia="黑体" w:cs="黑体"/>
          <w:b w:val="0"/>
          <w:bCs/>
          <w:i w:val="0"/>
          <w:iCs w:val="0"/>
          <w:caps w:val="0"/>
          <w:color w:val="000000"/>
          <w:spacing w:val="0"/>
          <w:sz w:val="32"/>
          <w:szCs w:val="32"/>
          <w:highlight w:val="none"/>
          <w:shd w:val="clear" w:color="auto" w:fill="FFFFFF"/>
        </w:rPr>
        <w:t>第</w:t>
      </w:r>
      <w:r>
        <w:rPr>
          <w:rStyle w:val="24"/>
          <w:rFonts w:hint="eastAsia" w:ascii="宋体" w:hAnsi="宋体" w:eastAsia="黑体" w:cs="黑体"/>
          <w:b w:val="0"/>
          <w:bCs/>
          <w:i w:val="0"/>
          <w:iCs w:val="0"/>
          <w:caps w:val="0"/>
          <w:color w:val="000000"/>
          <w:spacing w:val="0"/>
          <w:sz w:val="32"/>
          <w:szCs w:val="32"/>
          <w:highlight w:val="none"/>
          <w:shd w:val="clear" w:color="auto" w:fill="FFFFFF"/>
          <w:lang w:val="en-US" w:eastAsia="zh-CN"/>
        </w:rPr>
        <w:t>四十九</w:t>
      </w:r>
      <w:r>
        <w:rPr>
          <w:rStyle w:val="24"/>
          <w:rFonts w:hint="eastAsia" w:ascii="宋体" w:hAnsi="宋体" w:eastAsia="黑体" w:cs="黑体"/>
          <w:b w:val="0"/>
          <w:bCs/>
          <w:i w:val="0"/>
          <w:iCs w:val="0"/>
          <w:caps w:val="0"/>
          <w:color w:val="000000"/>
          <w:spacing w:val="0"/>
          <w:sz w:val="32"/>
          <w:szCs w:val="32"/>
          <w:highlight w:val="none"/>
          <w:shd w:val="clear" w:color="auto" w:fill="FFFFFF"/>
        </w:rPr>
        <w:t>条</w:t>
      </w:r>
      <w:r>
        <w:rPr>
          <w:rStyle w:val="24"/>
          <w:rFonts w:hint="eastAsia" w:ascii="宋体" w:hAnsi="宋体" w:eastAsia="黑体" w:cs="黑体"/>
          <w:b w:val="0"/>
          <w:bCs/>
          <w:i w:val="0"/>
          <w:iCs w:val="0"/>
          <w:caps w:val="0"/>
          <w:color w:val="000000"/>
          <w:spacing w:val="0"/>
          <w:kern w:val="0"/>
          <w:sz w:val="32"/>
          <w:szCs w:val="32"/>
          <w:highlight w:val="none"/>
          <w:shd w:val="clear" w:color="auto" w:fill="FFFFFF"/>
          <w:lang w:val="en-US" w:eastAsia="zh-CN" w:bidi="ar"/>
        </w:rPr>
        <w:t xml:space="preserve">  </w:t>
      </w: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深汕特别合作区的农村建房管理</w:t>
      </w:r>
      <w:r>
        <w:rPr>
          <w:rStyle w:val="22"/>
          <w:rFonts w:hint="eastAsia" w:ascii="宋体" w:hAnsi="宋体" w:cs="仿宋_GB2312"/>
          <w:b w:val="0"/>
          <w:bCs w:val="0"/>
          <w:i w:val="0"/>
          <w:iCs w:val="0"/>
          <w:caps w:val="0"/>
          <w:color w:val="000000"/>
          <w:spacing w:val="0"/>
          <w:kern w:val="0"/>
          <w:sz w:val="32"/>
          <w:szCs w:val="32"/>
          <w:highlight w:val="none"/>
          <w:shd w:val="clear" w:color="auto" w:fill="FFFFFF"/>
          <w:lang w:val="en-US" w:eastAsia="zh-CN" w:bidi="ar"/>
        </w:rPr>
        <w:t>按照</w:t>
      </w: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国家和省有关规定执行。</w:t>
      </w:r>
    </w:p>
    <w:p>
      <w:pPr>
        <w:keepNext w:val="0"/>
        <w:keepLines w:val="0"/>
        <w:pageBreakBefore w:val="0"/>
        <w:widowControl/>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pP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红海湾经济开发区管委会、华侨管理区管委会按照规定的职责做好农村建房管理工作。</w:t>
      </w:r>
    </w:p>
    <w:p>
      <w:pPr>
        <w:keepNext w:val="0"/>
        <w:keepLines w:val="0"/>
        <w:pageBreakBefore w:val="0"/>
        <w:widowControl/>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pP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街道办事处参照本条例关于镇人民政府职责的规定做好农村建房管理工作，法律法规另有规定的除外。</w:t>
      </w:r>
    </w:p>
    <w:p>
      <w:pPr>
        <w:keepNext w:val="0"/>
        <w:keepLines w:val="0"/>
        <w:pageBreakBefore w:val="0"/>
        <w:widowControl/>
        <w:suppressLineNumbers w:val="0"/>
        <w:kinsoku/>
        <w:wordWrap/>
        <w:overflowPunct/>
        <w:topLinePunct w:val="0"/>
        <w:autoSpaceDE/>
        <w:autoSpaceDN/>
        <w:bidi w:val="0"/>
        <w:adjustRightInd w:val="0"/>
        <w:snapToGrid/>
        <w:spacing w:beforeLines="0" w:afterLines="0" w:line="590" w:lineRule="exact"/>
        <w:ind w:firstLine="632" w:firstLineChars="200"/>
        <w:jc w:val="both"/>
        <w:textAlignment w:val="auto"/>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pP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居民委员会参照本条例关于村民委员会的规定</w:t>
      </w:r>
      <w:r>
        <w:rPr>
          <w:rStyle w:val="22"/>
          <w:rFonts w:hint="eastAsia" w:ascii="宋体" w:hAnsi="宋体" w:cs="仿宋_GB2312"/>
          <w:b w:val="0"/>
          <w:bCs w:val="0"/>
          <w:i w:val="0"/>
          <w:iCs w:val="0"/>
          <w:caps w:val="0"/>
          <w:color w:val="000000"/>
          <w:spacing w:val="0"/>
          <w:kern w:val="0"/>
          <w:sz w:val="32"/>
          <w:szCs w:val="32"/>
          <w:highlight w:val="none"/>
          <w:shd w:val="clear" w:color="auto" w:fill="FFFFFF"/>
          <w:lang w:val="en-US" w:eastAsia="zh-CN" w:bidi="ar"/>
        </w:rPr>
        <w:t>协助</w:t>
      </w:r>
      <w:r>
        <w:rPr>
          <w:rStyle w:val="22"/>
          <w:rFonts w:hint="eastAsia" w:ascii="宋体" w:hAnsi="宋体" w:eastAsia="仿宋_GB2312" w:cs="仿宋_GB2312"/>
          <w:b w:val="0"/>
          <w:bCs w:val="0"/>
          <w:i w:val="0"/>
          <w:iCs w:val="0"/>
          <w:caps w:val="0"/>
          <w:color w:val="000000"/>
          <w:spacing w:val="0"/>
          <w:kern w:val="0"/>
          <w:sz w:val="32"/>
          <w:szCs w:val="32"/>
          <w:highlight w:val="none"/>
          <w:shd w:val="clear" w:color="auto" w:fill="FFFFFF"/>
          <w:lang w:val="en-US" w:eastAsia="zh-CN" w:bidi="ar"/>
        </w:rPr>
        <w:t>做好农村建房管理工作，法律法规另有规定的除外。</w:t>
      </w:r>
    </w:p>
    <w:p>
      <w:pPr>
        <w:pStyle w:val="18"/>
        <w:keepNext w:val="0"/>
        <w:keepLines w:val="0"/>
        <w:pageBreakBefore w:val="0"/>
        <w:widowControl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1"/>
        <w:rPr>
          <w:rFonts w:hint="eastAsia" w:ascii="宋体" w:hAnsi="宋体" w:eastAsia="仿宋_GB2312" w:cs="仿宋_GB2312"/>
          <w:i w:val="0"/>
          <w:iCs w:val="0"/>
          <w:caps w:val="0"/>
          <w:color w:val="000000"/>
          <w:spacing w:val="0"/>
          <w:sz w:val="32"/>
          <w:szCs w:val="32"/>
          <w:highlight w:val="none"/>
          <w:shd w:val="clear" w:color="auto" w:fill="FFFFFF"/>
        </w:rPr>
      </w:pPr>
      <w:r>
        <w:rPr>
          <w:rStyle w:val="24"/>
          <w:rFonts w:hint="eastAsia" w:ascii="宋体" w:hAnsi="宋体" w:eastAsia="黑体" w:cs="黑体"/>
          <w:b w:val="0"/>
          <w:bCs/>
          <w:color w:val="000000"/>
          <w:spacing w:val="0"/>
          <w:kern w:val="0"/>
          <w:sz w:val="32"/>
          <w:szCs w:val="32"/>
          <w:highlight w:val="none"/>
          <w:shd w:val="clear" w:color="auto" w:fill="FFFFFF"/>
          <w:lang w:val="en-US" w:eastAsia="zh-CN" w:bidi="ar"/>
        </w:rPr>
        <w:t xml:space="preserve">第五十条  </w:t>
      </w:r>
      <w:r>
        <w:rPr>
          <w:rFonts w:hint="eastAsia" w:ascii="宋体" w:hAnsi="宋体" w:eastAsia="仿宋_GB2312" w:cs="仿宋_GB2312"/>
          <w:i w:val="0"/>
          <w:iCs w:val="0"/>
          <w:caps w:val="0"/>
          <w:color w:val="000000"/>
          <w:spacing w:val="0"/>
          <w:sz w:val="32"/>
          <w:szCs w:val="32"/>
          <w:highlight w:val="none"/>
          <w:shd w:val="clear" w:color="auto" w:fill="FFFFFF"/>
        </w:rPr>
        <w:t>本条例自</w:t>
      </w:r>
      <w:r>
        <w:rPr>
          <w:rFonts w:hint="eastAsia" w:ascii="宋体" w:hAnsi="宋体" w:cs="仿宋_GB2312"/>
          <w:i w:val="0"/>
          <w:iCs w:val="0"/>
          <w:caps w:val="0"/>
          <w:color w:val="000000"/>
          <w:spacing w:val="0"/>
          <w:sz w:val="32"/>
          <w:szCs w:val="32"/>
          <w:highlight w:val="none"/>
          <w:shd w:val="clear" w:color="auto" w:fill="FFFFFF"/>
          <w:lang w:val="en-US" w:eastAsia="zh-CN"/>
        </w:rPr>
        <w:t>2023</w:t>
      </w:r>
      <w:r>
        <w:rPr>
          <w:rFonts w:hint="eastAsia" w:ascii="宋体" w:hAnsi="宋体" w:eastAsia="仿宋_GB2312" w:cs="仿宋_GB2312"/>
          <w:i w:val="0"/>
          <w:iCs w:val="0"/>
          <w:caps w:val="0"/>
          <w:color w:val="000000"/>
          <w:spacing w:val="0"/>
          <w:sz w:val="32"/>
          <w:szCs w:val="32"/>
          <w:highlight w:val="none"/>
          <w:shd w:val="clear" w:color="auto" w:fill="FFFFFF"/>
        </w:rPr>
        <w:t>年</w:t>
      </w:r>
      <w:r>
        <w:rPr>
          <w:rFonts w:hint="eastAsia" w:ascii="宋体" w:hAnsi="宋体" w:cs="仿宋_GB2312"/>
          <w:i w:val="0"/>
          <w:iCs w:val="0"/>
          <w:caps w:val="0"/>
          <w:color w:val="000000"/>
          <w:spacing w:val="0"/>
          <w:sz w:val="32"/>
          <w:szCs w:val="32"/>
          <w:highlight w:val="none"/>
          <w:shd w:val="clear" w:color="auto" w:fill="FFFFFF"/>
          <w:lang w:val="en-US" w:eastAsia="zh-CN"/>
        </w:rPr>
        <w:t>1</w:t>
      </w:r>
      <w:r>
        <w:rPr>
          <w:rFonts w:hint="eastAsia" w:ascii="宋体" w:hAnsi="宋体" w:eastAsia="仿宋_GB2312" w:cs="仿宋_GB2312"/>
          <w:i w:val="0"/>
          <w:iCs w:val="0"/>
          <w:caps w:val="0"/>
          <w:color w:val="000000"/>
          <w:spacing w:val="0"/>
          <w:sz w:val="32"/>
          <w:szCs w:val="32"/>
          <w:highlight w:val="none"/>
          <w:shd w:val="clear" w:color="auto" w:fill="FFFFFF"/>
        </w:rPr>
        <w:t>月</w:t>
      </w:r>
      <w:r>
        <w:rPr>
          <w:rFonts w:hint="eastAsia" w:ascii="宋体" w:hAnsi="宋体" w:cs="仿宋_GB2312"/>
          <w:i w:val="0"/>
          <w:iCs w:val="0"/>
          <w:caps w:val="0"/>
          <w:color w:val="000000"/>
          <w:spacing w:val="0"/>
          <w:sz w:val="32"/>
          <w:szCs w:val="32"/>
          <w:highlight w:val="none"/>
          <w:shd w:val="clear" w:color="auto" w:fill="FFFFFF"/>
          <w:lang w:val="en-US" w:eastAsia="zh-CN"/>
        </w:rPr>
        <w:t>1</w:t>
      </w:r>
      <w:r>
        <w:rPr>
          <w:rFonts w:hint="eastAsia" w:ascii="宋体" w:hAnsi="宋体" w:eastAsia="仿宋_GB2312" w:cs="仿宋_GB2312"/>
          <w:i w:val="0"/>
          <w:iCs w:val="0"/>
          <w:caps w:val="0"/>
          <w:color w:val="000000"/>
          <w:spacing w:val="0"/>
          <w:sz w:val="32"/>
          <w:szCs w:val="32"/>
          <w:highlight w:val="none"/>
          <w:shd w:val="clear" w:color="auto" w:fill="FFFFFF"/>
        </w:rPr>
        <w:t>日起施行。</w:t>
      </w:r>
    </w:p>
    <w:p>
      <w:pPr>
        <w:adjustRightInd w:val="0"/>
        <w:spacing w:beforeLines="0" w:afterLines="0" w:line="590" w:lineRule="exact"/>
        <w:jc w:val="both"/>
        <w:rPr>
          <w:rFonts w:hint="eastAsia" w:ascii="宋体" w:hAnsi="宋体" w:eastAsia="方正小标宋简体"/>
          <w:sz w:val="44"/>
          <w:szCs w:val="44"/>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jc w:val="center"/>
        <w:rPr>
          <w:rFonts w:hint="eastAsia" w:ascii="宋体" w:hAnsi="宋体" w:eastAsia="仿宋_GB2312" w:cs="仿宋_GB2312"/>
          <w:sz w:val="32"/>
          <w:szCs w:val="32"/>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小标宋_GBK">
    <w:panose1 w:val="03000509000000000000"/>
    <w:charset w:val="86"/>
    <w:family w:val="auto"/>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CESI楷体-GB2312">
    <w:altName w:val="方正楷体_GBK"/>
    <w:panose1 w:val="02000500000000000000"/>
    <w:charset w:val="86"/>
    <w:family w:val="auto"/>
    <w:pitch w:val="default"/>
    <w:sig w:usb0="00000000" w:usb1="00000000" w:usb2="00000012" w:usb3="00000000" w:csb0="0004000F"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1</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true"/>
  <w:bordersDoNotSurroundFooter w:val="true"/>
  <w:revisionView w:markup="0"/>
  <w:documentProtection w:enforcement="0"/>
  <w:defaultTabStop w:val="420"/>
  <w:hyphenationZone w:val="360"/>
  <w:evenAndOddHeaders w:val="true"/>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C81A5"/>
    <w:rsid w:val="3FFC98A0"/>
    <w:rsid w:val="404310EB"/>
    <w:rsid w:val="40446E52"/>
    <w:rsid w:val="409E3985"/>
    <w:rsid w:val="414C17B0"/>
    <w:rsid w:val="41D9081D"/>
    <w:rsid w:val="42253F1D"/>
    <w:rsid w:val="424717F3"/>
    <w:rsid w:val="42A80406"/>
    <w:rsid w:val="4343204F"/>
    <w:rsid w:val="444650AB"/>
    <w:rsid w:val="449A0459"/>
    <w:rsid w:val="453F109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DF964B"/>
    <w:rsid w:val="57FEA2D7"/>
    <w:rsid w:val="58143DC3"/>
    <w:rsid w:val="591678D2"/>
    <w:rsid w:val="591B24E9"/>
    <w:rsid w:val="59B904C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6A3936"/>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BACD01"/>
    <w:rsid w:val="6DCD5FF9"/>
    <w:rsid w:val="6DDE12FB"/>
    <w:rsid w:val="6DF94B29"/>
    <w:rsid w:val="6E76CCD2"/>
    <w:rsid w:val="6E79500E"/>
    <w:rsid w:val="6EE7D082"/>
    <w:rsid w:val="6EFB88F3"/>
    <w:rsid w:val="6EFBEF1F"/>
    <w:rsid w:val="6EFED9E4"/>
    <w:rsid w:val="6F1D0DE5"/>
    <w:rsid w:val="6F3FF542"/>
    <w:rsid w:val="6F697DD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FEACB"/>
    <w:rsid w:val="7C66702E"/>
    <w:rsid w:val="7D95C137"/>
    <w:rsid w:val="7DDB1DC7"/>
    <w:rsid w:val="7DE6D0B1"/>
    <w:rsid w:val="7DF58795"/>
    <w:rsid w:val="7DF5DBF7"/>
    <w:rsid w:val="7E412F5C"/>
    <w:rsid w:val="7E7EAC65"/>
    <w:rsid w:val="7EC74B29"/>
    <w:rsid w:val="7EFB49D5"/>
    <w:rsid w:val="7F1A071E"/>
    <w:rsid w:val="7F296D07"/>
    <w:rsid w:val="7F3F8001"/>
    <w:rsid w:val="7F5AF4C9"/>
    <w:rsid w:val="7F760A81"/>
    <w:rsid w:val="7FAC102E"/>
    <w:rsid w:val="7FB30A8B"/>
    <w:rsid w:val="7FC7BAD6"/>
    <w:rsid w:val="7FCA520E"/>
    <w:rsid w:val="7FD5063E"/>
    <w:rsid w:val="7FDF5502"/>
    <w:rsid w:val="7FE62822"/>
    <w:rsid w:val="7FED3FAE"/>
    <w:rsid w:val="7FFF4248"/>
    <w:rsid w:val="8B771C73"/>
    <w:rsid w:val="8EF5F3D3"/>
    <w:rsid w:val="8FED7ED3"/>
    <w:rsid w:val="955E888C"/>
    <w:rsid w:val="99FFB9E8"/>
    <w:rsid w:val="9A6F23F1"/>
    <w:rsid w:val="9E76B0F9"/>
    <w:rsid w:val="9FFF5A93"/>
    <w:rsid w:val="A65F34D6"/>
    <w:rsid w:val="ACDE24A1"/>
    <w:rsid w:val="AD5E1415"/>
    <w:rsid w:val="AD7F1689"/>
    <w:rsid w:val="B4FDE293"/>
    <w:rsid w:val="B555FEC4"/>
    <w:rsid w:val="B7B726CE"/>
    <w:rsid w:val="B7F72735"/>
    <w:rsid w:val="B7F7FED3"/>
    <w:rsid w:val="B7FF0A57"/>
    <w:rsid w:val="B97D4C69"/>
    <w:rsid w:val="B9FF912B"/>
    <w:rsid w:val="BA3FCC68"/>
    <w:rsid w:val="BA7792F7"/>
    <w:rsid w:val="BA797D53"/>
    <w:rsid w:val="BBCEDCD1"/>
    <w:rsid w:val="BBFF5B52"/>
    <w:rsid w:val="BD3FAC39"/>
    <w:rsid w:val="BDFE904E"/>
    <w:rsid w:val="BEFF347A"/>
    <w:rsid w:val="BF5D29A8"/>
    <w:rsid w:val="BF7512B0"/>
    <w:rsid w:val="BF763A65"/>
    <w:rsid w:val="BF7E76EC"/>
    <w:rsid w:val="BFB62F2C"/>
    <w:rsid w:val="BFBB8140"/>
    <w:rsid w:val="BFF3DC86"/>
    <w:rsid w:val="BFFE4796"/>
    <w:rsid w:val="C373956C"/>
    <w:rsid w:val="CA67BEDE"/>
    <w:rsid w:val="D26FD62F"/>
    <w:rsid w:val="D3EF2182"/>
    <w:rsid w:val="D73B47CD"/>
    <w:rsid w:val="D8FE8244"/>
    <w:rsid w:val="D9FF51C1"/>
    <w:rsid w:val="DBBD6E0F"/>
    <w:rsid w:val="DC6E6923"/>
    <w:rsid w:val="DD7FF4C3"/>
    <w:rsid w:val="DDBFD77F"/>
    <w:rsid w:val="DE7FF82A"/>
    <w:rsid w:val="DEBFDCF6"/>
    <w:rsid w:val="DFFFCD14"/>
    <w:rsid w:val="DFFFFBA1"/>
    <w:rsid w:val="E4F31C4B"/>
    <w:rsid w:val="E70E2A9C"/>
    <w:rsid w:val="E9F67A4A"/>
    <w:rsid w:val="EB6CA1D1"/>
    <w:rsid w:val="ECFFFF61"/>
    <w:rsid w:val="EDD79BDE"/>
    <w:rsid w:val="EDDE5A87"/>
    <w:rsid w:val="F3EF788C"/>
    <w:rsid w:val="F3FF4FF8"/>
    <w:rsid w:val="F4CFD4DD"/>
    <w:rsid w:val="F57FAE5F"/>
    <w:rsid w:val="F5AFAB46"/>
    <w:rsid w:val="F5EBB724"/>
    <w:rsid w:val="F5F7F1F6"/>
    <w:rsid w:val="F677FB81"/>
    <w:rsid w:val="F6DFFA3F"/>
    <w:rsid w:val="F7537AB7"/>
    <w:rsid w:val="F7CF3DCC"/>
    <w:rsid w:val="F7DBF2EE"/>
    <w:rsid w:val="F7F5A2B0"/>
    <w:rsid w:val="F7F6FF98"/>
    <w:rsid w:val="F7FFA536"/>
    <w:rsid w:val="F86D7167"/>
    <w:rsid w:val="FB47D5B0"/>
    <w:rsid w:val="FBAFA89A"/>
    <w:rsid w:val="FBBF8643"/>
    <w:rsid w:val="FBEAD3DC"/>
    <w:rsid w:val="FC97E6BD"/>
    <w:rsid w:val="FD6E37F6"/>
    <w:rsid w:val="FD6E7F96"/>
    <w:rsid w:val="FD7675E2"/>
    <w:rsid w:val="FD7FB339"/>
    <w:rsid w:val="FDAF10C6"/>
    <w:rsid w:val="FDEB1B47"/>
    <w:rsid w:val="FDEBEA62"/>
    <w:rsid w:val="FDF5B881"/>
    <w:rsid w:val="FDFB1DCD"/>
    <w:rsid w:val="FE39BE61"/>
    <w:rsid w:val="FEE9E3A2"/>
    <w:rsid w:val="FEFF1D47"/>
    <w:rsid w:val="FFBEA4F6"/>
    <w:rsid w:val="FFD92C14"/>
    <w:rsid w:val="FFDB5166"/>
    <w:rsid w:val="FFEFCF76"/>
    <w:rsid w:val="FFF24993"/>
    <w:rsid w:val="FFF4D766"/>
    <w:rsid w:val="FFFA9F0A"/>
    <w:rsid w:val="FFFE5FF3"/>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6</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2020-06-17T08:37:00Z</dcterms:created>
  <dc:creator>谢浩然</dc:creator>
  <cp:lastModifiedBy>liyaolan@gdrd</cp:lastModifiedBy>
  <cp:lastPrinted>2022-12-17T10:25:00Z</cp:lastPrinted>
  <dcterms:modified xsi:type="dcterms:W3CDTF">2022-12-19T17:31:41Z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