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江西省军人抚恤优待办法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（2009年11月27日江西省第十一届人民代表大会常务委员会第十三次会议通过　   2014年9月25日江西省第十二届人民代表大会常务委员会第十三次会议第一次修正　2019年11月27日江西省第十三届人民代表大会常务委员会第十六次会议第二次修正）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死亡抚恤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残疾抚恤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优　　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对军人的抚恤优待，激励军人保卫祖国、建设祖国的献身精神，加强国防和军队建设，根据国务院、中央军委《军人抚恤优待条例》（以下简称《条例》）和其他有关法律、行政法规的规定，结合本省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本省行政区域内军人抚恤优待适用本办法。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中国人民解放军现役军人（以下简称现役军人）、服现役或者退出现役的残疾军人以及复员军人、退伍军人、烈士遗属、因公牺牲军人遗属、病故军人遗属、现役军人家属，依法享受抚恤优待。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军人的抚恤优待，实行国家和社会相结合的方针。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县级以上人民政府应当重视和加强军人抚恤优待工作，保障军人的抚恤优待与国民经济和社会发展相适应，保障抚恤优待对象的生活不低于当地平均生活水平。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全社会应当关怀、尊重抚恤优待对象，开展各种形式的拥军优属活动。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鼓励社会组织和个人对军人抚恤优待事业提供捐助。捐助款物由县级以上人民政府退役军人事务主管部门依法接收、管理，并专项用于军人抚恤优待事业。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军人抚恤优待所需经费，除中央财政安排的以外，由省、设区的市和县（市、区）人民政府分级负担。各级财政安排的军人抚恤优待经费，专款专用，并接受财政、审计部门的监督。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各级人民政府应当为军人抚恤优待工作提供必要的条件和保障。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县级以上人民政府应当设立拥军优属专项保障资金，用于奖励获得荣誉称号或者立功的军人，扶持抚恤优待对象发展生产，解决抚恤优待对象生活中的特殊困难。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各级人民政府对在军人抚恤优待工作中作出显著成绩的单位和个人，给予表彰和奖励。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县级以上人民政府退役军人事务主管部门主管本行政区域内的军人抚恤优待工作。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县级以上人民政府财政、人力资源和社会保障、卫生健康、医疗保障、住房和城乡建设、教育、交通运输、文化和旅游等部门，按照各自职责做好军人抚恤优待工作。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本省行政区域内的社会团体、企业事业单位应当依法履行各自的军人抚恤优待责任和义务。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死亡抚恤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烈士遗属、因公牺牲军人遗属、病故军人遗属，由县级人民政府退役军人事务主管部门分别发给《中华人民共和国烈士证明书》《中华人民共和国军人因公牺牲证明书》《中华人民共和国军人病故证明书》（以下统称证明书）。证明书持证人为一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证明书持证人由军人遗属协商确定，协商结果以书面形式告知发证机关；协商不成的，按照下列顺序核发：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（一）父母（抚养人）；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（三）子女，有多个子女的，发给长子女；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（四）兄弟姐妹，有多个兄弟姐妹的，发给其中的长者。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证明书持证人确定后，发证机关不再更改持证人。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现役军人死亡被批准为烈士的，依照《烈士褒扬条例》的规定发给烈士遗属烈士褒扬金。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烈士遗属、因公牺牲军人遗属、病故军人遗属的一次性抚恤金由发放证明书的县级人民政府退役军人事务主管部门发放。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获得荣誉称号或者立功的烈士、因公牺牲军人、病故军人，依照《条例》规定对其遗属增发一次性抚恤金。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一次性抚恤金、增发的一次性抚恤金标准及计发办法依照《条例》规定执行。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一次性抚恤金按照下列顺序发给烈士遗属、因公牺牲军人遗属、病故军人遗属：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（一）父母（抚养人）、配偶、子女；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（二）没有父母（抚养人）、配偶、子女的，发给未满十八周岁的兄弟姐妹和已满十八周岁但无生活来源且由该军人生前供养的兄弟姐妹。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同一顺序中的遗属领取一次性抚恤金的数额，由遗属协商确定；协商不成的，可以按照同一顺序遗属人数等额分配。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符合《条例》规定条件的烈士遗属、因公牺牲军人遗属、病故军人遗属享受国家规定标准的定期抚恤金。定期抚恤金由遗属户籍所在地的县级人民政府退役军人事务主管部门发放。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享受定期抚恤金的遗属应当到本人户籍所在地的县级人民政府退役军人事务主管部门办理登记。退役军人事务主管部门应当自受理登记申请之日起三十日内予以核实，对符合法定条件的，发给定期抚恤金领取证件；对不符合法定条件的，不发给定期抚恤金领取证件并书面告知理由。定期抚恤金领取证件由省人民政府退役军人事务主管部门统一印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享受定期抚恤金的烈士遗属、因公牺牲军人遗属、病故军人遗属死亡的，按照原标准一次性增发六个月的定期抚恤金，作为丧葬补助费。定期抚恤金领取证件由发证机关予以注销，原享受的定期抚恤金自其死亡的次月起停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残疾抚恤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退出现役的残疾军人，凭《中华人民共和国残疾军人证》、退出现役的相关证明等，由接收安置地县级人民政府退役军人事务主管部门办理残疾抚恤登记，依法享受抚恤。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现役军人因战、因公致残，未及时评定残疾等级，退出现役后，有档案记载或者原始医疗证明的，可以向其所在单位申请补办评定残疾等级；没有单位的，可以向其户籍所在地的街道办事处、乡（镇）人民政府申请补办评定残疾等级。所在单位或者户籍所在地的街道办事处、乡（镇）人民政府审核后应当出具书面意见报送当地县级人民政府退役军人事务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退出现役的残疾军人，残疾情况发生严重恶化，原定残疾等级与残疾情况明显不符，可以向其户籍所在地的县级人民政府退役军人事务主管部门申请调整残疾等级。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评定、调整残疾等级的程序按照国家有关规定执行。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残疾抚恤金由残疾军人户籍所在地的县级人民政府退役军人事务主管部门按照下列规定计发：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（一）残疾军人退出现役的，自退出现役的次年一月起计发；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（二）补办评定残疾等级的，自作出评定残疾等级决定的下月起计发；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（三）调整残疾等级的，自作出变更残疾等级决定的下月起，按照新等级标准计发。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残疾抚恤金的具体标准，按照国家有关规定执行。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退出现役的一级至四级残疾军人，原则上按照其本人意愿由其原户籍或者配偶、父母户籍所在地的县级人民政府退役军人事务主管部门实行分散安置；其中，对需要长年医疗、日常生活需要护理或者独身一人不便分散安置的，经本人或者其监护人向当地县级人民政府退役军人事务主管部门申请，逐级报省人民政府退役军人事务主管部门审核批准，安排到省荣誉军人康复医院集中供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分散安置的一级至四级残疾军人，由安置地的县级人民政府退役军人事务主管部门依照《条例》规定标准发给护理费。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集中供养的一级至四级残疾军人，不发给护理费。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退出现役的残疾军人死亡的，于死亡的次月起停发残疾抚恤金，同时注销其《中华人民共和国残疾军人证》。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现役的因战、因公致残的残疾军人因旧伤复发死亡的，经户籍所在地的县级人民政府退役军人事务主管部门会同卫生健康部门组织医疗卫生专家小组确认后，按照因公牺牲军人的抚恤金标准发给其遗属一次性抚恤金，其遗属享受因公牺牲军人遗属抚恤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现役的因战、因公、因病致残的残疾军人因病死亡的，由户籍所在地的县级人民政府退役军人事务主管部门对其遗属增发十二个月的残疾抚恤金，作为丧葬补助费；其中，因战、因公致残的一级至四级残疾军人因病死亡的，其遗属享受病故军人遗属抚恤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退出现役的残疾军人需要配制假肢、轮椅、代步三轮车等辅助器械的，由省人民政府退役军人事务主管部门审核后负责解决，所需经费由省财政负担。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优　　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烈士遗属依照《烈士褒扬条例》的规定享受优待。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立城乡统一的义务兵家庭优待金制度。义务兵服现役期间，由入伍前户籍所在地县级人民政府退役军人事务主管部门每年按照不低于当地上年度城镇居民人均可支配收入的百分之四十的标准发放家庭优待金。具体实施办法由省人民政府根据实际情况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在校大学生应征入伍的义务兵，其家庭优待金按照国家有关规定由户籍所在地或者批准入伍地县级人民政府退役军人事务主管部门发放。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从地方直接招收的军队院校学员及文艺体育专业人员，不享受家庭优待金。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义务兵服现役期间获得荣誉称号或者立功的，其家庭当年的优待金在应当享受的标准基础上，由县级人民政府按照下列比例增发：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（一）获得中央军委授予荣誉称号的，增发百分之三百；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（二）获得军队军区级单位授予荣誉称号的，增发百分之二百；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（三）立一等功的，增发百分之百；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（四）立二等功的，增发百分之五十；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（五）立三等功的，增发百分之二十。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年内多次获得荣誉称号或者立功的，按照最高一级比例增发。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国家和本省对家庭优待金的增发情形和增发标准另有规定的，按照其规定。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各级人民政府应当从资金、场地、技术、信息等方面扶持抚恤优待对象发展生产，提高生活水平。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抚恤优待对象从事生产经营的，市场监督管理、税务等部门应当优先办理有关手续，并按照国家有关规定减免税费。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退出现役的残疾军人享受国家和本省有关促进残疾人就业规定的优待。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在国家机关、社会团体、企业事业单位工作的残疾军人，享受与所在单位公（工）伤人员同等的生活福利和医疗待遇。所在单位不得因其残疾而予以辞退、解聘或者解除劳动关系。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企业改制、关闭、破产或者被依法撤销时，残疾军人享受所在单位工伤同等级别人员待遇。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对有工作能力的失业残疾军人，人力资源和社会保障等有关部门以及残疾人联合会应当按照规定落实有关促进就业政策，公共就业服务机构应当优先提供免费职业介绍、职业指导和职业培训等就业服务。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铁路、公路等客运部门在有条件的车站、码头应当为现役军人和残疾军人设置专门的购票窗口和候车（船）室。残疾军人凭《中华人民共和国残疾军人证》、义务兵凭《中国人民解放军士兵证》乘坐交通工具，除享受国家规定的优待外，可以免费乘坐市内公共汽车、电车和轨道交通工具。其他现役军人乘坐市内公共汽车、电车和轨道交通工具享受优待，具体办法由有关城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现役军人、残疾军人凭有效证件在本省游览公园、博物馆和对外开放的文物保护单位、名胜古迹的，免收门票费。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符合国家和本省有关规定的在乡退伍红军老战士、红军失散人员、在乡复员军人、带病回乡退伍军人以及部分军队退役人员，由县级人民政府退役军人事务主管部门自批准之日下月起按照规定标准给予定期定量补助或者生活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抚恤优待对象及其子女按照国家和本省有关规定享受教育优待。抚恤优待对象较多和驻军相对集中地区的人民政府可以根据实际情况，规定具体优待办法。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退出现役的一级至六级残疾军人在参加职工基本医疗保险的基础上享受医疗补助，其医疗费用按照国家和本省的有关规定予以保障。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现役的七级至十级残疾军人旧伤复发的医疗费用，已经参加工伤保险的，由工伤保险基金支付；未参加工伤保险，有工作单位的由工作单位解决，所在单位无力支付和没有工作单位的，由其户籍所在地的县级人民政府退役军人事务主管部门从抚恤优待对象医疗补助资金中解决。旧伤复发以外的医疗费用，未参加职工基本医疗保险、城乡居民基本医疗保险且本人支付有困难的，由其户籍所在地的县级人民政府退役军人事务主管部门给予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一级至六级残疾军人以外的享受抚恤金或者定期定量补助、生活补助的抚恤优待对象，在城镇就业的，参加职工基本医疗保险，按照规定缴费，所在单位确有困难的，所在地县级人民政府应当通过多渠道筹资帮助其参加基本医疗保险；不属于职工基本医疗保险范围的，按照有关规定参加城乡居民基本医疗保险，个人缴费部分，由抚恤优待对象所在地县级人民政府退役军人事务主管部门通过城乡医疗救助资金等帮助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前款对象参加职工基本医疗保险、城乡居民基本医疗保险，医疗费用中个人负担部分较重的，按照本省有关规定享受城乡医疗救助和医疗补助。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享受抚恤金或者定期定量补助、生活补助的抚恤优待对象到定点医疗机构就医时，优先挂号、优先就诊、优先取药、优先住院，并按照本省有关规定享受减免医疗费用的优惠。设区的市、县（市、区）人民政府可以根据当地实际规定其他医疗优惠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因战、因公致残的残疾军人旧伤复发，经批准到外地治疗或者配制辅助器械的，其往返交通费、住宿费、住院期间的伙食费，在国家机关、社会团体、企业事业单位工作的，由工作单位按照公（工）伤待遇办理；其他人员由所在地县级人民政府退役军人事务主管部门给予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退出现役的残疾军人、复员军人、带病回乡退伍军人、因公牺牲军人遗属、病故军人遗属等享受抚恤金或者定期定量补助、生活补助的抚恤优待对象，符合享受保障性住房条件的，当地人民政府应当优先安排。设区的市、县（市、区）人民政府在制定保障性住房轮候规则时，采用评分排序的，可以将抚恤优待对象身份作为加分因素；采用摇号分配的，可以将符合条件的抚恤优待对象家庭单独排队；还可以根据本地实际对符合条件的抚恤优待对象采用其他优先安排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前款对象是农村居民的，其农村住房经鉴定为危房的，可以按照本省有关规定申请房屋拆除重建或者维修加固补助。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享受定期定量补助的在乡退伍红军老战士、红军失散人员、在乡复员军人、带病回乡退伍军人、参战参试退役人员死亡的，由户籍所在地的县级人民政府退役军人事务主管部门按照原标准对其遗属一次性增发六个月的定期定量补助，作为丧葬补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在乡退伍红军老战士死亡后，其配偶按照在乡复员军人补助标准给予定期定量补助。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军队师（旅）级以上单位政治机关批准随军的现役军官家属、文职干部家属、士官家属，由驻军所在地的公安机关办理落户手续。随军前是国家机关、社会团体、企业事业单位职工的，驻军所在地人民政府及其人力资源和社会保障部门应当接收和妥善安置；随军前没有工作单位的，驻军所在地人民政府应当根据本人的实际情况作出相应安置；对自谋职业的，按照国家有关规定减免有关费用；对非个人原因不能就业的，驻军所在地人民政府可以根据当地经济社会发展水平发放生活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驻军所在地的公共就业服务机构应当为随军家属提供职业介绍、职业指导和职业培训等就业服务，并根据用工单位的需求在同等条件下优先推荐随军家属就业。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对下列抚恤优待对象，其户籍所在地的县级人民政府应当优先纳入城乡社会救助制度保障范围，给予适当救助：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（一）依靠定期抚恤金生活仍有困难的烈士遗属、因公牺牲军人遗属、病故军人遗属；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（二）依靠残疾抚恤金生活仍有困难的残疾军人；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（三）生活困难的在乡退伍红军老战士、红军失散人员、在乡复员军人、带病回乡退伍军人以及符合国家和本省有关规定的部分军队退役人员。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抚恤优待对象在申领城乡最低生活保障金时，其享受的优待抚恤补助，不计入家庭收入。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县级以上人民政府应当根据当地的经济发展状况兴办光荣院，集中供养孤老和生活不能自理的抚恤优待对象。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国有社会福利机构应当优先接收抚恤优待对象，并保障其生活水平优于本福利机构其他供养对象。对社会力量举办的社会福利机构接收抚恤优待对象的，各级人民政府应当给予鼓励和支持。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领取定期抚恤金、残疾抚恤金、享受定期定量补助和生活补助的抚恤优待对象户口迁移时，应当同时办理抚恤优待关系迁移手续。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行政区域内迁移的，户口迁出地的县级人民政府退役军人事务主管部门应当自受理申请之日起三个工作日内办结，并负责当年的抚恤优待。户口迁入地的县级人民政府退役军人事务主管部门应当凭落户证明、抚恤关系转移证明和档案等材料予以接收，自次年一月起予以抚恤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跨省迁移的，按照国家有关规定办理。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抚恤优待对象具有双重或者多重抚恤优待身份的，其抚恤金或者定期定量补助、生活补助按照标准最高的一种发给。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判处有期徒刑、剥夺政治权利而被中止抚恤优待的人员，在刑满释放或者恢复政治权利后，由本人申请，经省人民政府退役军人事务主管部门批准，可以恢复原享受的抚恤优待。被中止期间停发的抚恤金、补助金和优待金不予补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本办法适用于中国人民武装警察部队。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军队离休、退休干部和退休士官的抚恤优待，按照本办法有关现役军人抚恤优待的规定执行。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因参战伤亡的民兵、民工的抚恤，以及参加军事演习、军事训练、军事勤务和执行非战争军事行动伤亡的预备役人员、民兵、民工以及其他人员的抚恤，参照《条例》和本办法的有关规定办理。具体办法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本办法自2010年1月1日起施行。1995年12月20日江西省第八届人民代表大会常务委员会第十九次会议通过、2004年3月31日江西省第十届人民代表大会常务委员会第八次会议修正的《江西省军人抚恤优待办法》同时废止。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