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江西省技术市场管理条例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（1991年6月22日江西省第七届人民代表大会常务委员会第二十二次会议通过　1997年12月27日江西省第八届人民代表大会常务委员会第三十一次会议第一次修正　2001年8月24日江西省第九届人民代表大会常务委员会第二十五次会议第二次修正　2010年11月26日江西省第十一届人民代表大会常务委员会第二十次会议第三次修正　2018年5月31日江西省第十三届人民代表大会常务委员会第三次会议第四次修正　2020年11月25日江西省第十三届人民代表大会常务委员会第二十五次会议第五次修正）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科学技术主管部门和技术贸易机构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技术贸易活动和技术合同管理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技术贸易的收益分配和税收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为加强技术市场管理，维护技术市场秩序，保障技术贸易当事人的合法权益，促进科技成果尽快地转化为生产力，为社会主义现代化建设服务，根据有关法律、法规，结合本省实际，制定本条例。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凡在本省境内从事技术开发、转让、许可、咨询或者服务活动的企业、事业单位、社会团体和其他组织以及个人，应当遵守本条例。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技术市场必须贯彻放开、搞活、扶植、引导的方针，按照统一管理、多家经营、管理与经营分开、为基层服务的原则，开展多层次、多渠道、多形式的技术贸易活动，鼓励技术与资金、物资配套，开展综合、全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一切有助于开发新技术、新产品、新工艺、新品种、新材料和有利于促进生产发展并能够取得良好的经济效益和社会效益的技术，都可以进入技术市场交易。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涉及国家安全或者重大经济利益需要保密的技术进入技术市场，应按国家有关规定办理。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从事技术贸易活动，必须遵守国家法律、法规和政策，坚持自愿平等、互利有偿、诚实守信原则，维护国家和社会的公共利益。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各级人民政府应当加强对技术市场的培育和扶持，按照国家有关规定，落实各项优惠政策，加快技术市场网络建设，推动技术成果的商品化、产业化和国际化。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科学技术主管部门和技术贸易机构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各级科学技术主管部门负责技术市场的监督管理工作。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各级市场监督管理、财政、税务等有关部门应当按各自的职责参与技术市场的监督与管理。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各级科学技术主管部门履行下列职责：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（一）对技术市场的法律、法规和政策的执行情况进行监督；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（二）承办技术合同的认定登记工作；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（三）负责技术市场行政执法监督，依法查处技术贸易活动中的违法行为；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（四）技术市场的其他管理工作。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各级科学技术主管部门及其工作人员不得从事或者参与技术贸易及其有关的经营活动。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本条例所称的技术贸易机构，是以促进技术成果商品化为目的，从事技术贸易活动而依法成立的组织机构。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成立技术贸易机构应当具备下列条件：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（一）有体现技术贸易特点的机构名称；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（二）有固定的技术贸易经营场所或设施；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（三）有相应的管理机构和负责人；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（四）有从事技术贸易经营活动所需要的资金和专业技术人员；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（五）有明确的技术贸易经营范围；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（六）有相应的财务管理制度。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企业、事业单位和社会团体内部设置的技术贸易机构，除具备第十一条第一、二、三、五、六项规定的条件外，还必须有本单位法定代表人的书面授权并由本单位提供经济担保和承担民事责任。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技术贸易机构可以实行专业技术职务聘任制，专业技术职务按照专业技术职务系列配置。技术贸易机构技术人员的专业技术职务、工资、生活福利等，享有与其他技术岗位技术人员同等待遇。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技术贸易活动和技术合同管理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技术贸易活动可以通过举办技术交易会、招标会、洽谈会、信息发布会、科技集市、常设技术市场、技术入股、技术承包、组织科研生产联合等多种形式进行。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在技术交易活动中，禁止下列行为：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（一）冒充专利技术；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（二）窃取、泄露国家或者他人技术秘密；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（三）提供虚假技术信息；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（四）以欺诈、胁迫、贿赂等手段订立技术合同；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技术贸易机构可以进行有偿技术中介服务，参与技术成果的开发和利用，其业务方式为：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（一）介绍当事人一方与第三方进行联系，促成订立技术合同；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（二）根据委托人的授权承办订立技术合同的代理业务；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（三）为技术合同当事人提供技术咨询、法律顾问、市场调查和情报信息服务。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技术商品广告客户不得以任何形式欺骗用户和新闻单位。新闻单位对技术商品的广告必须进行审查，保证广告内容与有关技术文件、技术证书或者技术成果鉴定书相一致。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进行技术贸易应当订立技术合同。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技术合同当事人签订的技术合同符合国家减免税优惠政策规定的，可以向科学技术主管部门提出认定登记申请。经过认定登记的，可以凭科学技术主管部门出具的技术合同认定登记证明，自主申报享受税收减免。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科学技术主管部门可以委托有关机构办理技术合同的认定登记工作。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对申请认定登记的技术合同，技术合同登记机构应当自收到申请之日起七日内完成审核工作；有特殊情况的，不得超过三十日。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技术合同发生纠纷时，当事人可以通过科学技术主管部门或者技术市场协会协商、调解解决；协商或者调解不成的，可以依据合同中的仲裁条款或者事后达成的书面仲裁协议，向仲裁机构申请仲裁。当事人在合同中没有订立仲裁条款，事后又没有达成仲裁协议的，可以依法向人民法院起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技术贸易的收益分配和税收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自行开发、与其他单位合作开发或者引进技术进行二次开发的科技成果，在实施转化投产成功后，开发单位应当连续五年从实施科技成果新增留利中提取不低于百分之五的金额，用于奖励对完成该项科研成果及其转化工作有重要贡献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技术合同的价款、报酬和使用费标准及支付方式，可以根据技术成果的经济效益和社会效益，由当事人按照平等互利的原则协商议定。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技术合同的价款中包含非技术性款项的，应当按国家有关规定分项计算，不得将非技术性款项收入计入技术贸易总额。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全民所有制与集体所有制企业支付技术价款，属于一次性总算的，在企业管理费中开支；数额较大的，可以分期摊入成本。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事业单位支付的技术价款，在事业费包干结余或者预算外收入中列支；没有结余和预算外收入的，在事业费中列支。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单位留用的技术贸易纯收入，可以用作科技研发资金。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技术贸易机构进行技术贸易取得的收入，依法享受税收优惠。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个人在技术贸易中取得的收入应当依法纳税。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职务技术成果转让权归单位所有，单位应当按照有关规定奖励从事该项技术工作的人员。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非职务技术成果的转让收入归个人所有，使用了单位的仪器、设备、能源和内部资料的，应当按规定向单位交纳费用。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科学技术主管部门及其工作人员从事或者参与技术贸易及其有关经营活动的，依法给予处分；市场监督管理部门没收其非法所得。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从事技术合同认定登记的工作人员有收取费用、玩忽职守、徇私舞弊、贪污受贿行为之一的，由本级或者上级科学技术主管部门给予处分；构成犯罪的，依法追究刑事责任。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技术合同认定登记机构收取费用的，依法追究单位负有责任的领导人员的责任。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在技术贸易活动中泄露国家秘密的，按《中华人民共和国保守国家秘密法》有关规定追究负有责任的领导人员和直接责任人员的法律责任。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在技术贸易活动中泄露技术合同约定的技术秘密的，应当依法承担违约责任。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违反本条例有关规定的，由县级以上人民政府科学技术主管部门按下列规定处罚：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（一）骗取技术合同认定登记证明的，撤销其证明，并对当事人处五千元以上一万元以下罚款；已经享受优惠政策的，依法追回非法获利。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（二）侵害他人或者单位技术权益，擅自转让技术成果的，责令其停止侵害，并没收违法所得。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（三）提供虚假技术信息、冒充专利技术的，或者窃取他人技术秘密的，或者以欺诈、胁迫、贿赂等手段订立技术合同的，责令其停止违法行为，并处三万元以下罚款。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违反上述规定，给他人造成经济损失的，依法赔偿；构成犯罪的，依法追究刑事责任。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技术贸易机构截留利润或者偷逃骗税的，由财政、审计或者税务机关根据有关法律、法规进行处罚。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作出处罚决定，应当向当事人下达《行政处罚决定书》。当事人对行政处罚决定不服的，可以依法申请行政复议或者提起行政诉讼。逾期不申请复议也不提起诉讼又不履行处罚决定的，作出处罚决定的行政机关可以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本条例自1991年10月1日起施行。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