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河北省气象灾害防御条例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（2013年5月30日河北省第十二届人民代表大会常务委员会第二次会议通过　根据2023年11月30日河北省第十四届人民代表大会常务委员会第六次会议《关于修改〈河北省体育设施管理条例〉等九部法规的决定》修正）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为了加强气象灾害的防御，避免、减轻气象灾害造成的损失，保障人民生命财产安全，改善和保护生态环境，促进经济和社会科学发展，根据《中华人民共和国气象法》、《气象灾害防御条例》等法律、行政</w:t>
      </w:r>
      <w:bookmarkStart w:id="0" w:name="_GoBack"/>
      <w:bookmarkEnd w:id="0"/>
      <w:r>
        <w:rPr>
          <w:rFonts w:ascii="仿宋_GB2312" w:hAnsi="仿宋_GB2312" w:eastAsia="仿宋_GB2312"/>
          <w:sz w:val="32"/>
        </w:rPr>
        <w:t>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本省行政区域内的气象灾害防御活动，适用本条例。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本条例所称气象灾害，是指干旱、暴雨（雪）、连阴雨、雷电、冰雹、高温、低温、寒潮、霜冻、冰冻、冻雨、大风（沙尘暴）、台风、龙卷风、大雾和霾等所造成的灾害。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因气象因素引发的衍生、次生水旱灾害、地质灾害、海洋灾害、森林草原火灾等灾害的防御工作，法律、行政法规有规定的，从其规定。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气象灾害防御工作应当坚持以人为本、科学防御、政府主导、部门联动、社会参与的原则。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气象灾害防御工作的领导，成立气象灾害防御指挥机构，完善气象灾害防御体系，建立健全气象灾害防御工作协调机制和责任制，将气象灾害防御纳入本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气象主管机构负责本行政区域内气象灾害的监测、预报、预警和防御工作，依法组织管理气候可行性论证、气象灾害风险评估等工作，协助本级人民政府有关部门及时做好气象衍生灾害、次生灾害的监测、预报、预警和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县级以上人民政府有关部门应当按照职责分工，共同做好气象灾害防御工作。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县级以上人民政府有关部门应当加强农村和边远贫困地区气象灾害预防、监测、信息传播等基础设施建设和防灾物资储备，做好农村和边远贫困地区气象灾害防御工作。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组织气象主管机构和有关部门，向社会宣传气象灾害防御法律法规，普及气象灾害防御知识，增强社会公众气象灾害防御意识，根据本地气象灾害的特点组织应急演练，提高社会公众避险、避灾、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村民委员会、居民委员会、企业、事业单位应当协助本地人民政府做好气象灾害防御知识的宣传和气象灾害应急演练活动。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学校应当把气象灾害防御知识纳入教育内容，培养和提高学生的气象灾害防范意识与自救互救能力。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县级以上人民政府应当按照国家有关规定，对在气象灾害防御工作中做出突出贡献的组织和个人，给予表彰和奖励。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灾害预防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组织气象主管机构和有关部门对本行政区域内发生的气象灾害的种类、频次、强度和造成的损失等情况进行普查，建立气象灾害数据库，按照气象灾害的种类进行气象灾害风险评估，编制气象灾害风险区划，划定气象灾害风险区域，予以公告，并在气象灾害易发区域、重点防御区域设立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县级以上人民政府应当根据上一级人民政府气象灾害防御规划，结合本行政区域经济和社会发展实际、气象灾害特点、风险区划，编制本行政区域的气象灾害防御规划，并组织实施。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县级以上人民政府有关部门编制土地利用、区域建设、海域开发、环境保护、交通运输、农业、林业、水利、旅游、能源、通信等规划，应当适应气象灾害防御的要求。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县级以上人民政府应当根据气象灾害防御规划和气象灾害防御需要，编制本行政区域的气象灾害应急预案，并报上一级人民政府、有关部门备案。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有关部门在国家和省重大建设工程、重大区域性经济开发项目和大型太阳能、风能等气候资源开发利用项目以及城乡规划编制中，应当依法开展气候可行性论证，并将论证结果纳入项目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县级以上人民政府有关部门对前款规定的建设项目和规划编制依法进行审核时，应当将气候可行性论证结果纳入审查内容。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县级以上人民政府应当根据本地实际需要，整合现有气象灾害防御救助资源，建立或者确定应急救援队伍，组织应急演练，提高气象灾害应急处置能力。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省人民政府应当制定气象灾害应急准备工作标准。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县级以上人民政府气象主管机构应当指导乡、镇人民政府、街道办事处、村民委员会、居民委员会、企业、事业单位、社会团体按照标准做好气象灾害应急准备工作。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学校、医院、商场、旅游景区、交通枢纽、文化体育场（馆）等人员密集场所，矿山、尾矿库、易燃易爆以及危险物品生产、存储场所和其他遭受气象灾害破坏易造成人员伤亡的重要设施，其产权单位或者管理单位应当考虑气象灾害的风险性，制定气象灾害应急预案，定期进行排查，采取措施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有关部门和单位应当根据本地气象灾害特点，有针对性地组织修建抗旱、防洪、除涝工程，及时疏通河道和城市排水管网，加固病险水库，加强堤防、避风港、防护林、应急避难场所等工程设施的建设和维护，提高气象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有关部门和单位应当根据暴雨（雪）、冰冻、冻雨、大风（沙尘暴）、台风、龙卷风等灾害性天气情况及预测，加强对山洪易发区、地质灾害易发区等地巡查，做好道路、通信、电力、供水、供气、供热设施的维护以及群众基本生活必需品储备、牲畜转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有关产权单位和个人应当做好危旧房屋、临时建筑物、临时构筑物和户外宣传牌的除险加固。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省、设区的市人民政府气象主管机构和环境保护行政主管部门应当建立空气质量监测信息共享、预报会商和信息发布制度，及时向公众发布大雾、霾灾害监测信息和空气质量监测信息。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县级以上人民政府有关部门和单位应当加强对机场、车站、港口、高速公路、航道、渔场等重要场所和交通要道的大雾、霾的监测，做好交通疏导、调度等工作。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县级以上人民政府有关部门应当加强对大气污染源的监管，做好大气污染物排放的控制工作，确保控制在国家规定的大气污染物排放标准之内。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各级人民政府有关部门和单位应当在高温天气来临前做好供电、供水和防暑医药供应的准备工作，并合理调整工作时间。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各级人民政府有关部门和单位应当在低温、寒潮、霜冻天气来临之前，采取应对措施，做好农业生产防寒、防冻等工作。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县级以上人民政府气象主管机构应当加强对雷电灾害防御工作的组织管理，提高雷电灾害监测、预报以及风险评估能力。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安装雷电防护装置的新建、扩建、改建的建筑物、构筑物、场所和设施，建设单位应当将雷电防护装置的建设纳入主体工程或者整体项目，同时设计、同时施工、同时投入使用。县级以上人民政府住房和城乡建设主管部门应当将雷电防护装置竣工验收资料纳入建设项目档案，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油库、气库、弹药库、化学品仓库和烟花爆竹、石化等易燃易爆建设工程和场所，雷电易发区内的矿区、旅游景点或者投入使用的建筑物、构筑物、设施等需要单独安装雷电防护装置的场所，以及雷电风险高且没有防雷标准规范、需要进行特殊论证的大型项目，其雷电防护装置的设计审核和竣工验收由县级以上人民政府气象主管机构负责。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本省行政区域内大型建设工程、重点工程、爆炸和火灾危险环境、人员密集场所等项目，应当进行雷电灾害风险评估。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县级以上人民政府有关部门应当加强农村雷电灾害防御工作，指导农村新建学校、民居、大型畜禽养殖场所安装雷电防护装置，提高农村雷电灾害防御能力。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县级以上人民政府气象主管机构应当在本级人民政府领导和协调下，根据实际情况组织开展人工增雨、防雹、防霜、消雾等人工影响天气作业，预防或者减轻气象灾害的影响。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增加经费投入，组织开展气象灾害防御科学技术研究，推广和应用气象灾害防御先进技术，积极开展区域合作与交流，制定气象灾害防御地方标准和技术规范，提高气象灾害防御的科技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灾害监测预警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县级以上人民政府应当完善气象灾害监测体系，根据气象灾害防御需要，建设应急移动气象监测设施，在气象灾害易发区、农作物主产区加大气象灾害监测、预警设施建设密度。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矿区、林区、渔区、旅游区和重要交通、通信、电力、输油（气）线路沿线以及国家、省重点建设工程项目，应当根据气象灾害防御需要配套建设气象监测设施，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气象监测设施应当符合气象标准和规范，并向省人民政府气象主管机构汇交所获得的气象探测资料。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县级以上人民政府应当建立跨地区、跨部门的气象灾害联合监测网络和气象灾害监测信息共享平台，完善气象灾害监测信息共享机制。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县级以上人民政府有关部门和单位应当及时、准确向气象灾害监测信息共享平台提供气象、水情、旱情、森林草原火险、地质灾害、植物病虫害、环境污染等与气象灾害有关的监测信息。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县级以上人民政府应当建立和完善气象灾害预警信息的发布、传播、接收体系，提高预警信息发布的时效性和覆盖面。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气象主管机构及其所属的气象台站应当提高公众气象预报的准确性、及时性和服务水平，完善灾害性天气监测、预报系统，提高灾害性天气预报、警报的准确率和时效性，做好灾害性、关键性、转折性天气预报、警报和灾害趋势预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气象主管机构所属的气象台站应当按照职责统一发布灾害性天气警报和气象灾害预警信息，及时向本级人民政府报告，并向有关气象灾害防御、救助部门和单位通报。其他任何组织和个人不得向社会发布灾害性天气警报和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广播、电视、报纸、电信、网络等信息传播单位，应当及时、准确向社会播发或者刊登当地气象主管机构所属的气象台站提供的气象灾害预警信息，不得拒绝、延误传播或者擅自更改气象灾害预警信息。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有关部门和单位应当根据气象灾害防御需要，在学校、医院、商场、旅游景区、交通枢纽、文化体育场（馆）、社区等人员密集场所以及气象灾害易发区域配备气象灾害预警信息接收和播发设施，保证气象灾害预警信息接收与传播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各级人民政府有关部门应当加强农村气象灾害预警信息接收终端建设，因地制宜地利用有线广播、高音喇叭等有效方式及时传播气象灾害预警信息。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乡、镇人民政府、街道办事处、村民委员会、居民委员会和学校、医院、商场、旅游景区、交通枢纽、文化体育场（馆）、社区等人员密集场所的管理单位应当确定气象灾害防御协理员、信息员或者联络员。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气象灾害防御协理员、信息员或者联络员应当协助开展气象灾害防御知识宣传、应急联络、信息传递、灾害报告和灾情调查等工作。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气象灾害监测、预警、信息播发等气象灾害防御专用设施受法律保护，任何单位和个人不得侵占、损毁或者擅自移动。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灾害应急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根据灾害性天气警报、气象灾害预警信息和气象灾害应急预案启动标准，及时做出启动相应应急预案的决定，向社会公布，并报告上一级人民政府。必要时，可以越级上报，并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气象灾害应急预案启动后，县级以上人民政府气象主管机构应当组织所属的气象台站对气象灾害进行跟踪监测，开展现场气象服务，及时向本级人民政府和有关部门报告灾害性天气实况、变化趋势，为组织防御气象灾害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县级以上人民政府应当根据灾害性天气的性质、强度、危害程度和影响范围，将可能造成人员伤亡或者重大财产损失的区域临时确定为气象灾害危险区域，并及时予以公告。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县级以上人民政府可以根据气象灾害应急处置的需要，依法采取下列措施：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（二）封闭危险区域；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（三）决定停工、停业、停课；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（四）组织人员疏散、撤离；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（六）组织有关部门和单位抢修损坏的道路、通信、供电、供水、供气、供热、排水等设施；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（七）对群众基本生活必需品和药品的生产、供应采取特殊管理措施；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县级以上人民政府有关部门应当按照气象灾害应急预案的要求，做好相应的气象灾害应急处置工作。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气象灾害发生地的乡、镇人民政府、街道办事处、村民委员会、居民委员会和有关单位应当组织群众开展自救、互救，协助维护好社会秩序。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气象灾害发生地的有关单位和个人应当服从当地人民政府的决定、命令，配合政府和有关部门采取应急处置措施，做好应急避险工作。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县级以上人民政府气象主管机构所属的气象台站在气象灾害影响不再扩大或者趋于减轻时，适时变更或者解除气象灾害预警信息。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县级以上人民政府应当根据气象主管机构提供的灾害性天气发生、发展趋势以及灾情发展情况，按照有关规定适时调整气象灾害应急响应级别或者做出解除气象灾害应急措施的决定。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县级以上人民政府气象主管机构应当加强灾后气象监测和变化趋势的分析，为救灾减灾和灾后重建、恢复生产和生活秩序提供决策依据。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县级以上人民政府在气象灾害应急处置工作结束后，应当组织有关部门对气象灾害造成的损失进行调查评估，制定恢复重建计划，组织实施，并向上一级人民政府报告。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各级人民政府、气象主管机构和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（三）隐瞒、谎报或者由于玩忽职守导致重大漏报、错报气象灾害预警信息的；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（四）未及时采取气象灾害应急措施的；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（五）不依法履行职责的其他行为。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违反本条例规定，有下列行为之一的，由县级以上人民政府或者有关部门责令改正；构成违反治安管理行为的，由公安机关依法给予处罚；构成犯罪的，依法追究刑事责任：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（一）未按照规定采取气象灾害预防措施的；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（二）不服从所在地人民政府及其有关部门发布的气象灾害应急处置决定、命令，或者不配合实施其依法采取的气象灾害应急措施的。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违反本条例规定，有下列行为之一的，由县级以上人民政府气象主管机构责令改正，给予警告，可以处五万元以下罚款；构成违反治安管理行为的，由公安机关依法给予处罚：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（一）擅自向社会发布灾害性天气警报、气象灾害预警信息的；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（二）广播、电视、报纸、电信、网络等媒体单位未按照要求播发或者刊登灾害性天气警报和气象灾害预警信息的；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（三）编造、传播虚假的或者通过非法渠道获取的灾害性天气信息和气象灾害灾情的。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侵占、损毁或者未经批准擅自移动气象灾害监测设施，由县级以上人民政府气象主管机构责令停止违法行为，限期恢复原状或者采取其他补救措施；逾期拒不恢复原状或者采取其他补救措施的，由气象主管机构依法申请人民法院强制执行，并对违法单位处一万元以上五万元以下罚款，对违法个人处一百元以上一千元以下罚款；造成损失的，依法承担赔偿责任；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本条例自2013年7月1日起施行。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C3240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2024-01-15T14:03:38Z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