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4"/>
        <w:widowControl/>
        <w:wordWrap/>
        <w:adjustRightInd/>
        <w:snapToGrid/>
        <w:spacing w:before="0" w:beforeAutospacing="0" w:after="0" w:afterAutospacing="0" w:line="560" w:lineRule="exact"/>
        <w:ind w:left="0" w:leftChars="0" w:right="0" w:firstLine="0" w:firstLineChars="0"/>
        <w:jc w:val="both"/>
        <w:textAlignment w:val="auto"/>
        <w:outlineLvl w:val="9"/>
        <w:rPr>
          <w:rFonts w:hint="eastAsia" w:ascii="宋体" w:hAnsi="宋体" w:eastAsia="宋体" w:cs="宋体"/>
          <w:b w:val="0"/>
          <w:i w:val="0"/>
          <w:caps w:val="0"/>
          <w:color w:val="000000"/>
          <w:spacing w:val="0"/>
          <w:sz w:val="32"/>
          <w:szCs w:val="32"/>
        </w:rPr>
      </w:pPr>
    </w:p>
    <w:p>
      <w:pPr>
        <w:wordWrap/>
        <w:adjustRightInd/>
        <w:snapToGrid/>
        <w:spacing w:line="560" w:lineRule="exact"/>
        <w:ind w:left="0" w:leftChars="0" w:right="0" w:firstLine="640" w:firstLineChars="200"/>
        <w:jc w:val="both"/>
        <w:textAlignment w:val="auto"/>
        <w:outlineLvl w:val="9"/>
        <w:rPr>
          <w:rFonts w:hint="eastAsia" w:ascii="仿宋_GB2312" w:hAnsi="仿宋_GB2312" w:eastAsia="仿宋_GB2312" w:cs="仿宋_GB2312"/>
          <w:sz w:val="32"/>
          <w:szCs w:val="32"/>
        </w:rPr>
      </w:pPr>
    </w:p>
    <w:p>
      <w:pPr>
        <w:pStyle w:val="4"/>
        <w:widowControl/>
        <w:wordWrap/>
        <w:adjustRightInd/>
        <w:snapToGrid/>
        <w:spacing w:before="0" w:beforeAutospacing="0" w:after="0" w:afterAutospacing="0" w:line="560" w:lineRule="exact"/>
        <w:ind w:left="0" w:leftChars="0" w:right="0" w:firstLine="0" w:firstLineChars="0"/>
        <w:jc w:val="center"/>
        <w:textAlignment w:val="auto"/>
        <w:outlineLvl w:val="9"/>
        <w:rPr>
          <w:rFonts w:hint="eastAsia" w:ascii="宋体" w:hAnsi="宋体" w:eastAsia="宋体" w:cs="宋体"/>
          <w:kern w:val="2"/>
          <w:sz w:val="44"/>
          <w:szCs w:val="44"/>
          <w:lang w:val="en-US" w:eastAsia="zh-CN" w:bidi="ar-SA"/>
        </w:rPr>
      </w:pPr>
      <w:r>
        <w:rPr>
          <w:rFonts w:hint="eastAsia" w:ascii="宋体" w:hAnsi="宋体" w:eastAsia="宋体" w:cs="宋体"/>
          <w:kern w:val="2"/>
          <w:sz w:val="44"/>
          <w:szCs w:val="44"/>
          <w:lang w:val="en-US" w:eastAsia="zh-CN" w:bidi="ar-SA"/>
        </w:rPr>
        <w:t>河北省统计条例</w:t>
      </w:r>
    </w:p>
    <w:p>
      <w:pPr>
        <w:pStyle w:val="4"/>
        <w:widowControl/>
        <w:wordWrap/>
        <w:adjustRightInd/>
        <w:snapToGrid/>
        <w:spacing w:before="0" w:beforeAutospacing="0" w:after="0" w:afterAutospacing="0" w:line="560" w:lineRule="exact"/>
        <w:ind w:left="0" w:leftChars="0" w:right="0" w:firstLine="0" w:firstLineChars="0"/>
        <w:jc w:val="both"/>
        <w:textAlignment w:val="auto"/>
        <w:outlineLvl w:val="9"/>
        <w:rPr>
          <w:rFonts w:hint="eastAsia" w:ascii="宋体" w:hAnsi="宋体" w:cs="宋体"/>
          <w:b w:val="0"/>
          <w:i w:val="0"/>
          <w:caps w:val="0"/>
          <w:color w:val="000000"/>
          <w:spacing w:val="0"/>
          <w:sz w:val="32"/>
          <w:szCs w:val="32"/>
          <w:lang w:val="en-US" w:eastAsia="zh-CN"/>
        </w:rPr>
      </w:pPr>
      <w:r>
        <w:rPr>
          <w:rFonts w:hint="eastAsia" w:ascii="宋体" w:hAnsi="宋体" w:eastAsia="宋体" w:cs="宋体"/>
          <w:b w:val="0"/>
          <w:i w:val="0"/>
          <w:caps w:val="0"/>
          <w:color w:val="000000"/>
          <w:spacing w:val="0"/>
          <w:sz w:val="32"/>
          <w:szCs w:val="32"/>
        </w:rPr>
        <w:t>　　</w:t>
      </w:r>
      <w:r>
        <w:rPr>
          <w:rFonts w:hint="eastAsia" w:ascii="宋体" w:hAnsi="宋体" w:cs="宋体"/>
          <w:b w:val="0"/>
          <w:i w:val="0"/>
          <w:caps w:val="0"/>
          <w:color w:val="000000"/>
          <w:spacing w:val="0"/>
          <w:sz w:val="32"/>
          <w:szCs w:val="32"/>
          <w:lang w:val="en-US" w:eastAsia="zh-CN"/>
        </w:rPr>
        <w:t xml:space="preserve">  </w:t>
      </w:r>
    </w:p>
    <w:p>
      <w:pPr>
        <w:pStyle w:val="4"/>
        <w:widowControl/>
        <w:wordWrap/>
        <w:adjustRightInd/>
        <w:snapToGrid/>
        <w:spacing w:before="0" w:beforeAutospacing="0" w:after="0" w:afterAutospacing="0" w:line="560" w:lineRule="exact"/>
        <w:ind w:left="0" w:leftChars="0" w:right="0" w:firstLine="0" w:firstLineChars="0"/>
        <w:jc w:val="both"/>
        <w:textAlignment w:val="auto"/>
        <w:outlineLvl w:val="9"/>
        <w:rPr>
          <w:rFonts w:hint="eastAsia" w:ascii="楷体_GB2312" w:hAnsi="楷体_GB2312" w:eastAsia="楷体_GB2312" w:cs="楷体_GB2312"/>
          <w:kern w:val="2"/>
          <w:sz w:val="32"/>
          <w:szCs w:val="32"/>
          <w:lang w:val="en-US" w:eastAsia="zh-CN" w:bidi="ar-SA"/>
        </w:rPr>
      </w:pPr>
      <w:r>
        <w:rPr>
          <w:rFonts w:hint="eastAsia" w:ascii="宋体" w:hAnsi="宋体" w:cs="宋体"/>
          <w:b w:val="0"/>
          <w:i w:val="0"/>
          <w:caps w:val="0"/>
          <w:color w:val="000000"/>
          <w:spacing w:val="0"/>
          <w:sz w:val="32"/>
          <w:szCs w:val="32"/>
          <w:lang w:val="en-US" w:eastAsia="zh-CN"/>
        </w:rPr>
        <w:t xml:space="preserve">       </w:t>
      </w:r>
      <w:r>
        <w:rPr>
          <w:rFonts w:hint="eastAsia" w:ascii="楷体_GB2312" w:hAnsi="楷体_GB2312" w:eastAsia="楷体_GB2312" w:cs="楷体_GB2312"/>
          <w:kern w:val="2"/>
          <w:sz w:val="32"/>
          <w:szCs w:val="32"/>
          <w:lang w:val="en-US" w:eastAsia="zh-CN" w:bidi="ar-SA"/>
        </w:rPr>
        <w:t>（2004年11月27日河北省第十届人民代表大会</w:t>
      </w:r>
    </w:p>
    <w:p>
      <w:pPr>
        <w:pStyle w:val="4"/>
        <w:widowControl/>
        <w:wordWrap/>
        <w:adjustRightInd/>
        <w:snapToGrid/>
        <w:spacing w:before="0" w:beforeAutospacing="0" w:after="0" w:afterAutospacing="0" w:line="560" w:lineRule="exact"/>
        <w:ind w:left="0" w:leftChars="0" w:right="0" w:firstLine="0" w:firstLineChars="0"/>
        <w:jc w:val="both"/>
        <w:textAlignment w:val="auto"/>
        <w:outlineLvl w:val="9"/>
        <w:rPr>
          <w:rFonts w:hint="eastAsia" w:ascii="楷体_GB2312" w:hAnsi="楷体_GB2312" w:eastAsia="楷体_GB2312" w:cs="楷体_GB2312"/>
          <w:kern w:val="2"/>
          <w:sz w:val="32"/>
          <w:szCs w:val="32"/>
          <w:lang w:val="en-US" w:eastAsia="zh-CN" w:bidi="ar-SA"/>
        </w:rPr>
      </w:pPr>
      <w:r>
        <w:rPr>
          <w:rFonts w:hint="eastAsia" w:ascii="楷体_GB2312" w:hAnsi="楷体_GB2312" w:eastAsia="楷体_GB2312" w:cs="楷体_GB2312"/>
          <w:kern w:val="2"/>
          <w:sz w:val="32"/>
          <w:szCs w:val="32"/>
          <w:lang w:val="en-US" w:eastAsia="zh-CN" w:bidi="ar-SA"/>
        </w:rPr>
        <w:t xml:space="preserve">       常务委员会第十二次会议通过　2019年3月27</w:t>
      </w:r>
    </w:p>
    <w:p>
      <w:pPr>
        <w:pStyle w:val="4"/>
        <w:widowControl/>
        <w:wordWrap/>
        <w:adjustRightInd/>
        <w:snapToGrid/>
        <w:spacing w:before="0" w:beforeAutospacing="0" w:after="0" w:afterAutospacing="0" w:line="560" w:lineRule="exact"/>
        <w:ind w:left="0" w:leftChars="0" w:right="0" w:firstLine="0" w:firstLineChars="0"/>
        <w:jc w:val="both"/>
        <w:textAlignment w:val="auto"/>
        <w:outlineLvl w:val="9"/>
        <w:rPr>
          <w:rFonts w:hint="eastAsia" w:ascii="楷体_GB2312" w:hAnsi="楷体_GB2312" w:eastAsia="楷体_GB2312" w:cs="楷体_GB2312"/>
          <w:kern w:val="2"/>
          <w:sz w:val="32"/>
          <w:szCs w:val="32"/>
          <w:lang w:val="en-US" w:eastAsia="zh-CN" w:bidi="ar-SA"/>
        </w:rPr>
      </w:pPr>
      <w:r>
        <w:rPr>
          <w:rFonts w:hint="eastAsia" w:ascii="楷体_GB2312" w:hAnsi="楷体_GB2312" w:eastAsia="楷体_GB2312" w:cs="楷体_GB2312"/>
          <w:kern w:val="2"/>
          <w:sz w:val="32"/>
          <w:szCs w:val="32"/>
          <w:lang w:val="en-US" w:eastAsia="zh-CN" w:bidi="ar-SA"/>
        </w:rPr>
        <w:t xml:space="preserve">       日河北省第十三届人民代表大会常务委员会第</w:t>
      </w:r>
    </w:p>
    <w:p>
      <w:pPr>
        <w:pStyle w:val="4"/>
        <w:widowControl/>
        <w:wordWrap/>
        <w:adjustRightInd/>
        <w:snapToGrid/>
        <w:spacing w:before="0" w:beforeAutospacing="0" w:after="0" w:afterAutospacing="0" w:line="560" w:lineRule="exact"/>
        <w:ind w:left="0" w:leftChars="0" w:right="0" w:firstLine="0" w:firstLineChars="0"/>
        <w:jc w:val="both"/>
        <w:textAlignment w:val="auto"/>
        <w:outlineLvl w:val="9"/>
        <w:rPr>
          <w:rFonts w:hint="eastAsia" w:ascii="宋体" w:hAnsi="宋体" w:eastAsia="宋体" w:cs="宋体"/>
          <w:b w:val="0"/>
          <w:i w:val="0"/>
          <w:caps w:val="0"/>
          <w:color w:val="000000"/>
          <w:spacing w:val="0"/>
          <w:sz w:val="32"/>
          <w:szCs w:val="32"/>
        </w:rPr>
      </w:pPr>
      <w:r>
        <w:rPr>
          <w:rFonts w:hint="eastAsia" w:ascii="楷体_GB2312" w:hAnsi="楷体_GB2312" w:eastAsia="楷体_GB2312" w:cs="楷体_GB2312"/>
          <w:kern w:val="2"/>
          <w:sz w:val="32"/>
          <w:szCs w:val="32"/>
          <w:lang w:val="en-US" w:eastAsia="zh-CN" w:bidi="ar-SA"/>
        </w:rPr>
        <w:t xml:space="preserve">       九次会议修订）</w:t>
      </w:r>
    </w:p>
    <w:p>
      <w:pPr>
        <w:pStyle w:val="4"/>
        <w:widowControl/>
        <w:wordWrap/>
        <w:adjustRightInd/>
        <w:snapToGrid/>
        <w:spacing w:before="0" w:beforeAutospacing="0" w:after="0" w:afterAutospacing="0" w:line="560" w:lineRule="exact"/>
        <w:ind w:left="0" w:leftChars="0" w:right="0" w:firstLine="0" w:firstLineChars="0"/>
        <w:jc w:val="both"/>
        <w:textAlignment w:val="auto"/>
        <w:outlineLvl w:val="9"/>
        <w:rPr>
          <w:rFonts w:hint="eastAsia" w:ascii="黑体" w:hAnsi="宋体" w:eastAsia="黑体" w:cs="黑体"/>
          <w:b w:val="0"/>
          <w:i w:val="0"/>
          <w:caps w:val="0"/>
          <w:color w:val="000000"/>
          <w:spacing w:val="0"/>
          <w:sz w:val="32"/>
          <w:szCs w:val="32"/>
        </w:rPr>
      </w:pPr>
    </w:p>
    <w:p>
      <w:pPr>
        <w:pStyle w:val="4"/>
        <w:widowControl/>
        <w:wordWrap/>
        <w:adjustRightInd/>
        <w:snapToGrid/>
        <w:spacing w:before="0" w:beforeAutospacing="0" w:after="0" w:afterAutospacing="0" w:line="560" w:lineRule="exact"/>
        <w:ind w:left="0" w:leftChars="0" w:right="0" w:firstLine="0" w:firstLineChars="0"/>
        <w:jc w:val="center"/>
        <w:textAlignment w:val="auto"/>
        <w:outlineLvl w:val="9"/>
        <w:rPr>
          <w:rFonts w:hint="eastAsia" w:ascii="宋体" w:hAnsi="宋体" w:eastAsia="宋体" w:cs="宋体"/>
          <w:b w:val="0"/>
          <w:i w:val="0"/>
          <w:caps w:val="0"/>
          <w:color w:val="000000"/>
          <w:spacing w:val="0"/>
          <w:sz w:val="32"/>
          <w:szCs w:val="32"/>
        </w:rPr>
      </w:pPr>
      <w:r>
        <w:rPr>
          <w:rFonts w:hint="eastAsia" w:ascii="黑体" w:hAnsi="宋体" w:eastAsia="黑体" w:cs="黑体"/>
          <w:b w:val="0"/>
          <w:i w:val="0"/>
          <w:caps w:val="0"/>
          <w:color w:val="000000"/>
          <w:spacing w:val="0"/>
          <w:sz w:val="32"/>
          <w:szCs w:val="32"/>
        </w:rPr>
        <w:t>第一章　总　　则</w:t>
      </w:r>
    </w:p>
    <w:p>
      <w:pPr>
        <w:pStyle w:val="4"/>
        <w:widowControl/>
        <w:wordWrap/>
        <w:adjustRightInd/>
        <w:snapToGrid/>
        <w:spacing w:before="0" w:beforeAutospacing="0" w:after="0" w:afterAutospacing="0" w:line="560" w:lineRule="exact"/>
        <w:ind w:left="0" w:leftChars="0" w:right="0" w:firstLine="0" w:firstLineChars="0"/>
        <w:jc w:val="both"/>
        <w:textAlignment w:val="auto"/>
        <w:outlineLvl w:val="9"/>
        <w:rPr>
          <w:rFonts w:hint="eastAsia" w:ascii="黑体" w:hAnsi="宋体" w:eastAsia="黑体" w:cs="黑体"/>
          <w:b w:val="0"/>
          <w:i w:val="0"/>
          <w:caps w:val="0"/>
          <w:color w:val="000000"/>
          <w:spacing w:val="0"/>
          <w:sz w:val="32"/>
          <w:szCs w:val="32"/>
        </w:rPr>
      </w:pPr>
    </w:p>
    <w:p>
      <w:pPr>
        <w:pStyle w:val="4"/>
        <w:widowControl/>
        <w:wordWrap/>
        <w:adjustRightInd/>
        <w:snapToGrid/>
        <w:spacing w:before="0" w:beforeAutospacing="0" w:after="0" w:afterAutospacing="0" w:line="560" w:lineRule="exact"/>
        <w:ind w:left="0" w:leftChars="0" w:right="0" w:firstLine="0" w:firstLineChars="0"/>
        <w:jc w:val="both"/>
        <w:textAlignment w:val="auto"/>
        <w:outlineLvl w:val="9"/>
        <w:rPr>
          <w:rFonts w:hint="eastAsia" w:ascii="仿宋" w:hAnsi="仿宋" w:eastAsia="仿宋" w:cs="仿宋"/>
          <w:b w:val="0"/>
          <w:i w:val="0"/>
          <w:caps w:val="0"/>
          <w:color w:val="000000"/>
          <w:spacing w:val="0"/>
          <w:sz w:val="32"/>
          <w:szCs w:val="32"/>
        </w:rPr>
      </w:pPr>
      <w:r>
        <w:rPr>
          <w:rFonts w:hint="eastAsia" w:ascii="黑体" w:hAnsi="宋体" w:eastAsia="黑体" w:cs="黑体"/>
          <w:b w:val="0"/>
          <w:i w:val="0"/>
          <w:caps w:val="0"/>
          <w:color w:val="000000"/>
          <w:spacing w:val="0"/>
          <w:sz w:val="32"/>
          <w:szCs w:val="32"/>
        </w:rPr>
        <w:t>　　第一条</w:t>
      </w:r>
      <w:r>
        <w:rPr>
          <w:rFonts w:hint="eastAsia" w:ascii="宋体" w:hAnsi="宋体" w:eastAsia="宋体" w:cs="宋体"/>
          <w:b w:val="0"/>
          <w:i w:val="0"/>
          <w:caps w:val="0"/>
          <w:color w:val="000000"/>
          <w:spacing w:val="0"/>
          <w:sz w:val="32"/>
          <w:szCs w:val="32"/>
        </w:rPr>
        <w:t>　</w:t>
      </w:r>
      <w:r>
        <w:rPr>
          <w:rFonts w:hint="eastAsia" w:ascii="仿宋" w:hAnsi="仿宋" w:eastAsia="仿宋" w:cs="仿宋"/>
          <w:b w:val="0"/>
          <w:i w:val="0"/>
          <w:caps w:val="0"/>
          <w:color w:val="000000"/>
          <w:spacing w:val="0"/>
          <w:sz w:val="32"/>
          <w:szCs w:val="32"/>
        </w:rPr>
        <w:t>为了科学、有效地组织统计工作，保障统计资料的真实性、准确性、完整性和及时性,根据《中华人民共和国统计法》《中华人民共和国统计法实施条例》等法律、行政法规，结合本省实际，制定本条例。</w:t>
      </w:r>
    </w:p>
    <w:p>
      <w:pPr>
        <w:pStyle w:val="4"/>
        <w:widowControl/>
        <w:wordWrap/>
        <w:adjustRightInd/>
        <w:snapToGrid/>
        <w:spacing w:before="0" w:beforeAutospacing="0" w:after="0" w:afterAutospacing="0" w:line="560" w:lineRule="exact"/>
        <w:ind w:left="0" w:leftChars="0" w:right="0" w:firstLine="0" w:firstLineChars="0"/>
        <w:jc w:val="both"/>
        <w:textAlignment w:val="auto"/>
        <w:outlineLvl w:val="9"/>
        <w:rPr>
          <w:rFonts w:hint="eastAsia" w:ascii="仿宋" w:hAnsi="仿宋" w:eastAsia="仿宋" w:cs="仿宋"/>
          <w:b w:val="0"/>
          <w:i w:val="0"/>
          <w:caps w:val="0"/>
          <w:color w:val="000000"/>
          <w:spacing w:val="0"/>
          <w:sz w:val="32"/>
          <w:szCs w:val="32"/>
        </w:rPr>
      </w:pPr>
      <w:r>
        <w:rPr>
          <w:rFonts w:hint="eastAsia" w:ascii="黑体" w:hAnsi="宋体" w:eastAsia="黑体" w:cs="黑体"/>
          <w:b w:val="0"/>
          <w:i w:val="0"/>
          <w:caps w:val="0"/>
          <w:color w:val="000000"/>
          <w:spacing w:val="0"/>
          <w:sz w:val="32"/>
          <w:szCs w:val="32"/>
        </w:rPr>
        <w:t>　　第二条</w:t>
      </w:r>
      <w:r>
        <w:rPr>
          <w:rFonts w:hint="eastAsia" w:ascii="宋体" w:hAnsi="宋体" w:eastAsia="宋体" w:cs="宋体"/>
          <w:b w:val="0"/>
          <w:i w:val="0"/>
          <w:caps w:val="0"/>
          <w:color w:val="000000"/>
          <w:spacing w:val="0"/>
          <w:sz w:val="32"/>
          <w:szCs w:val="32"/>
        </w:rPr>
        <w:t>　</w:t>
      </w:r>
      <w:r>
        <w:rPr>
          <w:rFonts w:hint="eastAsia" w:ascii="仿宋" w:hAnsi="仿宋" w:eastAsia="仿宋" w:cs="仿宋"/>
          <w:b w:val="0"/>
          <w:i w:val="0"/>
          <w:caps w:val="0"/>
          <w:color w:val="000000"/>
          <w:spacing w:val="0"/>
          <w:sz w:val="32"/>
          <w:szCs w:val="32"/>
        </w:rPr>
        <w:t>本条例适用于本省行政区域内各级人民政府、县级以上人民政府统计机构和有关部门组织实施的统计活动。</w:t>
      </w:r>
    </w:p>
    <w:p>
      <w:pPr>
        <w:pStyle w:val="4"/>
        <w:widowControl/>
        <w:wordWrap/>
        <w:adjustRightInd/>
        <w:snapToGrid/>
        <w:spacing w:before="0" w:beforeAutospacing="0" w:after="0" w:afterAutospacing="0" w:line="560" w:lineRule="exact"/>
        <w:ind w:left="0" w:leftChars="0" w:right="0" w:firstLine="0" w:firstLineChars="0"/>
        <w:textAlignment w:val="auto"/>
        <w:outlineLvl w:val="9"/>
        <w:rPr>
          <w:rFonts w:hint="eastAsia" w:ascii="仿宋" w:hAnsi="仿宋" w:eastAsia="仿宋" w:cs="仿宋"/>
          <w:b w:val="0"/>
          <w:i w:val="0"/>
          <w:caps w:val="0"/>
          <w:color w:val="000000"/>
          <w:spacing w:val="0"/>
          <w:sz w:val="32"/>
          <w:szCs w:val="32"/>
        </w:rPr>
      </w:pPr>
      <w:r>
        <w:rPr>
          <w:rFonts w:hint="eastAsia" w:ascii="黑体" w:hAnsi="宋体" w:eastAsia="黑体" w:cs="黑体"/>
          <w:b w:val="0"/>
          <w:i w:val="0"/>
          <w:caps w:val="0"/>
          <w:color w:val="000000"/>
          <w:spacing w:val="0"/>
          <w:sz w:val="32"/>
          <w:szCs w:val="32"/>
        </w:rPr>
        <w:t>　　第三条</w:t>
      </w:r>
      <w:r>
        <w:rPr>
          <w:rFonts w:hint="eastAsia" w:ascii="宋体" w:hAnsi="宋体" w:eastAsia="宋体" w:cs="宋体"/>
          <w:b w:val="0"/>
          <w:i w:val="0"/>
          <w:caps w:val="0"/>
          <w:color w:val="000000"/>
          <w:spacing w:val="0"/>
          <w:sz w:val="32"/>
          <w:szCs w:val="32"/>
        </w:rPr>
        <w:t>　</w:t>
      </w:r>
      <w:r>
        <w:rPr>
          <w:rFonts w:hint="eastAsia" w:ascii="仿宋" w:hAnsi="仿宋" w:eastAsia="仿宋" w:cs="仿宋"/>
          <w:b w:val="0"/>
          <w:i w:val="0"/>
          <w:caps w:val="0"/>
          <w:color w:val="000000"/>
          <w:spacing w:val="0"/>
          <w:sz w:val="32"/>
          <w:szCs w:val="32"/>
        </w:rPr>
        <w:t>各级人民政府应当加强对统计工作的领导，建立健全统计组织体系，加强统计队伍建设，将统计工作所需经费列入财政预算，为统计工作提供必要保障。</w:t>
      </w:r>
    </w:p>
    <w:p>
      <w:pPr>
        <w:pStyle w:val="4"/>
        <w:widowControl/>
        <w:wordWrap/>
        <w:adjustRightInd/>
        <w:snapToGrid/>
        <w:spacing w:before="0" w:beforeAutospacing="0" w:after="0" w:afterAutospacing="0" w:line="560" w:lineRule="exact"/>
        <w:ind w:left="0" w:leftChars="0" w:right="0" w:firstLine="0" w:firstLineChars="0"/>
        <w:textAlignment w:val="auto"/>
        <w:outlineLvl w:val="9"/>
        <w:rPr>
          <w:rFonts w:hint="eastAsia" w:ascii="仿宋" w:hAnsi="仿宋" w:eastAsia="仿宋" w:cs="仿宋"/>
          <w:b w:val="0"/>
          <w:i w:val="0"/>
          <w:caps w:val="0"/>
          <w:color w:val="000000"/>
          <w:spacing w:val="0"/>
          <w:sz w:val="32"/>
          <w:szCs w:val="32"/>
        </w:rPr>
      </w:pPr>
      <w:r>
        <w:rPr>
          <w:rFonts w:hint="eastAsia" w:ascii="仿宋" w:hAnsi="仿宋" w:eastAsia="仿宋" w:cs="仿宋"/>
          <w:b w:val="0"/>
          <w:i w:val="0"/>
          <w:caps w:val="0"/>
          <w:color w:val="000000"/>
          <w:spacing w:val="0"/>
          <w:sz w:val="32"/>
          <w:szCs w:val="32"/>
        </w:rPr>
        <w:t>　　县级以上人民政府统计机构负责本行政区域内统计工作的组织实施、管理协调和监督检查。</w:t>
      </w:r>
    </w:p>
    <w:p>
      <w:pPr>
        <w:pStyle w:val="4"/>
        <w:widowControl/>
        <w:wordWrap/>
        <w:adjustRightInd/>
        <w:snapToGrid/>
        <w:spacing w:before="0" w:beforeAutospacing="0" w:after="0" w:afterAutospacing="0" w:line="560" w:lineRule="exact"/>
        <w:ind w:left="0" w:leftChars="0" w:right="0" w:firstLine="0" w:firstLineChars="0"/>
        <w:textAlignment w:val="auto"/>
        <w:outlineLvl w:val="9"/>
        <w:rPr>
          <w:rFonts w:hint="eastAsia" w:ascii="仿宋" w:hAnsi="仿宋" w:eastAsia="仿宋" w:cs="仿宋"/>
          <w:b w:val="0"/>
          <w:i w:val="0"/>
          <w:caps w:val="0"/>
          <w:color w:val="000000"/>
          <w:spacing w:val="0"/>
          <w:sz w:val="32"/>
          <w:szCs w:val="32"/>
        </w:rPr>
      </w:pPr>
      <w:r>
        <w:rPr>
          <w:rFonts w:hint="eastAsia" w:ascii="仿宋" w:hAnsi="仿宋" w:eastAsia="仿宋" w:cs="仿宋"/>
          <w:b w:val="0"/>
          <w:i w:val="0"/>
          <w:caps w:val="0"/>
          <w:color w:val="000000"/>
          <w:spacing w:val="0"/>
          <w:sz w:val="32"/>
          <w:szCs w:val="32"/>
        </w:rPr>
        <w:t>　　县级以上人民政府有关部门负责本部门职责范围内统计工作的组织实施和管理协调。</w:t>
      </w:r>
    </w:p>
    <w:p>
      <w:pPr>
        <w:pStyle w:val="4"/>
        <w:widowControl/>
        <w:wordWrap/>
        <w:adjustRightInd/>
        <w:snapToGrid/>
        <w:spacing w:before="0" w:beforeAutospacing="0" w:after="0" w:afterAutospacing="0" w:line="560" w:lineRule="exact"/>
        <w:ind w:left="0" w:leftChars="0" w:right="0" w:firstLine="0" w:firstLineChars="0"/>
        <w:jc w:val="both"/>
        <w:textAlignment w:val="auto"/>
        <w:outlineLvl w:val="9"/>
        <w:rPr>
          <w:rFonts w:hint="eastAsia" w:ascii="仿宋" w:hAnsi="仿宋" w:eastAsia="仿宋" w:cs="仿宋"/>
          <w:b w:val="0"/>
          <w:i w:val="0"/>
          <w:caps w:val="0"/>
          <w:color w:val="000000"/>
          <w:spacing w:val="0"/>
          <w:sz w:val="32"/>
          <w:szCs w:val="32"/>
        </w:rPr>
      </w:pPr>
      <w:r>
        <w:rPr>
          <w:rFonts w:hint="eastAsia" w:ascii="宋体" w:hAnsi="宋体" w:eastAsia="宋体" w:cs="宋体"/>
          <w:b w:val="0"/>
          <w:i w:val="0"/>
          <w:caps w:val="0"/>
          <w:color w:val="000000"/>
          <w:spacing w:val="0"/>
          <w:sz w:val="32"/>
          <w:szCs w:val="32"/>
        </w:rPr>
        <w:t>　　</w:t>
      </w:r>
      <w:r>
        <w:rPr>
          <w:rFonts w:hint="eastAsia" w:ascii="仿宋" w:hAnsi="仿宋" w:eastAsia="仿宋" w:cs="仿宋"/>
          <w:b w:val="0"/>
          <w:i w:val="0"/>
          <w:caps w:val="0"/>
          <w:color w:val="000000"/>
          <w:spacing w:val="0"/>
          <w:sz w:val="32"/>
          <w:szCs w:val="32"/>
        </w:rPr>
        <w:t>各级人民政府、县级以上人民政府统计机构和有关部门应当建立健全统计工作责任制，加强对统计造假、弄虚作假的防范和惩治，确保统计数据质量。</w:t>
      </w:r>
    </w:p>
    <w:p>
      <w:pPr>
        <w:pStyle w:val="4"/>
        <w:widowControl/>
        <w:wordWrap/>
        <w:adjustRightInd/>
        <w:snapToGrid/>
        <w:spacing w:before="0" w:beforeAutospacing="0" w:after="0" w:afterAutospacing="0" w:line="560" w:lineRule="exact"/>
        <w:ind w:left="0" w:leftChars="0" w:right="0" w:firstLine="0" w:firstLineChars="0"/>
        <w:textAlignment w:val="auto"/>
        <w:outlineLvl w:val="9"/>
        <w:rPr>
          <w:rFonts w:hint="eastAsia" w:ascii="仿宋" w:hAnsi="仿宋" w:eastAsia="仿宋" w:cs="仿宋"/>
          <w:b w:val="0"/>
          <w:i w:val="0"/>
          <w:caps w:val="0"/>
          <w:color w:val="000000"/>
          <w:spacing w:val="0"/>
          <w:sz w:val="32"/>
          <w:szCs w:val="32"/>
        </w:rPr>
      </w:pPr>
      <w:r>
        <w:rPr>
          <w:rFonts w:hint="eastAsia" w:ascii="黑体" w:hAnsi="宋体" w:eastAsia="黑体" w:cs="黑体"/>
          <w:b w:val="0"/>
          <w:i w:val="0"/>
          <w:caps w:val="0"/>
          <w:color w:val="000000"/>
          <w:spacing w:val="0"/>
          <w:sz w:val="32"/>
          <w:szCs w:val="32"/>
        </w:rPr>
        <w:t>　　第四条</w:t>
      </w:r>
      <w:r>
        <w:rPr>
          <w:rFonts w:hint="eastAsia" w:ascii="宋体" w:hAnsi="宋体" w:eastAsia="宋体" w:cs="宋体"/>
          <w:b w:val="0"/>
          <w:i w:val="0"/>
          <w:caps w:val="0"/>
          <w:color w:val="000000"/>
          <w:spacing w:val="0"/>
          <w:sz w:val="32"/>
          <w:szCs w:val="32"/>
        </w:rPr>
        <w:t>　</w:t>
      </w:r>
      <w:r>
        <w:rPr>
          <w:rFonts w:hint="eastAsia" w:ascii="仿宋" w:hAnsi="仿宋" w:eastAsia="仿宋" w:cs="仿宋"/>
          <w:b w:val="0"/>
          <w:i w:val="0"/>
          <w:caps w:val="0"/>
          <w:color w:val="000000"/>
          <w:spacing w:val="0"/>
          <w:sz w:val="32"/>
          <w:szCs w:val="32"/>
        </w:rPr>
        <w:t>统计机构、统计人员依法独立行使统计调查、统计报告和统计监督的职权，不受侵犯。</w:t>
      </w:r>
    </w:p>
    <w:p>
      <w:pPr>
        <w:pStyle w:val="4"/>
        <w:widowControl/>
        <w:wordWrap/>
        <w:adjustRightInd/>
        <w:snapToGrid/>
        <w:spacing w:before="0" w:beforeAutospacing="0" w:after="0" w:afterAutospacing="0" w:line="560" w:lineRule="exact"/>
        <w:ind w:left="0" w:leftChars="0" w:right="0" w:firstLine="0" w:firstLineChars="0"/>
        <w:textAlignment w:val="auto"/>
        <w:outlineLvl w:val="9"/>
        <w:rPr>
          <w:rFonts w:hint="eastAsia" w:ascii="仿宋" w:hAnsi="仿宋" w:eastAsia="仿宋" w:cs="仿宋"/>
          <w:b w:val="0"/>
          <w:i w:val="0"/>
          <w:caps w:val="0"/>
          <w:color w:val="000000"/>
          <w:spacing w:val="0"/>
          <w:sz w:val="32"/>
          <w:szCs w:val="32"/>
        </w:rPr>
      </w:pPr>
      <w:r>
        <w:rPr>
          <w:rFonts w:hint="eastAsia" w:ascii="仿宋" w:hAnsi="仿宋" w:eastAsia="仿宋" w:cs="仿宋"/>
          <w:b w:val="0"/>
          <w:i w:val="0"/>
          <w:caps w:val="0"/>
          <w:color w:val="000000"/>
          <w:spacing w:val="0"/>
          <w:sz w:val="32"/>
          <w:szCs w:val="32"/>
        </w:rPr>
        <w:t>　　各级人民政府不得将政府统计机构作为地方计划目标完成的责任单位。各级人民政府、县级以上人民政府统计机构和有关部门不得向统计调查对象分解统计数据任务。</w:t>
      </w:r>
    </w:p>
    <w:p>
      <w:pPr>
        <w:pStyle w:val="4"/>
        <w:widowControl/>
        <w:wordWrap/>
        <w:adjustRightInd/>
        <w:snapToGrid/>
        <w:spacing w:before="0" w:beforeAutospacing="0" w:after="0" w:afterAutospacing="0" w:line="560" w:lineRule="exact"/>
        <w:ind w:left="0" w:leftChars="0" w:right="0" w:firstLine="0" w:firstLineChars="0"/>
        <w:textAlignment w:val="auto"/>
        <w:outlineLvl w:val="9"/>
        <w:rPr>
          <w:rFonts w:hint="eastAsia" w:ascii="仿宋" w:hAnsi="仿宋" w:eastAsia="仿宋" w:cs="仿宋"/>
          <w:b w:val="0"/>
          <w:i w:val="0"/>
          <w:caps w:val="0"/>
          <w:color w:val="000000"/>
          <w:spacing w:val="0"/>
          <w:sz w:val="32"/>
          <w:szCs w:val="32"/>
        </w:rPr>
      </w:pPr>
      <w:r>
        <w:rPr>
          <w:rFonts w:hint="eastAsia" w:ascii="仿宋" w:hAnsi="仿宋" w:eastAsia="仿宋" w:cs="仿宋"/>
          <w:b w:val="0"/>
          <w:i w:val="0"/>
          <w:caps w:val="0"/>
          <w:color w:val="000000"/>
          <w:spacing w:val="0"/>
          <w:sz w:val="32"/>
          <w:szCs w:val="32"/>
        </w:rPr>
        <w:t>　　各级人民政府、县级以上人民政府统计机构和有关部门以及各单位的负责人，不得自行修改统计机构和统计人员依法搜集、整理的统计资料，不得以任何方式要求统计机构、统计人员及其他机构、人员伪造、篡改统计资料，不得对依法履行职责或者拒绝、抵制统计违法行为的统计人员打击报复。</w:t>
      </w:r>
    </w:p>
    <w:p>
      <w:pPr>
        <w:pStyle w:val="4"/>
        <w:widowControl/>
        <w:wordWrap/>
        <w:adjustRightInd/>
        <w:snapToGrid/>
        <w:spacing w:before="0" w:beforeAutospacing="0" w:after="0" w:afterAutospacing="0" w:line="560" w:lineRule="exact"/>
        <w:ind w:left="0" w:leftChars="0" w:right="0" w:firstLine="0" w:firstLineChars="0"/>
        <w:jc w:val="both"/>
        <w:textAlignment w:val="auto"/>
        <w:outlineLvl w:val="9"/>
        <w:rPr>
          <w:rFonts w:hint="eastAsia" w:ascii="仿宋" w:hAnsi="仿宋" w:eastAsia="仿宋" w:cs="仿宋"/>
          <w:b w:val="0"/>
          <w:i w:val="0"/>
          <w:caps w:val="0"/>
          <w:color w:val="000000"/>
          <w:spacing w:val="0"/>
          <w:sz w:val="32"/>
          <w:szCs w:val="32"/>
        </w:rPr>
      </w:pPr>
      <w:r>
        <w:rPr>
          <w:rFonts w:hint="eastAsia" w:ascii="黑体" w:hAnsi="宋体" w:eastAsia="黑体" w:cs="黑体"/>
          <w:b w:val="0"/>
          <w:i w:val="0"/>
          <w:caps w:val="0"/>
          <w:color w:val="000000"/>
          <w:spacing w:val="0"/>
          <w:sz w:val="32"/>
          <w:szCs w:val="32"/>
        </w:rPr>
        <w:t>　　第五条</w:t>
      </w:r>
      <w:r>
        <w:rPr>
          <w:rFonts w:hint="eastAsia" w:ascii="宋体" w:hAnsi="宋体" w:eastAsia="宋体" w:cs="宋体"/>
          <w:b w:val="0"/>
          <w:i w:val="0"/>
          <w:caps w:val="0"/>
          <w:color w:val="000000"/>
          <w:spacing w:val="0"/>
          <w:sz w:val="32"/>
          <w:szCs w:val="32"/>
        </w:rPr>
        <w:t>　</w:t>
      </w:r>
      <w:r>
        <w:rPr>
          <w:rFonts w:hint="eastAsia" w:ascii="仿宋" w:hAnsi="仿宋" w:eastAsia="仿宋" w:cs="仿宋"/>
          <w:b w:val="0"/>
          <w:i w:val="0"/>
          <w:caps w:val="0"/>
          <w:color w:val="000000"/>
          <w:spacing w:val="0"/>
          <w:sz w:val="32"/>
          <w:szCs w:val="32"/>
        </w:rPr>
        <w:t>各级人民政府、县级以上人民政府统计机构和有关部门应当加强以统计工作信息化、智能化为标志的智慧统计建设，推进信息技术在统计工作中的应用，协同促进信息处理和统计数据库体系的建设，为构建现代统计调查体系提供核心支撑，满足经济社会发展需要。</w:t>
      </w:r>
    </w:p>
    <w:p>
      <w:pPr>
        <w:pStyle w:val="4"/>
        <w:widowControl/>
        <w:wordWrap/>
        <w:adjustRightInd/>
        <w:snapToGrid/>
        <w:spacing w:before="0" w:beforeAutospacing="0" w:after="0" w:afterAutospacing="0" w:line="560" w:lineRule="exact"/>
        <w:ind w:left="0" w:leftChars="0" w:right="0" w:firstLine="0" w:firstLineChars="0"/>
        <w:jc w:val="both"/>
        <w:textAlignment w:val="auto"/>
        <w:outlineLvl w:val="9"/>
        <w:rPr>
          <w:rFonts w:hint="eastAsia" w:ascii="仿宋" w:hAnsi="仿宋" w:eastAsia="仿宋" w:cs="仿宋"/>
          <w:b w:val="0"/>
          <w:i w:val="0"/>
          <w:caps w:val="0"/>
          <w:color w:val="000000"/>
          <w:spacing w:val="0"/>
          <w:sz w:val="32"/>
          <w:szCs w:val="32"/>
        </w:rPr>
      </w:pPr>
      <w:r>
        <w:rPr>
          <w:rFonts w:hint="eastAsia" w:ascii="黑体" w:hAnsi="宋体" w:eastAsia="黑体" w:cs="黑体"/>
          <w:b w:val="0"/>
          <w:i w:val="0"/>
          <w:caps w:val="0"/>
          <w:color w:val="000000"/>
          <w:spacing w:val="0"/>
          <w:sz w:val="32"/>
          <w:szCs w:val="32"/>
        </w:rPr>
        <w:t>　　第六条</w:t>
      </w:r>
      <w:r>
        <w:rPr>
          <w:rFonts w:hint="eastAsia" w:ascii="宋体" w:hAnsi="宋体" w:eastAsia="宋体" w:cs="宋体"/>
          <w:b w:val="0"/>
          <w:i w:val="0"/>
          <w:caps w:val="0"/>
          <w:color w:val="000000"/>
          <w:spacing w:val="0"/>
          <w:sz w:val="32"/>
          <w:szCs w:val="32"/>
        </w:rPr>
        <w:t>　</w:t>
      </w:r>
      <w:r>
        <w:rPr>
          <w:rFonts w:hint="eastAsia" w:ascii="仿宋" w:hAnsi="仿宋" w:eastAsia="仿宋" w:cs="仿宋"/>
          <w:b w:val="0"/>
          <w:i w:val="0"/>
          <w:caps w:val="0"/>
          <w:color w:val="000000"/>
          <w:spacing w:val="0"/>
          <w:sz w:val="32"/>
          <w:szCs w:val="32"/>
        </w:rPr>
        <w:t>国家机关、企业事业单位和其他组织以及个体工商户、个人等统计调查对象，应当依法真实、准确、完整、及时地提供统计调查所需的资料，拒绝、抵制弄虚作假等违法行为，不得提供不真实或者不完整的统计资料，不得迟报、拒报统计资料。</w:t>
      </w:r>
    </w:p>
    <w:p>
      <w:pPr>
        <w:pStyle w:val="4"/>
        <w:widowControl/>
        <w:wordWrap/>
        <w:adjustRightInd/>
        <w:snapToGrid/>
        <w:spacing w:before="0" w:beforeAutospacing="0" w:after="0" w:afterAutospacing="0" w:line="560" w:lineRule="exact"/>
        <w:ind w:left="0" w:leftChars="0" w:right="0" w:firstLine="0" w:firstLineChars="0"/>
        <w:jc w:val="both"/>
        <w:textAlignment w:val="auto"/>
        <w:outlineLvl w:val="9"/>
        <w:rPr>
          <w:rFonts w:hint="eastAsia" w:ascii="仿宋" w:hAnsi="仿宋" w:eastAsia="仿宋" w:cs="仿宋"/>
          <w:b w:val="0"/>
          <w:i w:val="0"/>
          <w:caps w:val="0"/>
          <w:color w:val="000000"/>
          <w:spacing w:val="0"/>
          <w:sz w:val="32"/>
          <w:szCs w:val="32"/>
        </w:rPr>
      </w:pPr>
      <w:r>
        <w:rPr>
          <w:rFonts w:hint="eastAsia" w:ascii="黑体" w:hAnsi="宋体" w:eastAsia="黑体" w:cs="黑体"/>
          <w:b w:val="0"/>
          <w:i w:val="0"/>
          <w:caps w:val="0"/>
          <w:color w:val="000000"/>
          <w:spacing w:val="0"/>
          <w:sz w:val="32"/>
          <w:szCs w:val="32"/>
        </w:rPr>
        <w:t>　　第七条</w:t>
      </w:r>
      <w:r>
        <w:rPr>
          <w:rFonts w:hint="eastAsia" w:ascii="宋体" w:hAnsi="宋体" w:eastAsia="宋体" w:cs="宋体"/>
          <w:b w:val="0"/>
          <w:i w:val="0"/>
          <w:caps w:val="0"/>
          <w:color w:val="000000"/>
          <w:spacing w:val="0"/>
          <w:sz w:val="32"/>
          <w:szCs w:val="32"/>
        </w:rPr>
        <w:t>　</w:t>
      </w:r>
      <w:r>
        <w:rPr>
          <w:rFonts w:hint="eastAsia" w:ascii="仿宋" w:hAnsi="仿宋" w:eastAsia="仿宋" w:cs="仿宋"/>
          <w:b w:val="0"/>
          <w:i w:val="0"/>
          <w:caps w:val="0"/>
          <w:color w:val="000000"/>
          <w:spacing w:val="0"/>
          <w:sz w:val="32"/>
          <w:szCs w:val="32"/>
        </w:rPr>
        <w:t>县级以上人民政府统计机构应当加强统计信用制度建设，建立健全统计信用信息系统，按照国家和本省有关规定，向社会信用信息平台提供统计调查对象遵守统计法律法规、履行统计调查义务等有关信息，供社会公众查询。</w:t>
      </w:r>
    </w:p>
    <w:p>
      <w:pPr>
        <w:pStyle w:val="4"/>
        <w:widowControl/>
        <w:wordWrap/>
        <w:adjustRightInd/>
        <w:snapToGrid/>
        <w:spacing w:before="0" w:beforeAutospacing="0" w:after="0" w:afterAutospacing="0" w:line="560" w:lineRule="exact"/>
        <w:ind w:left="0" w:leftChars="0" w:right="0" w:firstLine="640" w:firstLineChars="0"/>
        <w:jc w:val="both"/>
        <w:textAlignment w:val="auto"/>
        <w:outlineLvl w:val="9"/>
        <w:rPr>
          <w:rFonts w:hint="eastAsia" w:ascii="仿宋" w:hAnsi="仿宋" w:eastAsia="仿宋" w:cs="仿宋"/>
          <w:b w:val="0"/>
          <w:i w:val="0"/>
          <w:caps w:val="0"/>
          <w:color w:val="000000"/>
          <w:spacing w:val="0"/>
          <w:sz w:val="32"/>
          <w:szCs w:val="32"/>
        </w:rPr>
      </w:pPr>
      <w:r>
        <w:rPr>
          <w:rFonts w:hint="eastAsia" w:ascii="黑体" w:hAnsi="宋体" w:eastAsia="黑体" w:cs="黑体"/>
          <w:b w:val="0"/>
          <w:i w:val="0"/>
          <w:caps w:val="0"/>
          <w:color w:val="000000"/>
          <w:spacing w:val="0"/>
          <w:sz w:val="32"/>
          <w:szCs w:val="32"/>
        </w:rPr>
        <w:t>第八条</w:t>
      </w:r>
      <w:r>
        <w:rPr>
          <w:rFonts w:hint="eastAsia" w:ascii="宋体" w:hAnsi="宋体" w:eastAsia="宋体" w:cs="宋体"/>
          <w:b w:val="0"/>
          <w:i w:val="0"/>
          <w:caps w:val="0"/>
          <w:color w:val="000000"/>
          <w:spacing w:val="0"/>
          <w:sz w:val="32"/>
          <w:szCs w:val="32"/>
        </w:rPr>
        <w:t>　</w:t>
      </w:r>
      <w:r>
        <w:rPr>
          <w:rFonts w:hint="eastAsia" w:ascii="仿宋" w:hAnsi="仿宋" w:eastAsia="仿宋" w:cs="仿宋"/>
          <w:b w:val="0"/>
          <w:i w:val="0"/>
          <w:caps w:val="0"/>
          <w:color w:val="000000"/>
          <w:spacing w:val="0"/>
          <w:sz w:val="32"/>
          <w:szCs w:val="32"/>
        </w:rPr>
        <w:t>各级人民政府、县级以上人民政府统计机构和有关部门应当加强统计法律法规宣传教育工作，普及统计知识，增强全社会支持、配合统计工作的意识。</w:t>
      </w:r>
    </w:p>
    <w:p>
      <w:pPr>
        <w:pStyle w:val="4"/>
        <w:widowControl/>
        <w:wordWrap/>
        <w:adjustRightInd/>
        <w:snapToGrid/>
        <w:spacing w:before="0" w:beforeAutospacing="0" w:after="0" w:afterAutospacing="0" w:line="560" w:lineRule="exact"/>
        <w:ind w:left="0" w:leftChars="0" w:right="0" w:firstLine="640" w:firstLineChars="0"/>
        <w:jc w:val="both"/>
        <w:textAlignment w:val="auto"/>
        <w:outlineLvl w:val="9"/>
        <w:rPr>
          <w:rFonts w:hint="eastAsia" w:ascii="宋体" w:hAnsi="宋体" w:eastAsia="宋体" w:cs="宋体"/>
          <w:b w:val="0"/>
          <w:i w:val="0"/>
          <w:caps w:val="0"/>
          <w:color w:val="000000"/>
          <w:spacing w:val="0"/>
          <w:sz w:val="32"/>
          <w:szCs w:val="32"/>
        </w:rPr>
      </w:pPr>
    </w:p>
    <w:p>
      <w:pPr>
        <w:pStyle w:val="4"/>
        <w:widowControl/>
        <w:wordWrap/>
        <w:adjustRightInd/>
        <w:snapToGrid/>
        <w:spacing w:before="0" w:beforeAutospacing="0" w:after="0" w:afterAutospacing="0" w:line="560" w:lineRule="exact"/>
        <w:ind w:left="0" w:leftChars="0" w:right="0" w:firstLine="0" w:firstLineChars="0"/>
        <w:jc w:val="center"/>
        <w:textAlignment w:val="auto"/>
        <w:outlineLvl w:val="9"/>
        <w:rPr>
          <w:rFonts w:hint="eastAsia" w:ascii="宋体" w:hAnsi="宋体" w:eastAsia="宋体" w:cs="宋体"/>
          <w:b w:val="0"/>
          <w:i w:val="0"/>
          <w:caps w:val="0"/>
          <w:color w:val="000000"/>
          <w:spacing w:val="0"/>
          <w:sz w:val="32"/>
          <w:szCs w:val="32"/>
        </w:rPr>
      </w:pPr>
      <w:r>
        <w:rPr>
          <w:rFonts w:hint="eastAsia" w:ascii="黑体" w:hAnsi="宋体" w:eastAsia="黑体" w:cs="黑体"/>
          <w:b w:val="0"/>
          <w:i w:val="0"/>
          <w:caps w:val="0"/>
          <w:color w:val="000000"/>
          <w:spacing w:val="0"/>
          <w:sz w:val="32"/>
          <w:szCs w:val="32"/>
        </w:rPr>
        <w:t>第二章　统计调查</w:t>
      </w:r>
    </w:p>
    <w:p>
      <w:pPr>
        <w:pStyle w:val="4"/>
        <w:widowControl/>
        <w:wordWrap/>
        <w:adjustRightInd/>
        <w:snapToGrid/>
        <w:spacing w:before="0" w:beforeAutospacing="0" w:after="0" w:afterAutospacing="0" w:line="560" w:lineRule="exact"/>
        <w:ind w:left="0" w:leftChars="0" w:right="0" w:firstLine="0" w:firstLineChars="0"/>
        <w:jc w:val="both"/>
        <w:textAlignment w:val="auto"/>
        <w:outlineLvl w:val="9"/>
        <w:rPr>
          <w:rFonts w:hint="eastAsia" w:ascii="黑体" w:hAnsi="宋体" w:eastAsia="黑体" w:cs="黑体"/>
          <w:b w:val="0"/>
          <w:i w:val="0"/>
          <w:caps w:val="0"/>
          <w:color w:val="000000"/>
          <w:spacing w:val="0"/>
          <w:sz w:val="32"/>
          <w:szCs w:val="32"/>
        </w:rPr>
      </w:pPr>
    </w:p>
    <w:p>
      <w:pPr>
        <w:pStyle w:val="4"/>
        <w:widowControl/>
        <w:wordWrap/>
        <w:adjustRightInd/>
        <w:snapToGrid/>
        <w:spacing w:before="0" w:beforeAutospacing="0" w:after="0" w:afterAutospacing="0" w:line="560" w:lineRule="exact"/>
        <w:ind w:left="0" w:leftChars="0" w:right="0" w:firstLine="0" w:firstLineChars="0"/>
        <w:textAlignment w:val="auto"/>
        <w:outlineLvl w:val="9"/>
        <w:rPr>
          <w:rFonts w:hint="eastAsia" w:ascii="仿宋" w:hAnsi="仿宋" w:eastAsia="仿宋" w:cs="仿宋"/>
          <w:b w:val="0"/>
          <w:i w:val="0"/>
          <w:caps w:val="0"/>
          <w:color w:val="000000"/>
          <w:spacing w:val="0"/>
          <w:sz w:val="32"/>
          <w:szCs w:val="32"/>
        </w:rPr>
      </w:pPr>
      <w:r>
        <w:rPr>
          <w:rFonts w:hint="eastAsia" w:ascii="黑体" w:hAnsi="宋体" w:eastAsia="黑体" w:cs="黑体"/>
          <w:b w:val="0"/>
          <w:i w:val="0"/>
          <w:caps w:val="0"/>
          <w:color w:val="000000"/>
          <w:spacing w:val="0"/>
          <w:sz w:val="32"/>
          <w:szCs w:val="32"/>
        </w:rPr>
        <w:t>　　第九条</w:t>
      </w:r>
      <w:r>
        <w:rPr>
          <w:rFonts w:hint="eastAsia" w:ascii="宋体" w:hAnsi="宋体" w:eastAsia="宋体" w:cs="宋体"/>
          <w:b w:val="0"/>
          <w:i w:val="0"/>
          <w:caps w:val="0"/>
          <w:color w:val="000000"/>
          <w:spacing w:val="0"/>
          <w:sz w:val="32"/>
          <w:szCs w:val="32"/>
        </w:rPr>
        <w:t>　</w:t>
      </w:r>
      <w:r>
        <w:rPr>
          <w:rFonts w:hint="eastAsia" w:ascii="仿宋" w:hAnsi="仿宋" w:eastAsia="仿宋" w:cs="仿宋"/>
          <w:b w:val="0"/>
          <w:i w:val="0"/>
          <w:caps w:val="0"/>
          <w:color w:val="000000"/>
          <w:spacing w:val="0"/>
          <w:sz w:val="32"/>
          <w:szCs w:val="32"/>
        </w:rPr>
        <w:t>统计调查项目包括国家统计调查项目、部门统计调查项目和地方统计调查项目。</w:t>
      </w:r>
    </w:p>
    <w:p>
      <w:pPr>
        <w:pStyle w:val="4"/>
        <w:widowControl/>
        <w:wordWrap/>
        <w:adjustRightInd/>
        <w:snapToGrid/>
        <w:spacing w:before="0" w:beforeAutospacing="0" w:after="0" w:afterAutospacing="0" w:line="560" w:lineRule="exact"/>
        <w:ind w:left="0" w:leftChars="0" w:right="0" w:firstLine="0" w:firstLineChars="0"/>
        <w:textAlignment w:val="auto"/>
        <w:outlineLvl w:val="9"/>
        <w:rPr>
          <w:rFonts w:hint="eastAsia" w:ascii="仿宋" w:hAnsi="仿宋" w:eastAsia="仿宋" w:cs="仿宋"/>
          <w:b w:val="0"/>
          <w:i w:val="0"/>
          <w:caps w:val="0"/>
          <w:color w:val="000000"/>
          <w:spacing w:val="0"/>
          <w:sz w:val="32"/>
          <w:szCs w:val="32"/>
        </w:rPr>
      </w:pPr>
      <w:r>
        <w:rPr>
          <w:rFonts w:hint="eastAsia" w:ascii="仿宋" w:hAnsi="仿宋" w:eastAsia="仿宋" w:cs="仿宋"/>
          <w:b w:val="0"/>
          <w:i w:val="0"/>
          <w:caps w:val="0"/>
          <w:color w:val="000000"/>
          <w:spacing w:val="0"/>
          <w:sz w:val="32"/>
          <w:szCs w:val="32"/>
        </w:rPr>
        <w:t>　　国家统计调查项目、地方统计调查项目由县级以上人民政府组织所属统计机构和有关部门共同实施或者由统计机构会同有关部门共同实施。部门统计调查项目由县级以上人民政府有关部门按照国家有关规定组织实施。</w:t>
      </w:r>
    </w:p>
    <w:p>
      <w:pPr>
        <w:pStyle w:val="4"/>
        <w:widowControl/>
        <w:wordWrap/>
        <w:adjustRightInd/>
        <w:snapToGrid/>
        <w:spacing w:before="0" w:beforeAutospacing="0" w:after="0" w:afterAutospacing="0" w:line="560" w:lineRule="exact"/>
        <w:ind w:left="0" w:leftChars="0" w:right="0" w:firstLine="0" w:firstLineChars="0"/>
        <w:textAlignment w:val="auto"/>
        <w:outlineLvl w:val="9"/>
        <w:rPr>
          <w:rFonts w:hint="eastAsia" w:ascii="仿宋" w:hAnsi="仿宋" w:eastAsia="仿宋" w:cs="仿宋"/>
          <w:b w:val="0"/>
          <w:i w:val="0"/>
          <w:caps w:val="0"/>
          <w:color w:val="000000"/>
          <w:spacing w:val="0"/>
          <w:sz w:val="32"/>
          <w:szCs w:val="32"/>
        </w:rPr>
      </w:pPr>
      <w:r>
        <w:rPr>
          <w:rFonts w:hint="eastAsia" w:ascii="仿宋" w:hAnsi="仿宋" w:eastAsia="仿宋" w:cs="仿宋"/>
          <w:b w:val="0"/>
          <w:i w:val="0"/>
          <w:caps w:val="0"/>
          <w:color w:val="000000"/>
          <w:spacing w:val="0"/>
          <w:sz w:val="32"/>
          <w:szCs w:val="32"/>
        </w:rPr>
        <w:t>　　国家规定的周期性普查由县级以上人民政府组织所属统计机构和有关部门共同实施。</w:t>
      </w:r>
    </w:p>
    <w:p>
      <w:pPr>
        <w:pStyle w:val="4"/>
        <w:widowControl/>
        <w:wordWrap/>
        <w:adjustRightInd/>
        <w:snapToGrid/>
        <w:spacing w:before="0" w:beforeAutospacing="0" w:after="0" w:afterAutospacing="0" w:line="560" w:lineRule="exact"/>
        <w:ind w:left="0" w:leftChars="0" w:right="0" w:firstLine="0" w:firstLineChars="0"/>
        <w:textAlignment w:val="auto"/>
        <w:outlineLvl w:val="9"/>
        <w:rPr>
          <w:rFonts w:hint="eastAsia" w:ascii="仿宋" w:hAnsi="仿宋" w:eastAsia="仿宋" w:cs="仿宋"/>
          <w:b w:val="0"/>
          <w:i w:val="0"/>
          <w:caps w:val="0"/>
          <w:color w:val="000000"/>
          <w:spacing w:val="0"/>
          <w:sz w:val="32"/>
          <w:szCs w:val="32"/>
        </w:rPr>
      </w:pPr>
      <w:r>
        <w:rPr>
          <w:rFonts w:hint="eastAsia" w:ascii="黑体" w:hAnsi="宋体" w:eastAsia="黑体" w:cs="黑体"/>
          <w:b w:val="0"/>
          <w:i w:val="0"/>
          <w:caps w:val="0"/>
          <w:color w:val="000000"/>
          <w:spacing w:val="0"/>
          <w:sz w:val="32"/>
          <w:szCs w:val="32"/>
        </w:rPr>
        <w:t>　　第十条</w:t>
      </w:r>
      <w:r>
        <w:rPr>
          <w:rFonts w:hint="eastAsia" w:ascii="宋体" w:hAnsi="宋体" w:eastAsia="宋体" w:cs="宋体"/>
          <w:b w:val="0"/>
          <w:i w:val="0"/>
          <w:caps w:val="0"/>
          <w:color w:val="000000"/>
          <w:spacing w:val="0"/>
          <w:sz w:val="32"/>
          <w:szCs w:val="32"/>
        </w:rPr>
        <w:t>　</w:t>
      </w:r>
      <w:r>
        <w:rPr>
          <w:rFonts w:hint="eastAsia" w:ascii="仿宋" w:hAnsi="仿宋" w:eastAsia="仿宋" w:cs="仿宋"/>
          <w:b w:val="0"/>
          <w:i w:val="0"/>
          <w:caps w:val="0"/>
          <w:color w:val="000000"/>
          <w:spacing w:val="0"/>
          <w:sz w:val="32"/>
          <w:szCs w:val="32"/>
        </w:rPr>
        <w:t>统计资料能够通过行政记录取得的，不得组织实施调查。通过抽样调查、重点调查能够满足统计需要的，不得组织实施全面调查。</w:t>
      </w:r>
    </w:p>
    <w:p>
      <w:pPr>
        <w:pStyle w:val="4"/>
        <w:widowControl/>
        <w:wordWrap/>
        <w:adjustRightInd/>
        <w:snapToGrid/>
        <w:spacing w:before="0" w:beforeAutospacing="0" w:after="0" w:afterAutospacing="0" w:line="560" w:lineRule="exact"/>
        <w:ind w:left="0" w:leftChars="0" w:right="0" w:firstLine="0" w:firstLineChars="0"/>
        <w:textAlignment w:val="auto"/>
        <w:outlineLvl w:val="9"/>
        <w:rPr>
          <w:rFonts w:hint="eastAsia" w:ascii="仿宋" w:hAnsi="仿宋" w:eastAsia="仿宋" w:cs="仿宋"/>
          <w:b w:val="0"/>
          <w:i w:val="0"/>
          <w:caps w:val="0"/>
          <w:color w:val="000000"/>
          <w:spacing w:val="0"/>
          <w:sz w:val="32"/>
          <w:szCs w:val="32"/>
        </w:rPr>
      </w:pPr>
      <w:r>
        <w:rPr>
          <w:rFonts w:hint="eastAsia" w:ascii="仿宋" w:hAnsi="仿宋" w:eastAsia="仿宋" w:cs="仿宋"/>
          <w:b w:val="0"/>
          <w:i w:val="0"/>
          <w:caps w:val="0"/>
          <w:color w:val="000000"/>
          <w:spacing w:val="0"/>
          <w:sz w:val="32"/>
          <w:szCs w:val="32"/>
        </w:rPr>
        <w:t>　　县级以上人民政府有关部门应当及时向统计机构提供统计调查所需的行政记录和本部门管理的其他相关资料。</w:t>
      </w:r>
    </w:p>
    <w:p>
      <w:pPr>
        <w:pStyle w:val="4"/>
        <w:widowControl/>
        <w:wordWrap/>
        <w:adjustRightInd/>
        <w:snapToGrid/>
        <w:spacing w:before="0" w:beforeAutospacing="0" w:after="0" w:afterAutospacing="0" w:line="560" w:lineRule="exact"/>
        <w:ind w:left="0" w:leftChars="0" w:right="0" w:firstLine="0" w:firstLineChars="0"/>
        <w:textAlignment w:val="auto"/>
        <w:outlineLvl w:val="9"/>
        <w:rPr>
          <w:rFonts w:hint="eastAsia" w:ascii="仿宋" w:hAnsi="仿宋" w:eastAsia="仿宋" w:cs="仿宋"/>
          <w:b w:val="0"/>
          <w:i w:val="0"/>
          <w:caps w:val="0"/>
          <w:color w:val="000000"/>
          <w:spacing w:val="0"/>
          <w:sz w:val="32"/>
          <w:szCs w:val="32"/>
        </w:rPr>
      </w:pPr>
      <w:r>
        <w:rPr>
          <w:rFonts w:hint="eastAsia" w:ascii="黑体" w:hAnsi="宋体" w:eastAsia="黑体" w:cs="黑体"/>
          <w:b w:val="0"/>
          <w:i w:val="0"/>
          <w:caps w:val="0"/>
          <w:color w:val="000000"/>
          <w:spacing w:val="0"/>
          <w:sz w:val="32"/>
          <w:szCs w:val="32"/>
        </w:rPr>
        <w:t>　　第十一条</w:t>
      </w:r>
      <w:r>
        <w:rPr>
          <w:rFonts w:hint="eastAsia" w:ascii="宋体" w:hAnsi="宋体" w:eastAsia="宋体" w:cs="宋体"/>
          <w:b w:val="0"/>
          <w:i w:val="0"/>
          <w:caps w:val="0"/>
          <w:color w:val="000000"/>
          <w:spacing w:val="0"/>
          <w:sz w:val="32"/>
          <w:szCs w:val="32"/>
        </w:rPr>
        <w:t>　</w:t>
      </w:r>
      <w:r>
        <w:rPr>
          <w:rFonts w:hint="eastAsia" w:ascii="仿宋" w:hAnsi="仿宋" w:eastAsia="仿宋" w:cs="仿宋"/>
          <w:b w:val="0"/>
          <w:i w:val="0"/>
          <w:caps w:val="0"/>
          <w:color w:val="000000"/>
          <w:spacing w:val="0"/>
          <w:sz w:val="32"/>
          <w:szCs w:val="32"/>
        </w:rPr>
        <w:t>地方统计调查项目由县级以上人民政府统计机构和有关部门分别制定或者共同制定，按照相关法律法规的有关规定报送审批。</w:t>
      </w:r>
    </w:p>
    <w:p>
      <w:pPr>
        <w:pStyle w:val="4"/>
        <w:widowControl/>
        <w:wordWrap/>
        <w:adjustRightInd/>
        <w:snapToGrid/>
        <w:spacing w:before="0" w:beforeAutospacing="0" w:after="0" w:afterAutospacing="0" w:line="560" w:lineRule="exact"/>
        <w:ind w:left="0" w:leftChars="0" w:right="0" w:firstLine="0" w:firstLineChars="0"/>
        <w:textAlignment w:val="auto"/>
        <w:outlineLvl w:val="9"/>
        <w:rPr>
          <w:rFonts w:hint="eastAsia" w:ascii="仿宋" w:hAnsi="仿宋" w:eastAsia="仿宋" w:cs="仿宋"/>
          <w:b w:val="0"/>
          <w:i w:val="0"/>
          <w:caps w:val="0"/>
          <w:color w:val="000000"/>
          <w:spacing w:val="0"/>
          <w:sz w:val="32"/>
          <w:szCs w:val="32"/>
        </w:rPr>
      </w:pPr>
      <w:r>
        <w:rPr>
          <w:rFonts w:hint="eastAsia" w:ascii="仿宋" w:hAnsi="仿宋" w:eastAsia="仿宋" w:cs="仿宋"/>
          <w:b w:val="0"/>
          <w:i w:val="0"/>
          <w:caps w:val="0"/>
          <w:color w:val="000000"/>
          <w:spacing w:val="0"/>
          <w:sz w:val="32"/>
          <w:szCs w:val="32"/>
        </w:rPr>
        <w:t>　　审批机关应当依法作出审批决定，并自批准之日起五个工作日内通过政府网站向社会公布，涉及国家秘密的统计调查项目除外。</w:t>
      </w:r>
    </w:p>
    <w:p>
      <w:pPr>
        <w:pStyle w:val="4"/>
        <w:widowControl/>
        <w:wordWrap/>
        <w:adjustRightInd/>
        <w:snapToGrid/>
        <w:spacing w:before="0" w:beforeAutospacing="0" w:after="0" w:afterAutospacing="0" w:line="560" w:lineRule="exact"/>
        <w:ind w:left="0" w:leftChars="0" w:right="0" w:firstLine="0" w:firstLineChars="0"/>
        <w:textAlignment w:val="auto"/>
        <w:outlineLvl w:val="9"/>
        <w:rPr>
          <w:rFonts w:hint="eastAsia" w:ascii="仿宋" w:hAnsi="仿宋" w:eastAsia="仿宋" w:cs="仿宋"/>
          <w:b w:val="0"/>
          <w:i w:val="0"/>
          <w:caps w:val="0"/>
          <w:color w:val="000000"/>
          <w:spacing w:val="0"/>
          <w:sz w:val="32"/>
          <w:szCs w:val="32"/>
        </w:rPr>
      </w:pPr>
      <w:r>
        <w:rPr>
          <w:rFonts w:hint="eastAsia" w:ascii="黑体" w:hAnsi="宋体" w:eastAsia="黑体" w:cs="黑体"/>
          <w:b w:val="0"/>
          <w:i w:val="0"/>
          <w:caps w:val="0"/>
          <w:color w:val="000000"/>
          <w:spacing w:val="0"/>
          <w:sz w:val="32"/>
          <w:szCs w:val="32"/>
        </w:rPr>
        <w:t>　　第十二条</w:t>
      </w:r>
      <w:r>
        <w:rPr>
          <w:rFonts w:hint="eastAsia" w:ascii="宋体" w:hAnsi="宋体" w:eastAsia="宋体" w:cs="宋体"/>
          <w:b w:val="0"/>
          <w:i w:val="0"/>
          <w:caps w:val="0"/>
          <w:color w:val="000000"/>
          <w:spacing w:val="0"/>
          <w:sz w:val="32"/>
          <w:szCs w:val="32"/>
        </w:rPr>
        <w:t>　</w:t>
      </w:r>
      <w:r>
        <w:rPr>
          <w:rFonts w:hint="eastAsia" w:ascii="仿宋" w:hAnsi="仿宋" w:eastAsia="仿宋" w:cs="仿宋"/>
          <w:b w:val="0"/>
          <w:i w:val="0"/>
          <w:caps w:val="0"/>
          <w:color w:val="000000"/>
          <w:spacing w:val="0"/>
          <w:sz w:val="32"/>
          <w:szCs w:val="32"/>
        </w:rPr>
        <w:t>制定地方统计调查项目应当对其必要性、可行性、科学性进行论证，听取有关部门、专家和统计调查对象的意见，并根据经济社会发展需要科学合理设置统计指标。</w:t>
      </w:r>
    </w:p>
    <w:p>
      <w:pPr>
        <w:pStyle w:val="4"/>
        <w:widowControl/>
        <w:wordWrap/>
        <w:adjustRightInd/>
        <w:snapToGrid/>
        <w:spacing w:before="0" w:beforeAutospacing="0" w:after="0" w:afterAutospacing="0" w:line="560" w:lineRule="exact"/>
        <w:ind w:left="0" w:leftChars="0" w:right="0" w:firstLine="0" w:firstLineChars="0"/>
        <w:textAlignment w:val="auto"/>
        <w:outlineLvl w:val="9"/>
        <w:rPr>
          <w:rFonts w:hint="eastAsia" w:ascii="仿宋" w:hAnsi="仿宋" w:eastAsia="仿宋" w:cs="仿宋"/>
          <w:b w:val="0"/>
          <w:i w:val="0"/>
          <w:caps w:val="0"/>
          <w:color w:val="000000"/>
          <w:spacing w:val="0"/>
          <w:sz w:val="32"/>
          <w:szCs w:val="32"/>
        </w:rPr>
      </w:pPr>
      <w:r>
        <w:rPr>
          <w:rFonts w:hint="eastAsia" w:ascii="仿宋" w:hAnsi="仿宋" w:eastAsia="仿宋" w:cs="仿宋"/>
          <w:b w:val="0"/>
          <w:i w:val="0"/>
          <w:caps w:val="0"/>
          <w:color w:val="000000"/>
          <w:spacing w:val="0"/>
          <w:sz w:val="32"/>
          <w:szCs w:val="32"/>
        </w:rPr>
        <w:t>　　地方统计调查项目应当与国家统计调查项目、部门统计调查项目相衔接，主要内容不得重复或者矛盾，下级地方统计调查项目主要内容不得与上级地方统计调查项目内容重复或者矛盾，新增地方统计调查项目主要内容不得与原有地方统计调查项目内容重复或者矛盾。</w:t>
      </w:r>
    </w:p>
    <w:p>
      <w:pPr>
        <w:pStyle w:val="4"/>
        <w:widowControl/>
        <w:wordWrap/>
        <w:adjustRightInd/>
        <w:snapToGrid/>
        <w:spacing w:before="0" w:beforeAutospacing="0" w:after="0" w:afterAutospacing="0" w:line="560" w:lineRule="exact"/>
        <w:ind w:left="0" w:leftChars="0" w:right="0" w:firstLine="0" w:firstLineChars="0"/>
        <w:textAlignment w:val="auto"/>
        <w:outlineLvl w:val="9"/>
        <w:rPr>
          <w:rFonts w:hint="eastAsia" w:ascii="仿宋" w:hAnsi="仿宋" w:eastAsia="仿宋" w:cs="仿宋"/>
          <w:b w:val="0"/>
          <w:i w:val="0"/>
          <w:caps w:val="0"/>
          <w:color w:val="000000"/>
          <w:spacing w:val="0"/>
          <w:sz w:val="32"/>
          <w:szCs w:val="32"/>
        </w:rPr>
      </w:pPr>
      <w:r>
        <w:rPr>
          <w:rFonts w:hint="eastAsia" w:ascii="黑体" w:hAnsi="宋体" w:eastAsia="黑体" w:cs="黑体"/>
          <w:b w:val="0"/>
          <w:i w:val="0"/>
          <w:caps w:val="0"/>
          <w:color w:val="000000"/>
          <w:spacing w:val="0"/>
          <w:sz w:val="32"/>
          <w:szCs w:val="32"/>
        </w:rPr>
        <w:t>　　第十三条</w:t>
      </w:r>
      <w:r>
        <w:rPr>
          <w:rFonts w:hint="eastAsia" w:ascii="宋体" w:hAnsi="宋体" w:eastAsia="宋体" w:cs="宋体"/>
          <w:b w:val="0"/>
          <w:i w:val="0"/>
          <w:caps w:val="0"/>
          <w:color w:val="000000"/>
          <w:spacing w:val="0"/>
          <w:sz w:val="32"/>
          <w:szCs w:val="32"/>
        </w:rPr>
        <w:t>　</w:t>
      </w:r>
      <w:r>
        <w:rPr>
          <w:rFonts w:hint="eastAsia" w:ascii="仿宋" w:hAnsi="仿宋" w:eastAsia="仿宋" w:cs="仿宋"/>
          <w:b w:val="0"/>
          <w:i w:val="0"/>
          <w:caps w:val="0"/>
          <w:color w:val="000000"/>
          <w:spacing w:val="0"/>
          <w:sz w:val="32"/>
          <w:szCs w:val="32"/>
        </w:rPr>
        <w:t>统计调查项目的组织实施机关、统计人员应当在调查前就统计调查对象的法定填报义务、统计调查表的指标涵义和有关填报要求，向统计调查对象作出说明。</w:t>
      </w:r>
    </w:p>
    <w:p>
      <w:pPr>
        <w:pStyle w:val="4"/>
        <w:widowControl/>
        <w:wordWrap/>
        <w:adjustRightInd/>
        <w:snapToGrid/>
        <w:spacing w:before="0" w:beforeAutospacing="0" w:after="0" w:afterAutospacing="0" w:line="560" w:lineRule="exact"/>
        <w:ind w:left="0" w:leftChars="0" w:right="0" w:firstLine="0" w:firstLineChars="0"/>
        <w:textAlignment w:val="auto"/>
        <w:outlineLvl w:val="9"/>
        <w:rPr>
          <w:rFonts w:hint="eastAsia" w:ascii="仿宋" w:hAnsi="仿宋" w:eastAsia="仿宋" w:cs="仿宋"/>
          <w:b w:val="0"/>
          <w:i w:val="0"/>
          <w:caps w:val="0"/>
          <w:color w:val="000000"/>
          <w:spacing w:val="0"/>
          <w:sz w:val="32"/>
          <w:szCs w:val="32"/>
        </w:rPr>
      </w:pPr>
      <w:r>
        <w:rPr>
          <w:rFonts w:hint="eastAsia" w:ascii="仿宋" w:hAnsi="仿宋" w:eastAsia="仿宋" w:cs="仿宋"/>
          <w:b w:val="0"/>
          <w:i w:val="0"/>
          <w:caps w:val="0"/>
          <w:color w:val="000000"/>
          <w:spacing w:val="0"/>
          <w:sz w:val="32"/>
          <w:szCs w:val="32"/>
        </w:rPr>
        <w:t>　　对未标明表号、制定机关、批准或者备案文号、有效期限等标志或者超过有效期限的统计调查表，统计调查对象有权拒绝填报；县级以上人民政府统计机构应当依法责令停止有关统计调查活动。</w:t>
      </w:r>
    </w:p>
    <w:p>
      <w:pPr>
        <w:pStyle w:val="4"/>
        <w:widowControl/>
        <w:wordWrap/>
        <w:adjustRightInd/>
        <w:snapToGrid/>
        <w:spacing w:before="0" w:beforeAutospacing="0" w:after="0" w:afterAutospacing="0" w:line="560" w:lineRule="exact"/>
        <w:ind w:left="0" w:leftChars="0" w:right="0" w:firstLine="0" w:firstLineChars="0"/>
        <w:jc w:val="both"/>
        <w:textAlignment w:val="auto"/>
        <w:outlineLvl w:val="9"/>
        <w:rPr>
          <w:rFonts w:hint="eastAsia" w:ascii="仿宋" w:hAnsi="仿宋" w:eastAsia="仿宋" w:cs="仿宋"/>
          <w:b w:val="0"/>
          <w:i w:val="0"/>
          <w:caps w:val="0"/>
          <w:color w:val="000000"/>
          <w:spacing w:val="0"/>
          <w:sz w:val="32"/>
          <w:szCs w:val="32"/>
        </w:rPr>
      </w:pPr>
      <w:r>
        <w:rPr>
          <w:rFonts w:hint="eastAsia" w:ascii="黑体" w:hAnsi="宋体" w:eastAsia="黑体" w:cs="黑体"/>
          <w:b w:val="0"/>
          <w:i w:val="0"/>
          <w:caps w:val="0"/>
          <w:color w:val="000000"/>
          <w:spacing w:val="0"/>
          <w:sz w:val="32"/>
          <w:szCs w:val="32"/>
        </w:rPr>
        <w:t>　　第十四条</w:t>
      </w:r>
      <w:r>
        <w:rPr>
          <w:rFonts w:hint="eastAsia" w:ascii="宋体" w:hAnsi="宋体" w:eastAsia="宋体" w:cs="宋体"/>
          <w:b w:val="0"/>
          <w:i w:val="0"/>
          <w:caps w:val="0"/>
          <w:color w:val="000000"/>
          <w:spacing w:val="0"/>
          <w:sz w:val="32"/>
          <w:szCs w:val="32"/>
        </w:rPr>
        <w:t>　</w:t>
      </w:r>
      <w:r>
        <w:rPr>
          <w:rFonts w:hint="eastAsia" w:ascii="仿宋" w:hAnsi="仿宋" w:eastAsia="仿宋" w:cs="仿宋"/>
          <w:b w:val="0"/>
          <w:i w:val="0"/>
          <w:caps w:val="0"/>
          <w:color w:val="000000"/>
          <w:spacing w:val="0"/>
          <w:sz w:val="32"/>
          <w:szCs w:val="32"/>
        </w:rPr>
        <w:t>县级以上人民政府统计机构应当在重大国情国力普查数据基础上，充分利用部门行政记录，健全完善统计基本单位名录库。</w:t>
      </w:r>
    </w:p>
    <w:p>
      <w:pPr>
        <w:pStyle w:val="4"/>
        <w:widowControl/>
        <w:wordWrap/>
        <w:adjustRightInd/>
        <w:snapToGrid/>
        <w:spacing w:before="0" w:beforeAutospacing="0" w:after="0" w:afterAutospacing="0" w:line="560" w:lineRule="exact"/>
        <w:ind w:left="0" w:leftChars="0" w:right="0" w:firstLine="0" w:firstLineChars="0"/>
        <w:textAlignment w:val="auto"/>
        <w:outlineLvl w:val="9"/>
        <w:rPr>
          <w:rFonts w:hint="eastAsia" w:ascii="仿宋" w:hAnsi="仿宋" w:eastAsia="仿宋" w:cs="仿宋"/>
          <w:b w:val="0"/>
          <w:i w:val="0"/>
          <w:caps w:val="0"/>
          <w:color w:val="000000"/>
          <w:spacing w:val="0"/>
          <w:sz w:val="32"/>
          <w:szCs w:val="32"/>
        </w:rPr>
      </w:pPr>
      <w:r>
        <w:rPr>
          <w:rFonts w:hint="eastAsia" w:ascii="黑体" w:hAnsi="宋体" w:eastAsia="黑体" w:cs="黑体"/>
          <w:b w:val="0"/>
          <w:i w:val="0"/>
          <w:caps w:val="0"/>
          <w:color w:val="000000"/>
          <w:spacing w:val="0"/>
          <w:sz w:val="32"/>
          <w:szCs w:val="32"/>
        </w:rPr>
        <w:t>　　第十五条</w:t>
      </w:r>
      <w:r>
        <w:rPr>
          <w:rFonts w:hint="eastAsia" w:ascii="宋体" w:hAnsi="宋体" w:eastAsia="宋体" w:cs="宋体"/>
          <w:b w:val="0"/>
          <w:i w:val="0"/>
          <w:caps w:val="0"/>
          <w:color w:val="000000"/>
          <w:spacing w:val="0"/>
          <w:sz w:val="32"/>
          <w:szCs w:val="32"/>
        </w:rPr>
        <w:t>　</w:t>
      </w:r>
      <w:r>
        <w:rPr>
          <w:rFonts w:hint="eastAsia" w:ascii="仿宋" w:hAnsi="仿宋" w:eastAsia="仿宋" w:cs="仿宋"/>
          <w:b w:val="0"/>
          <w:i w:val="0"/>
          <w:caps w:val="0"/>
          <w:color w:val="000000"/>
          <w:spacing w:val="0"/>
          <w:sz w:val="32"/>
          <w:szCs w:val="32"/>
        </w:rPr>
        <w:t>统计调查对象应当按照规定提供统计资料。国家机关、企业事业单位或者其他组织作为统计调查对象的，应当由填报人员、统计负责人和单位负责人在统计资料上签字，并加盖公章；个人或者个体工商户作为统计调查对象的，应当由本人在统计资料上签字。统计调查制度规定不需要签字、加盖公章的除外。</w:t>
      </w:r>
    </w:p>
    <w:p>
      <w:pPr>
        <w:pStyle w:val="4"/>
        <w:widowControl/>
        <w:wordWrap/>
        <w:adjustRightInd/>
        <w:snapToGrid/>
        <w:spacing w:before="0" w:beforeAutospacing="0" w:after="0" w:afterAutospacing="0" w:line="560" w:lineRule="exact"/>
        <w:ind w:left="0" w:leftChars="0" w:right="0" w:firstLine="0" w:firstLineChars="0"/>
        <w:textAlignment w:val="auto"/>
        <w:outlineLvl w:val="9"/>
        <w:rPr>
          <w:rFonts w:hint="eastAsia" w:ascii="仿宋" w:hAnsi="仿宋" w:eastAsia="仿宋" w:cs="仿宋"/>
          <w:b w:val="0"/>
          <w:i w:val="0"/>
          <w:caps w:val="0"/>
          <w:color w:val="000000"/>
          <w:spacing w:val="0"/>
          <w:sz w:val="32"/>
          <w:szCs w:val="32"/>
        </w:rPr>
      </w:pPr>
      <w:r>
        <w:rPr>
          <w:rFonts w:hint="eastAsia" w:ascii="仿宋" w:hAnsi="仿宋" w:eastAsia="仿宋" w:cs="仿宋"/>
          <w:b w:val="0"/>
          <w:i w:val="0"/>
          <w:caps w:val="0"/>
          <w:color w:val="000000"/>
          <w:spacing w:val="0"/>
          <w:sz w:val="32"/>
          <w:szCs w:val="32"/>
        </w:rPr>
        <w:t>　　统计调查对象使用网络提供统计资料的，按照国家有关规定执行。</w:t>
      </w:r>
    </w:p>
    <w:p>
      <w:pPr>
        <w:pStyle w:val="4"/>
        <w:widowControl/>
        <w:wordWrap/>
        <w:adjustRightInd/>
        <w:snapToGrid/>
        <w:spacing w:before="0" w:beforeAutospacing="0" w:after="0" w:afterAutospacing="0" w:line="560" w:lineRule="exact"/>
        <w:ind w:left="0" w:leftChars="0" w:right="0" w:firstLine="0" w:firstLineChars="0"/>
        <w:jc w:val="both"/>
        <w:textAlignment w:val="auto"/>
        <w:outlineLvl w:val="9"/>
        <w:rPr>
          <w:rFonts w:hint="eastAsia" w:ascii="宋体" w:hAnsi="宋体" w:eastAsia="宋体" w:cs="宋体"/>
          <w:b w:val="0"/>
          <w:i w:val="0"/>
          <w:caps w:val="0"/>
          <w:color w:val="000000"/>
          <w:spacing w:val="0"/>
          <w:sz w:val="32"/>
          <w:szCs w:val="32"/>
        </w:rPr>
      </w:pPr>
      <w:r>
        <w:rPr>
          <w:rFonts w:hint="eastAsia" w:ascii="黑体" w:hAnsi="宋体" w:eastAsia="黑体" w:cs="黑体"/>
          <w:b w:val="0"/>
          <w:i w:val="0"/>
          <w:caps w:val="0"/>
          <w:color w:val="000000"/>
          <w:spacing w:val="0"/>
          <w:sz w:val="32"/>
          <w:szCs w:val="32"/>
        </w:rPr>
        <w:t>　　第十六条</w:t>
      </w:r>
      <w:r>
        <w:rPr>
          <w:rFonts w:hint="eastAsia" w:ascii="宋体" w:hAnsi="宋体" w:eastAsia="宋体" w:cs="宋体"/>
          <w:b w:val="0"/>
          <w:i w:val="0"/>
          <w:caps w:val="0"/>
          <w:color w:val="000000"/>
          <w:spacing w:val="0"/>
          <w:sz w:val="32"/>
          <w:szCs w:val="32"/>
        </w:rPr>
        <w:t>　</w:t>
      </w:r>
      <w:r>
        <w:rPr>
          <w:rFonts w:hint="eastAsia" w:ascii="仿宋" w:hAnsi="仿宋" w:eastAsia="仿宋" w:cs="仿宋"/>
          <w:b w:val="0"/>
          <w:i w:val="0"/>
          <w:caps w:val="0"/>
          <w:color w:val="000000"/>
          <w:spacing w:val="0"/>
          <w:sz w:val="32"/>
          <w:szCs w:val="32"/>
        </w:rPr>
        <w:t>县级以上人民政府统计机构、有关部门和乡(镇)人民政府、城市街道办事处的统计人员应当对统计调查对象提供的统计资料进行审核；统计资料不完整或者存在明显错误的，应当依法由统计调查对象予以补充或者改正。</w:t>
      </w:r>
    </w:p>
    <w:p>
      <w:pPr>
        <w:pStyle w:val="4"/>
        <w:widowControl/>
        <w:wordWrap/>
        <w:adjustRightInd/>
        <w:snapToGrid/>
        <w:spacing w:before="0" w:beforeAutospacing="0" w:after="0" w:afterAutospacing="0" w:line="560" w:lineRule="exact"/>
        <w:ind w:left="0" w:leftChars="0" w:right="0" w:firstLine="0" w:firstLineChars="0"/>
        <w:textAlignment w:val="auto"/>
        <w:outlineLvl w:val="9"/>
        <w:rPr>
          <w:rFonts w:hint="eastAsia" w:ascii="仿宋" w:hAnsi="仿宋" w:eastAsia="仿宋" w:cs="仿宋"/>
          <w:b w:val="0"/>
          <w:i w:val="0"/>
          <w:caps w:val="0"/>
          <w:color w:val="000000"/>
          <w:spacing w:val="0"/>
          <w:sz w:val="32"/>
          <w:szCs w:val="32"/>
        </w:rPr>
      </w:pPr>
      <w:r>
        <w:rPr>
          <w:rFonts w:hint="eastAsia" w:ascii="黑体" w:hAnsi="宋体" w:eastAsia="黑体" w:cs="黑体"/>
          <w:b w:val="0"/>
          <w:i w:val="0"/>
          <w:caps w:val="0"/>
          <w:color w:val="000000"/>
          <w:spacing w:val="0"/>
          <w:sz w:val="32"/>
          <w:szCs w:val="32"/>
        </w:rPr>
        <w:t>　　第十七条</w:t>
      </w:r>
      <w:r>
        <w:rPr>
          <w:rFonts w:hint="eastAsia" w:ascii="宋体" w:hAnsi="宋体" w:eastAsia="宋体" w:cs="宋体"/>
          <w:b w:val="0"/>
          <w:i w:val="0"/>
          <w:caps w:val="0"/>
          <w:color w:val="000000"/>
          <w:spacing w:val="0"/>
          <w:sz w:val="32"/>
          <w:szCs w:val="32"/>
        </w:rPr>
        <w:t>　</w:t>
      </w:r>
      <w:r>
        <w:rPr>
          <w:rFonts w:hint="eastAsia" w:ascii="仿宋" w:hAnsi="仿宋" w:eastAsia="仿宋" w:cs="仿宋"/>
          <w:b w:val="0"/>
          <w:i w:val="0"/>
          <w:caps w:val="0"/>
          <w:color w:val="000000"/>
          <w:spacing w:val="0"/>
          <w:sz w:val="32"/>
          <w:szCs w:val="32"/>
        </w:rPr>
        <w:t>各级人民政府、县级以上人民政府统计机构和有关部门、单位的负责人和有关人员，不得授意、指使、强令统计调查对象提供虚假统计资料。</w:t>
      </w:r>
    </w:p>
    <w:p>
      <w:pPr>
        <w:pStyle w:val="4"/>
        <w:widowControl/>
        <w:wordWrap/>
        <w:adjustRightInd/>
        <w:snapToGrid/>
        <w:spacing w:before="0" w:beforeAutospacing="0" w:after="0" w:afterAutospacing="0" w:line="560" w:lineRule="exact"/>
        <w:ind w:left="0" w:leftChars="0" w:right="0" w:firstLine="0" w:firstLineChars="0"/>
        <w:textAlignment w:val="auto"/>
        <w:outlineLvl w:val="9"/>
        <w:rPr>
          <w:rFonts w:hint="eastAsia" w:ascii="宋体" w:hAnsi="宋体" w:eastAsia="宋体" w:cs="宋体"/>
          <w:b w:val="0"/>
          <w:i w:val="0"/>
          <w:caps w:val="0"/>
          <w:color w:val="000000"/>
          <w:spacing w:val="0"/>
          <w:sz w:val="32"/>
          <w:szCs w:val="32"/>
        </w:rPr>
      </w:pPr>
      <w:r>
        <w:rPr>
          <w:rFonts w:hint="eastAsia" w:ascii="仿宋" w:hAnsi="仿宋" w:eastAsia="仿宋" w:cs="仿宋"/>
          <w:b w:val="0"/>
          <w:i w:val="0"/>
          <w:caps w:val="0"/>
          <w:color w:val="000000"/>
          <w:spacing w:val="0"/>
          <w:sz w:val="32"/>
          <w:szCs w:val="32"/>
        </w:rPr>
        <w:t>　　对授意、指使、强令提供虚假统计资料，以及采取其他方式干扰、限制、阻碍统计工作的，统计人员应当拒绝、抵制并如实记录有关人员的姓名、单位、来文来函时间、内容和形式等，做到全程留痕、永久保存、有据可查。</w:t>
      </w:r>
    </w:p>
    <w:p>
      <w:pPr>
        <w:pStyle w:val="4"/>
        <w:widowControl/>
        <w:wordWrap/>
        <w:adjustRightInd/>
        <w:snapToGrid/>
        <w:spacing w:before="0" w:beforeAutospacing="0" w:after="0" w:afterAutospacing="0" w:line="560" w:lineRule="exact"/>
        <w:ind w:left="0" w:leftChars="0" w:right="0" w:firstLine="0" w:firstLineChars="0"/>
        <w:jc w:val="both"/>
        <w:textAlignment w:val="auto"/>
        <w:outlineLvl w:val="9"/>
        <w:rPr>
          <w:rFonts w:hint="eastAsia" w:ascii="仿宋" w:hAnsi="仿宋" w:eastAsia="仿宋" w:cs="仿宋"/>
          <w:b w:val="0"/>
          <w:i w:val="0"/>
          <w:caps w:val="0"/>
          <w:color w:val="000000"/>
          <w:spacing w:val="0"/>
          <w:sz w:val="32"/>
          <w:szCs w:val="32"/>
        </w:rPr>
      </w:pPr>
      <w:r>
        <w:rPr>
          <w:rFonts w:hint="eastAsia" w:ascii="黑体" w:hAnsi="宋体" w:eastAsia="黑体" w:cs="黑体"/>
          <w:b w:val="0"/>
          <w:i w:val="0"/>
          <w:caps w:val="0"/>
          <w:color w:val="000000"/>
          <w:spacing w:val="0"/>
          <w:sz w:val="32"/>
          <w:szCs w:val="32"/>
        </w:rPr>
        <w:t>　　第十八条</w:t>
      </w:r>
      <w:r>
        <w:rPr>
          <w:rFonts w:hint="eastAsia" w:ascii="宋体" w:hAnsi="宋体" w:eastAsia="宋体" w:cs="宋体"/>
          <w:b w:val="0"/>
          <w:i w:val="0"/>
          <w:caps w:val="0"/>
          <w:color w:val="000000"/>
          <w:spacing w:val="0"/>
          <w:sz w:val="32"/>
          <w:szCs w:val="32"/>
        </w:rPr>
        <w:t>　</w:t>
      </w:r>
      <w:r>
        <w:rPr>
          <w:rFonts w:hint="eastAsia" w:ascii="仿宋" w:hAnsi="仿宋" w:eastAsia="仿宋" w:cs="仿宋"/>
          <w:b w:val="0"/>
          <w:i w:val="0"/>
          <w:caps w:val="0"/>
          <w:color w:val="000000"/>
          <w:spacing w:val="0"/>
          <w:sz w:val="32"/>
          <w:szCs w:val="32"/>
        </w:rPr>
        <w:t>县级以上人民政府统计机构和有关部门应当加强对非传统数据开发和共享，推动非传统数据在统计分析、决策、咨询中的应用。</w:t>
      </w:r>
    </w:p>
    <w:p>
      <w:pPr>
        <w:pStyle w:val="4"/>
        <w:widowControl/>
        <w:wordWrap/>
        <w:adjustRightInd/>
        <w:snapToGrid/>
        <w:spacing w:before="0" w:beforeAutospacing="0" w:after="0" w:afterAutospacing="0" w:line="560" w:lineRule="exact"/>
        <w:ind w:left="0" w:leftChars="0" w:right="0" w:firstLine="0" w:firstLineChars="0"/>
        <w:jc w:val="both"/>
        <w:textAlignment w:val="auto"/>
        <w:outlineLvl w:val="9"/>
        <w:rPr>
          <w:rFonts w:hint="eastAsia" w:ascii="仿宋" w:hAnsi="仿宋" w:eastAsia="仿宋" w:cs="仿宋"/>
          <w:b w:val="0"/>
          <w:i w:val="0"/>
          <w:caps w:val="0"/>
          <w:color w:val="000000"/>
          <w:spacing w:val="0"/>
          <w:sz w:val="32"/>
          <w:szCs w:val="32"/>
        </w:rPr>
      </w:pPr>
      <w:r>
        <w:rPr>
          <w:rFonts w:hint="eastAsia" w:ascii="黑体" w:hAnsi="宋体" w:eastAsia="黑体" w:cs="黑体"/>
          <w:b w:val="0"/>
          <w:i w:val="0"/>
          <w:caps w:val="0"/>
          <w:color w:val="000000"/>
          <w:spacing w:val="0"/>
          <w:sz w:val="32"/>
          <w:szCs w:val="32"/>
        </w:rPr>
        <w:t>　　第十九条</w:t>
      </w:r>
      <w:r>
        <w:rPr>
          <w:rFonts w:hint="eastAsia" w:ascii="宋体" w:hAnsi="宋体" w:eastAsia="宋体" w:cs="宋体"/>
          <w:b w:val="0"/>
          <w:i w:val="0"/>
          <w:caps w:val="0"/>
          <w:color w:val="000000"/>
          <w:spacing w:val="0"/>
          <w:sz w:val="32"/>
          <w:szCs w:val="32"/>
        </w:rPr>
        <w:t>　</w:t>
      </w:r>
      <w:r>
        <w:rPr>
          <w:rFonts w:hint="eastAsia" w:ascii="仿宋" w:hAnsi="仿宋" w:eastAsia="仿宋" w:cs="仿宋"/>
          <w:b w:val="0"/>
          <w:i w:val="0"/>
          <w:caps w:val="0"/>
          <w:color w:val="000000"/>
          <w:spacing w:val="0"/>
          <w:sz w:val="32"/>
          <w:szCs w:val="32"/>
        </w:rPr>
        <w:t>县级以上人民政府统计机构和有关部门根据统计工作需要，可以通过合作开发、购买服务等方式，获取社会信息资源，但不得损害社会信息资源涉及的第三方权益。</w:t>
      </w:r>
    </w:p>
    <w:p>
      <w:pPr>
        <w:pStyle w:val="4"/>
        <w:widowControl/>
        <w:wordWrap/>
        <w:adjustRightInd/>
        <w:snapToGrid/>
        <w:spacing w:before="0" w:beforeAutospacing="0" w:after="0" w:afterAutospacing="0" w:line="560" w:lineRule="exact"/>
        <w:ind w:left="0" w:leftChars="0" w:right="0" w:firstLine="0" w:firstLineChars="0"/>
        <w:jc w:val="both"/>
        <w:textAlignment w:val="auto"/>
        <w:outlineLvl w:val="9"/>
        <w:rPr>
          <w:rFonts w:hint="eastAsia" w:ascii="仿宋" w:hAnsi="仿宋" w:eastAsia="仿宋" w:cs="仿宋"/>
          <w:b w:val="0"/>
          <w:i w:val="0"/>
          <w:caps w:val="0"/>
          <w:color w:val="000000"/>
          <w:spacing w:val="0"/>
          <w:sz w:val="32"/>
          <w:szCs w:val="32"/>
        </w:rPr>
      </w:pPr>
      <w:r>
        <w:rPr>
          <w:rFonts w:hint="eastAsia" w:ascii="黑体" w:hAnsi="宋体" w:eastAsia="黑体" w:cs="黑体"/>
          <w:b w:val="0"/>
          <w:i w:val="0"/>
          <w:caps w:val="0"/>
          <w:color w:val="000000"/>
          <w:spacing w:val="0"/>
          <w:sz w:val="32"/>
          <w:szCs w:val="32"/>
        </w:rPr>
        <w:t>　　第二十条</w:t>
      </w:r>
      <w:r>
        <w:rPr>
          <w:rFonts w:hint="eastAsia" w:ascii="宋体" w:hAnsi="宋体" w:eastAsia="宋体" w:cs="宋体"/>
          <w:b w:val="0"/>
          <w:i w:val="0"/>
          <w:caps w:val="0"/>
          <w:color w:val="000000"/>
          <w:spacing w:val="0"/>
          <w:sz w:val="32"/>
          <w:szCs w:val="32"/>
        </w:rPr>
        <w:t>　</w:t>
      </w:r>
      <w:r>
        <w:rPr>
          <w:rFonts w:hint="eastAsia" w:ascii="仿宋" w:hAnsi="仿宋" w:eastAsia="仿宋" w:cs="仿宋"/>
          <w:b w:val="0"/>
          <w:i w:val="0"/>
          <w:caps w:val="0"/>
          <w:color w:val="000000"/>
          <w:spacing w:val="0"/>
          <w:sz w:val="32"/>
          <w:szCs w:val="32"/>
        </w:rPr>
        <w:t>县级以上人民政府统计机构和有关部门根据统计工作需要，可以委托依法成立的社会统计服务机构进行统计调查，搜集有关统计数据。社会统计服务机构应当在受委托的权限和范围内实施统计调查。</w:t>
      </w:r>
    </w:p>
    <w:p>
      <w:pPr>
        <w:pStyle w:val="4"/>
        <w:widowControl/>
        <w:wordWrap/>
        <w:adjustRightInd/>
        <w:snapToGrid/>
        <w:spacing w:before="0" w:beforeAutospacing="0" w:after="0" w:afterAutospacing="0" w:line="560" w:lineRule="exact"/>
        <w:ind w:left="0" w:leftChars="0" w:right="0" w:firstLine="665" w:firstLineChars="0"/>
        <w:jc w:val="both"/>
        <w:textAlignment w:val="auto"/>
        <w:outlineLvl w:val="9"/>
        <w:rPr>
          <w:rFonts w:hint="eastAsia" w:ascii="仿宋" w:hAnsi="仿宋" w:eastAsia="仿宋" w:cs="仿宋"/>
          <w:b w:val="0"/>
          <w:i w:val="0"/>
          <w:caps w:val="0"/>
          <w:color w:val="000000"/>
          <w:spacing w:val="0"/>
          <w:sz w:val="32"/>
          <w:szCs w:val="32"/>
        </w:rPr>
      </w:pPr>
      <w:r>
        <w:rPr>
          <w:rFonts w:hint="eastAsia" w:ascii="黑体" w:hAnsi="宋体" w:eastAsia="黑体" w:cs="黑体"/>
          <w:b w:val="0"/>
          <w:i w:val="0"/>
          <w:caps w:val="0"/>
          <w:color w:val="000000"/>
          <w:spacing w:val="0"/>
          <w:sz w:val="32"/>
          <w:szCs w:val="32"/>
        </w:rPr>
        <w:t>第二十一条</w:t>
      </w:r>
      <w:r>
        <w:rPr>
          <w:rFonts w:hint="eastAsia" w:ascii="宋体" w:hAnsi="宋体" w:eastAsia="宋体" w:cs="宋体"/>
          <w:b w:val="0"/>
          <w:i w:val="0"/>
          <w:caps w:val="0"/>
          <w:color w:val="000000"/>
          <w:spacing w:val="0"/>
          <w:sz w:val="32"/>
          <w:szCs w:val="32"/>
        </w:rPr>
        <w:t>　</w:t>
      </w:r>
      <w:r>
        <w:rPr>
          <w:rFonts w:hint="eastAsia" w:ascii="仿宋" w:hAnsi="仿宋" w:eastAsia="仿宋" w:cs="仿宋"/>
          <w:b w:val="0"/>
          <w:i w:val="0"/>
          <w:caps w:val="0"/>
          <w:color w:val="000000"/>
          <w:spacing w:val="0"/>
          <w:sz w:val="32"/>
          <w:szCs w:val="32"/>
        </w:rPr>
        <w:t>县级以上人民政府统计机构应当建立健全统计数据质量监控和评估制度，制定统计数据质量控制工作规程，采用随机抽查等方式对统计数据质量进行监管。</w:t>
      </w:r>
    </w:p>
    <w:p>
      <w:pPr>
        <w:pStyle w:val="4"/>
        <w:widowControl/>
        <w:wordWrap/>
        <w:adjustRightInd/>
        <w:snapToGrid/>
        <w:spacing w:before="0" w:beforeAutospacing="0" w:after="0" w:afterAutospacing="0" w:line="560" w:lineRule="exact"/>
        <w:ind w:left="0" w:leftChars="0" w:right="0" w:firstLine="665" w:firstLineChars="0"/>
        <w:jc w:val="both"/>
        <w:textAlignment w:val="auto"/>
        <w:outlineLvl w:val="9"/>
        <w:rPr>
          <w:rFonts w:hint="eastAsia" w:ascii="宋体" w:hAnsi="宋体" w:eastAsia="宋体" w:cs="宋体"/>
          <w:b w:val="0"/>
          <w:i w:val="0"/>
          <w:caps w:val="0"/>
          <w:color w:val="000000"/>
          <w:spacing w:val="0"/>
          <w:sz w:val="32"/>
          <w:szCs w:val="32"/>
        </w:rPr>
      </w:pPr>
    </w:p>
    <w:p>
      <w:pPr>
        <w:pStyle w:val="4"/>
        <w:widowControl/>
        <w:wordWrap/>
        <w:adjustRightInd/>
        <w:snapToGrid/>
        <w:spacing w:before="0" w:beforeAutospacing="0" w:after="0" w:afterAutospacing="0" w:line="560" w:lineRule="exact"/>
        <w:ind w:left="0" w:leftChars="0" w:right="0" w:firstLine="0" w:firstLineChars="0"/>
        <w:jc w:val="center"/>
        <w:textAlignment w:val="auto"/>
        <w:outlineLvl w:val="9"/>
        <w:rPr>
          <w:rFonts w:hint="eastAsia" w:ascii="宋体" w:hAnsi="宋体" w:eastAsia="宋体" w:cs="宋体"/>
          <w:b w:val="0"/>
          <w:i w:val="0"/>
          <w:caps w:val="0"/>
          <w:color w:val="000000"/>
          <w:spacing w:val="0"/>
          <w:sz w:val="32"/>
          <w:szCs w:val="32"/>
        </w:rPr>
      </w:pPr>
      <w:r>
        <w:rPr>
          <w:rFonts w:hint="eastAsia" w:ascii="黑体" w:hAnsi="宋体" w:eastAsia="黑体" w:cs="黑体"/>
          <w:b w:val="0"/>
          <w:i w:val="0"/>
          <w:caps w:val="0"/>
          <w:color w:val="000000"/>
          <w:spacing w:val="0"/>
          <w:sz w:val="32"/>
          <w:szCs w:val="32"/>
        </w:rPr>
        <w:t>第三章　统计资料管理</w:t>
      </w:r>
    </w:p>
    <w:p>
      <w:pPr>
        <w:pStyle w:val="4"/>
        <w:widowControl/>
        <w:wordWrap/>
        <w:adjustRightInd/>
        <w:snapToGrid/>
        <w:spacing w:before="0" w:beforeAutospacing="0" w:after="0" w:afterAutospacing="0" w:line="560" w:lineRule="exact"/>
        <w:ind w:left="0" w:leftChars="0" w:right="0" w:firstLine="0" w:firstLineChars="0"/>
        <w:jc w:val="both"/>
        <w:textAlignment w:val="auto"/>
        <w:outlineLvl w:val="9"/>
        <w:rPr>
          <w:rFonts w:hint="eastAsia" w:ascii="黑体" w:hAnsi="宋体" w:eastAsia="黑体" w:cs="黑体"/>
          <w:b w:val="0"/>
          <w:i w:val="0"/>
          <w:caps w:val="0"/>
          <w:color w:val="000000"/>
          <w:spacing w:val="0"/>
          <w:sz w:val="32"/>
          <w:szCs w:val="32"/>
        </w:rPr>
      </w:pPr>
    </w:p>
    <w:p>
      <w:pPr>
        <w:pStyle w:val="4"/>
        <w:widowControl/>
        <w:wordWrap/>
        <w:adjustRightInd/>
        <w:snapToGrid/>
        <w:spacing w:before="0" w:beforeAutospacing="0" w:after="0" w:afterAutospacing="0" w:line="560" w:lineRule="exact"/>
        <w:ind w:left="0" w:leftChars="0" w:right="0" w:firstLine="0" w:firstLineChars="0"/>
        <w:jc w:val="both"/>
        <w:textAlignment w:val="auto"/>
        <w:outlineLvl w:val="9"/>
        <w:rPr>
          <w:rFonts w:hint="eastAsia" w:ascii="仿宋" w:hAnsi="仿宋" w:eastAsia="仿宋" w:cs="仿宋"/>
          <w:b w:val="0"/>
          <w:i w:val="0"/>
          <w:caps w:val="0"/>
          <w:color w:val="000000"/>
          <w:spacing w:val="0"/>
          <w:sz w:val="32"/>
          <w:szCs w:val="32"/>
        </w:rPr>
      </w:pPr>
      <w:r>
        <w:rPr>
          <w:rFonts w:hint="eastAsia" w:ascii="黑体" w:hAnsi="宋体" w:eastAsia="黑体" w:cs="黑体"/>
          <w:b w:val="0"/>
          <w:i w:val="0"/>
          <w:caps w:val="0"/>
          <w:color w:val="000000"/>
          <w:spacing w:val="0"/>
          <w:sz w:val="32"/>
          <w:szCs w:val="32"/>
        </w:rPr>
        <w:t>　　第二十二条</w:t>
      </w:r>
      <w:r>
        <w:rPr>
          <w:rFonts w:hint="eastAsia" w:ascii="宋体" w:hAnsi="宋体" w:eastAsia="宋体" w:cs="宋体"/>
          <w:b w:val="0"/>
          <w:i w:val="0"/>
          <w:caps w:val="0"/>
          <w:color w:val="000000"/>
          <w:spacing w:val="0"/>
          <w:sz w:val="32"/>
          <w:szCs w:val="32"/>
        </w:rPr>
        <w:t>　</w:t>
      </w:r>
      <w:r>
        <w:rPr>
          <w:rFonts w:hint="eastAsia" w:ascii="仿宋" w:hAnsi="仿宋" w:eastAsia="仿宋" w:cs="仿宋"/>
          <w:b w:val="0"/>
          <w:i w:val="0"/>
          <w:caps w:val="0"/>
          <w:color w:val="000000"/>
          <w:spacing w:val="0"/>
          <w:sz w:val="32"/>
          <w:szCs w:val="32"/>
        </w:rPr>
        <w:t>县级以上人民政府统计机构、有关部门和乡（镇）人民政府、城市街道办事处应当建立统计资料保存、管理制度，妥善保管统计调查中取得的统计资料。</w:t>
      </w:r>
    </w:p>
    <w:p>
      <w:pPr>
        <w:pStyle w:val="4"/>
        <w:widowControl/>
        <w:wordWrap/>
        <w:adjustRightInd/>
        <w:snapToGrid/>
        <w:spacing w:before="0" w:beforeAutospacing="0" w:after="0" w:afterAutospacing="0" w:line="560" w:lineRule="exact"/>
        <w:ind w:left="0" w:leftChars="0" w:right="0" w:firstLine="0" w:firstLineChars="0"/>
        <w:jc w:val="both"/>
        <w:textAlignment w:val="auto"/>
        <w:outlineLvl w:val="9"/>
        <w:rPr>
          <w:rFonts w:hint="eastAsia" w:ascii="仿宋" w:hAnsi="仿宋" w:eastAsia="仿宋" w:cs="仿宋"/>
          <w:b w:val="0"/>
          <w:i w:val="0"/>
          <w:caps w:val="0"/>
          <w:color w:val="000000"/>
          <w:spacing w:val="0"/>
          <w:sz w:val="32"/>
          <w:szCs w:val="32"/>
        </w:rPr>
      </w:pPr>
      <w:r>
        <w:rPr>
          <w:rFonts w:hint="eastAsia" w:ascii="仿宋" w:hAnsi="仿宋" w:eastAsia="仿宋" w:cs="仿宋"/>
          <w:b w:val="0"/>
          <w:i w:val="0"/>
          <w:caps w:val="0"/>
          <w:color w:val="000000"/>
          <w:spacing w:val="0"/>
          <w:sz w:val="32"/>
          <w:szCs w:val="32"/>
        </w:rPr>
        <w:t>　　县级以上人民政府统计机构应当建立统计资料存储备份机制，防止统计资料毁损和灭失，保障统计信息安全。</w:t>
      </w:r>
    </w:p>
    <w:p>
      <w:pPr>
        <w:pStyle w:val="4"/>
        <w:widowControl/>
        <w:wordWrap/>
        <w:adjustRightInd/>
        <w:snapToGrid/>
        <w:spacing w:before="0" w:beforeAutospacing="0" w:after="0" w:afterAutospacing="0" w:line="560" w:lineRule="exact"/>
        <w:ind w:left="0" w:leftChars="0" w:right="0" w:firstLine="0" w:firstLineChars="0"/>
        <w:jc w:val="both"/>
        <w:textAlignment w:val="auto"/>
        <w:outlineLvl w:val="9"/>
        <w:rPr>
          <w:rFonts w:hint="eastAsia" w:ascii="仿宋" w:hAnsi="仿宋" w:eastAsia="仿宋" w:cs="仿宋"/>
          <w:b w:val="0"/>
          <w:i w:val="0"/>
          <w:caps w:val="0"/>
          <w:color w:val="000000"/>
          <w:spacing w:val="0"/>
          <w:sz w:val="32"/>
          <w:szCs w:val="32"/>
        </w:rPr>
      </w:pPr>
      <w:r>
        <w:rPr>
          <w:rFonts w:hint="eastAsia" w:ascii="黑体" w:hAnsi="宋体" w:eastAsia="黑体" w:cs="黑体"/>
          <w:b w:val="0"/>
          <w:i w:val="0"/>
          <w:caps w:val="0"/>
          <w:color w:val="000000"/>
          <w:spacing w:val="0"/>
          <w:sz w:val="32"/>
          <w:szCs w:val="32"/>
        </w:rPr>
        <w:t>　　第二十三条</w:t>
      </w:r>
      <w:r>
        <w:rPr>
          <w:rFonts w:hint="eastAsia" w:ascii="宋体" w:hAnsi="宋体" w:eastAsia="宋体" w:cs="宋体"/>
          <w:b w:val="0"/>
          <w:i w:val="0"/>
          <w:caps w:val="0"/>
          <w:color w:val="000000"/>
          <w:spacing w:val="0"/>
          <w:sz w:val="32"/>
          <w:szCs w:val="32"/>
        </w:rPr>
        <w:t>　</w:t>
      </w:r>
      <w:r>
        <w:rPr>
          <w:rFonts w:hint="eastAsia" w:ascii="仿宋" w:hAnsi="仿宋" w:eastAsia="仿宋" w:cs="仿宋"/>
          <w:b w:val="0"/>
          <w:i w:val="0"/>
          <w:caps w:val="0"/>
          <w:color w:val="000000"/>
          <w:spacing w:val="0"/>
          <w:sz w:val="32"/>
          <w:szCs w:val="32"/>
        </w:rPr>
        <w:t>统计调查中取得的统计调查对象的原始资料，应当至少保存二年。汇总性统计资料应当至少保存十年，重要的汇总性统计资料应当永久保存。法律法规另有规定的，从其规定。</w:t>
      </w:r>
    </w:p>
    <w:p>
      <w:pPr>
        <w:pStyle w:val="4"/>
        <w:widowControl/>
        <w:wordWrap/>
        <w:adjustRightInd/>
        <w:snapToGrid/>
        <w:spacing w:before="0" w:beforeAutospacing="0" w:after="0" w:afterAutospacing="0" w:line="560" w:lineRule="exact"/>
        <w:ind w:left="0" w:leftChars="0" w:right="0" w:firstLine="0" w:firstLineChars="0"/>
        <w:jc w:val="both"/>
        <w:textAlignment w:val="auto"/>
        <w:outlineLvl w:val="9"/>
        <w:rPr>
          <w:rFonts w:hint="eastAsia" w:ascii="仿宋" w:hAnsi="仿宋" w:eastAsia="仿宋" w:cs="仿宋"/>
          <w:b w:val="0"/>
          <w:i w:val="0"/>
          <w:caps w:val="0"/>
          <w:color w:val="000000"/>
          <w:spacing w:val="0"/>
          <w:sz w:val="32"/>
          <w:szCs w:val="32"/>
        </w:rPr>
      </w:pPr>
      <w:r>
        <w:rPr>
          <w:rFonts w:hint="eastAsia" w:ascii="仿宋" w:hAnsi="仿宋" w:eastAsia="仿宋" w:cs="仿宋"/>
          <w:b w:val="0"/>
          <w:i w:val="0"/>
          <w:caps w:val="0"/>
          <w:color w:val="000000"/>
          <w:spacing w:val="0"/>
          <w:sz w:val="32"/>
          <w:szCs w:val="32"/>
        </w:rPr>
        <w:t>　　统计调查对象按照国家有关规定设置的原始记录和统计台账，应当至少保存二年。</w:t>
      </w:r>
    </w:p>
    <w:p>
      <w:pPr>
        <w:pStyle w:val="4"/>
        <w:widowControl/>
        <w:wordWrap/>
        <w:adjustRightInd/>
        <w:snapToGrid/>
        <w:spacing w:before="0" w:beforeAutospacing="0" w:after="0" w:afterAutospacing="0" w:line="560" w:lineRule="exact"/>
        <w:ind w:left="0" w:leftChars="0" w:right="0" w:firstLine="0" w:firstLineChars="0"/>
        <w:jc w:val="both"/>
        <w:textAlignment w:val="auto"/>
        <w:outlineLvl w:val="9"/>
        <w:rPr>
          <w:rFonts w:hint="eastAsia" w:ascii="仿宋" w:hAnsi="仿宋" w:eastAsia="仿宋" w:cs="仿宋"/>
          <w:b w:val="0"/>
          <w:i w:val="0"/>
          <w:caps w:val="0"/>
          <w:color w:val="000000"/>
          <w:spacing w:val="0"/>
          <w:sz w:val="32"/>
          <w:szCs w:val="32"/>
        </w:rPr>
      </w:pPr>
      <w:r>
        <w:rPr>
          <w:rFonts w:hint="eastAsia" w:ascii="黑体" w:hAnsi="宋体" w:eastAsia="黑体" w:cs="黑体"/>
          <w:b w:val="0"/>
          <w:i w:val="0"/>
          <w:caps w:val="0"/>
          <w:color w:val="000000"/>
          <w:spacing w:val="0"/>
          <w:sz w:val="32"/>
          <w:szCs w:val="32"/>
        </w:rPr>
        <w:t>　　第二十四条</w:t>
      </w:r>
      <w:r>
        <w:rPr>
          <w:rFonts w:hint="eastAsia" w:ascii="宋体" w:hAnsi="宋体" w:eastAsia="宋体" w:cs="宋体"/>
          <w:b w:val="0"/>
          <w:i w:val="0"/>
          <w:caps w:val="0"/>
          <w:color w:val="000000"/>
          <w:spacing w:val="0"/>
          <w:sz w:val="32"/>
          <w:szCs w:val="32"/>
        </w:rPr>
        <w:t>　</w:t>
      </w:r>
      <w:r>
        <w:rPr>
          <w:rFonts w:hint="eastAsia" w:ascii="仿宋" w:hAnsi="仿宋" w:eastAsia="仿宋" w:cs="仿宋"/>
          <w:b w:val="0"/>
          <w:i w:val="0"/>
          <w:caps w:val="0"/>
          <w:color w:val="000000"/>
          <w:spacing w:val="0"/>
          <w:sz w:val="32"/>
          <w:szCs w:val="32"/>
        </w:rPr>
        <w:t>县级以上人民政府统计机构、有关部门和乡(镇)人民政府、城市街道办事处应当建立健全统计信息共享机制，实现统计调查取得的资料共享。制定机关共同制定的统计调查项目，可以共同使用获取的统计资料。</w:t>
      </w:r>
    </w:p>
    <w:p>
      <w:pPr>
        <w:pStyle w:val="4"/>
        <w:widowControl/>
        <w:wordWrap/>
        <w:adjustRightInd/>
        <w:snapToGrid/>
        <w:spacing w:before="0" w:beforeAutospacing="0" w:after="0" w:afterAutospacing="0" w:line="560" w:lineRule="exact"/>
        <w:ind w:left="0" w:leftChars="0" w:right="0" w:firstLine="0" w:firstLineChars="0"/>
        <w:jc w:val="both"/>
        <w:textAlignment w:val="auto"/>
        <w:outlineLvl w:val="9"/>
        <w:rPr>
          <w:rFonts w:hint="eastAsia" w:ascii="仿宋" w:hAnsi="仿宋" w:eastAsia="仿宋" w:cs="仿宋"/>
          <w:b w:val="0"/>
          <w:i w:val="0"/>
          <w:caps w:val="0"/>
          <w:color w:val="000000"/>
          <w:spacing w:val="0"/>
          <w:sz w:val="32"/>
          <w:szCs w:val="32"/>
        </w:rPr>
      </w:pPr>
      <w:r>
        <w:rPr>
          <w:rFonts w:hint="eastAsia" w:ascii="仿宋" w:hAnsi="仿宋" w:eastAsia="仿宋" w:cs="仿宋"/>
          <w:b w:val="0"/>
          <w:i w:val="0"/>
          <w:caps w:val="0"/>
          <w:color w:val="000000"/>
          <w:spacing w:val="0"/>
          <w:sz w:val="32"/>
          <w:szCs w:val="32"/>
        </w:rPr>
        <w:t>　　统计调查制度应当对统计信息共享的内容、方式、时限、渠道和责任等作出规定。</w:t>
      </w:r>
    </w:p>
    <w:p>
      <w:pPr>
        <w:pStyle w:val="4"/>
        <w:widowControl/>
        <w:wordWrap/>
        <w:adjustRightInd/>
        <w:snapToGrid/>
        <w:spacing w:before="0" w:beforeAutospacing="0" w:after="0" w:afterAutospacing="0" w:line="560" w:lineRule="exact"/>
        <w:ind w:left="0" w:leftChars="0" w:right="0" w:firstLine="0" w:firstLineChars="0"/>
        <w:jc w:val="both"/>
        <w:textAlignment w:val="auto"/>
        <w:outlineLvl w:val="9"/>
        <w:rPr>
          <w:rFonts w:hint="eastAsia" w:ascii="仿宋" w:hAnsi="仿宋" w:eastAsia="仿宋" w:cs="仿宋"/>
          <w:b w:val="0"/>
          <w:i w:val="0"/>
          <w:caps w:val="0"/>
          <w:color w:val="000000"/>
          <w:spacing w:val="0"/>
          <w:sz w:val="32"/>
          <w:szCs w:val="32"/>
        </w:rPr>
      </w:pPr>
      <w:r>
        <w:rPr>
          <w:rFonts w:hint="eastAsia" w:ascii="黑体" w:hAnsi="宋体" w:eastAsia="黑体" w:cs="黑体"/>
          <w:b w:val="0"/>
          <w:i w:val="0"/>
          <w:caps w:val="0"/>
          <w:color w:val="000000"/>
          <w:spacing w:val="0"/>
          <w:sz w:val="32"/>
          <w:szCs w:val="32"/>
        </w:rPr>
        <w:t>　　第二十五条</w:t>
      </w:r>
      <w:r>
        <w:rPr>
          <w:rFonts w:hint="eastAsia" w:ascii="宋体" w:hAnsi="宋体" w:eastAsia="宋体" w:cs="宋体"/>
          <w:b w:val="0"/>
          <w:i w:val="0"/>
          <w:caps w:val="0"/>
          <w:color w:val="000000"/>
          <w:spacing w:val="0"/>
          <w:sz w:val="32"/>
          <w:szCs w:val="32"/>
        </w:rPr>
        <w:t>　</w:t>
      </w:r>
      <w:r>
        <w:rPr>
          <w:rFonts w:hint="eastAsia" w:ascii="仿宋" w:hAnsi="仿宋" w:eastAsia="仿宋" w:cs="仿宋"/>
          <w:b w:val="0"/>
          <w:i w:val="0"/>
          <w:caps w:val="0"/>
          <w:color w:val="000000"/>
          <w:spacing w:val="0"/>
          <w:sz w:val="32"/>
          <w:szCs w:val="32"/>
        </w:rPr>
        <w:t>县级以上人民政府统计机构应当建立资料公布制度，按照国家有关规定定期公布统计调查取得的统计资料，并制定统计资料公布计划，明确统计资料公布的时间、内容、方式。统计调查取得的统计资料，除依法应当保密的外，应当对外公布。</w:t>
      </w:r>
    </w:p>
    <w:p>
      <w:pPr>
        <w:pStyle w:val="4"/>
        <w:widowControl/>
        <w:wordWrap/>
        <w:adjustRightInd/>
        <w:snapToGrid/>
        <w:spacing w:before="0" w:beforeAutospacing="0" w:after="0" w:afterAutospacing="0" w:line="560" w:lineRule="exact"/>
        <w:ind w:left="0" w:leftChars="0" w:right="0" w:firstLine="0" w:firstLineChars="0"/>
        <w:jc w:val="both"/>
        <w:textAlignment w:val="auto"/>
        <w:outlineLvl w:val="9"/>
        <w:rPr>
          <w:rFonts w:hint="eastAsia" w:ascii="仿宋" w:hAnsi="仿宋" w:eastAsia="仿宋" w:cs="仿宋"/>
          <w:b w:val="0"/>
          <w:i w:val="0"/>
          <w:caps w:val="0"/>
          <w:color w:val="000000"/>
          <w:spacing w:val="0"/>
          <w:sz w:val="32"/>
          <w:szCs w:val="32"/>
        </w:rPr>
      </w:pPr>
      <w:r>
        <w:rPr>
          <w:rFonts w:hint="eastAsia" w:ascii="仿宋" w:hAnsi="仿宋" w:eastAsia="仿宋" w:cs="仿宋"/>
          <w:b w:val="0"/>
          <w:i w:val="0"/>
          <w:caps w:val="0"/>
          <w:color w:val="000000"/>
          <w:spacing w:val="0"/>
          <w:sz w:val="32"/>
          <w:szCs w:val="32"/>
        </w:rPr>
        <w:t>　　县级以上人民政府有关部门应当按照国家有关规定和已批准的统计调查制度对本部门统计调查取得的统计资料进行公布。</w:t>
      </w:r>
    </w:p>
    <w:p>
      <w:pPr>
        <w:pStyle w:val="4"/>
        <w:widowControl/>
        <w:wordWrap/>
        <w:adjustRightInd/>
        <w:snapToGrid/>
        <w:spacing w:before="0" w:beforeAutospacing="0" w:after="0" w:afterAutospacing="0" w:line="560" w:lineRule="exact"/>
        <w:ind w:left="0" w:leftChars="0" w:right="0" w:firstLine="0" w:firstLineChars="0"/>
        <w:jc w:val="both"/>
        <w:textAlignment w:val="auto"/>
        <w:outlineLvl w:val="9"/>
        <w:rPr>
          <w:rFonts w:hint="eastAsia" w:ascii="仿宋" w:hAnsi="仿宋" w:eastAsia="仿宋" w:cs="仿宋"/>
          <w:b w:val="0"/>
          <w:i w:val="0"/>
          <w:caps w:val="0"/>
          <w:color w:val="000000"/>
          <w:spacing w:val="0"/>
          <w:sz w:val="32"/>
          <w:szCs w:val="32"/>
        </w:rPr>
      </w:pPr>
      <w:r>
        <w:rPr>
          <w:rFonts w:hint="eastAsia" w:ascii="仿宋" w:hAnsi="仿宋" w:eastAsia="仿宋" w:cs="仿宋"/>
          <w:b w:val="0"/>
          <w:i w:val="0"/>
          <w:caps w:val="0"/>
          <w:color w:val="000000"/>
          <w:spacing w:val="0"/>
          <w:sz w:val="32"/>
          <w:szCs w:val="32"/>
        </w:rPr>
        <w:t>　　地方统计数据以本级人民政府统计机构公布的统计数据为准。</w:t>
      </w:r>
    </w:p>
    <w:p>
      <w:pPr>
        <w:pStyle w:val="4"/>
        <w:widowControl/>
        <w:wordWrap/>
        <w:adjustRightInd/>
        <w:snapToGrid/>
        <w:spacing w:before="0" w:beforeAutospacing="0" w:after="0" w:afterAutospacing="0" w:line="560" w:lineRule="exact"/>
        <w:ind w:left="0" w:leftChars="0" w:right="0" w:firstLine="0" w:firstLineChars="0"/>
        <w:jc w:val="both"/>
        <w:textAlignment w:val="auto"/>
        <w:outlineLvl w:val="9"/>
        <w:rPr>
          <w:rFonts w:hint="eastAsia" w:ascii="仿宋" w:hAnsi="仿宋" w:eastAsia="仿宋" w:cs="仿宋"/>
          <w:b w:val="0"/>
          <w:i w:val="0"/>
          <w:caps w:val="0"/>
          <w:color w:val="000000"/>
          <w:spacing w:val="0"/>
          <w:sz w:val="32"/>
          <w:szCs w:val="32"/>
        </w:rPr>
      </w:pPr>
      <w:r>
        <w:rPr>
          <w:rFonts w:hint="eastAsia" w:ascii="黑体" w:hAnsi="宋体" w:eastAsia="黑体" w:cs="黑体"/>
          <w:b w:val="0"/>
          <w:i w:val="0"/>
          <w:caps w:val="0"/>
          <w:color w:val="000000"/>
          <w:spacing w:val="0"/>
          <w:sz w:val="32"/>
          <w:szCs w:val="32"/>
        </w:rPr>
        <w:t>　　第二十六条</w:t>
      </w:r>
      <w:r>
        <w:rPr>
          <w:rFonts w:hint="eastAsia" w:ascii="宋体" w:hAnsi="宋体" w:eastAsia="宋体" w:cs="宋体"/>
          <w:b w:val="0"/>
          <w:i w:val="0"/>
          <w:caps w:val="0"/>
          <w:color w:val="000000"/>
          <w:spacing w:val="0"/>
          <w:sz w:val="32"/>
          <w:szCs w:val="32"/>
        </w:rPr>
        <w:t>　</w:t>
      </w:r>
      <w:r>
        <w:rPr>
          <w:rFonts w:hint="eastAsia" w:ascii="仿宋" w:hAnsi="仿宋" w:eastAsia="仿宋" w:cs="仿宋"/>
          <w:b w:val="0"/>
          <w:i w:val="0"/>
          <w:caps w:val="0"/>
          <w:color w:val="000000"/>
          <w:spacing w:val="0"/>
          <w:sz w:val="32"/>
          <w:szCs w:val="32"/>
        </w:rPr>
        <w:t>企业事业单位、其他组织、个体工商户和个人可以通过政府网站查询统计资料，也可以向县级以上人民政府统计机构和有关部门提出获取统计资料的申请。县级以上人民政府统计机构和有关部门应当依法作出答复或者提供相应的便利。</w:t>
      </w:r>
    </w:p>
    <w:p>
      <w:pPr>
        <w:pStyle w:val="4"/>
        <w:widowControl/>
        <w:wordWrap/>
        <w:adjustRightInd/>
        <w:snapToGrid/>
        <w:spacing w:before="0" w:beforeAutospacing="0" w:after="0" w:afterAutospacing="0" w:line="560" w:lineRule="exact"/>
        <w:ind w:left="0" w:leftChars="0" w:right="0" w:firstLine="0" w:firstLineChars="0"/>
        <w:jc w:val="both"/>
        <w:textAlignment w:val="auto"/>
        <w:outlineLvl w:val="9"/>
        <w:rPr>
          <w:rFonts w:hint="eastAsia" w:ascii="仿宋" w:hAnsi="仿宋" w:eastAsia="仿宋" w:cs="仿宋"/>
          <w:b w:val="0"/>
          <w:i w:val="0"/>
          <w:caps w:val="0"/>
          <w:color w:val="000000"/>
          <w:spacing w:val="0"/>
          <w:sz w:val="32"/>
          <w:szCs w:val="32"/>
        </w:rPr>
      </w:pPr>
      <w:r>
        <w:rPr>
          <w:rFonts w:hint="eastAsia" w:ascii="黑体" w:hAnsi="宋体" w:eastAsia="黑体" w:cs="黑体"/>
          <w:b w:val="0"/>
          <w:i w:val="0"/>
          <w:caps w:val="0"/>
          <w:color w:val="000000"/>
          <w:spacing w:val="0"/>
          <w:sz w:val="32"/>
          <w:szCs w:val="32"/>
        </w:rPr>
        <w:t>　　第二十七条</w:t>
      </w:r>
      <w:r>
        <w:rPr>
          <w:rFonts w:hint="eastAsia" w:ascii="宋体" w:hAnsi="宋体" w:eastAsia="宋体" w:cs="宋体"/>
          <w:b w:val="0"/>
          <w:i w:val="0"/>
          <w:caps w:val="0"/>
          <w:color w:val="000000"/>
          <w:spacing w:val="0"/>
          <w:sz w:val="32"/>
          <w:szCs w:val="32"/>
        </w:rPr>
        <w:t>　</w:t>
      </w:r>
      <w:r>
        <w:rPr>
          <w:rFonts w:hint="eastAsia" w:ascii="仿宋" w:hAnsi="仿宋" w:eastAsia="仿宋" w:cs="仿宋"/>
          <w:b w:val="0"/>
          <w:i w:val="0"/>
          <w:caps w:val="0"/>
          <w:color w:val="000000"/>
          <w:spacing w:val="0"/>
          <w:sz w:val="32"/>
          <w:szCs w:val="32"/>
        </w:rPr>
        <w:t>任何单位和个人在依法公布前不得对外提供、泄露统计资料，不得利用尚未公布的统计资料谋取不正当利益；使用县级以上人民政府统计机构和有关部门公布的统计资料，应当与公布的内容保持一致，注明统计资料来源，不得擅自更改有关数据。</w:t>
      </w:r>
    </w:p>
    <w:p>
      <w:pPr>
        <w:pStyle w:val="4"/>
        <w:widowControl/>
        <w:wordWrap/>
        <w:adjustRightInd/>
        <w:snapToGrid/>
        <w:spacing w:before="0" w:beforeAutospacing="0" w:after="0" w:afterAutospacing="0" w:line="560" w:lineRule="exact"/>
        <w:ind w:left="0" w:leftChars="0" w:right="0" w:firstLine="0" w:firstLineChars="0"/>
        <w:jc w:val="both"/>
        <w:textAlignment w:val="auto"/>
        <w:outlineLvl w:val="9"/>
        <w:rPr>
          <w:rFonts w:hint="eastAsia" w:ascii="仿宋" w:hAnsi="仿宋" w:eastAsia="仿宋" w:cs="仿宋"/>
          <w:b w:val="0"/>
          <w:i w:val="0"/>
          <w:caps w:val="0"/>
          <w:color w:val="000000"/>
          <w:spacing w:val="0"/>
          <w:sz w:val="32"/>
          <w:szCs w:val="32"/>
        </w:rPr>
      </w:pPr>
      <w:r>
        <w:rPr>
          <w:rFonts w:hint="eastAsia" w:ascii="黑体" w:hAnsi="宋体" w:eastAsia="黑体" w:cs="黑体"/>
          <w:b w:val="0"/>
          <w:i w:val="0"/>
          <w:caps w:val="0"/>
          <w:color w:val="000000"/>
          <w:spacing w:val="0"/>
          <w:sz w:val="32"/>
          <w:szCs w:val="32"/>
        </w:rPr>
        <w:t>　　第二十八条</w:t>
      </w:r>
      <w:r>
        <w:rPr>
          <w:rFonts w:hint="eastAsia" w:ascii="宋体" w:hAnsi="宋体" w:eastAsia="宋体" w:cs="宋体"/>
          <w:b w:val="0"/>
          <w:i w:val="0"/>
          <w:caps w:val="0"/>
          <w:color w:val="000000"/>
          <w:spacing w:val="0"/>
          <w:sz w:val="32"/>
          <w:szCs w:val="32"/>
        </w:rPr>
        <w:t>　</w:t>
      </w:r>
      <w:r>
        <w:rPr>
          <w:rFonts w:hint="eastAsia" w:ascii="仿宋" w:hAnsi="仿宋" w:eastAsia="仿宋" w:cs="仿宋"/>
          <w:b w:val="0"/>
          <w:i w:val="0"/>
          <w:caps w:val="0"/>
          <w:color w:val="000000"/>
          <w:spacing w:val="0"/>
          <w:sz w:val="32"/>
          <w:szCs w:val="32"/>
        </w:rPr>
        <w:t>统计机构、统计人员对统计调查中知悉的国家秘密、商业秘密、个人信息和能够识别或者推断单个统计调查对象身份的资料，应当予以保密，不得用于完成统计任务以外的目的。</w:t>
      </w:r>
    </w:p>
    <w:p>
      <w:pPr>
        <w:pStyle w:val="4"/>
        <w:widowControl/>
        <w:wordWrap/>
        <w:adjustRightInd/>
        <w:snapToGrid/>
        <w:spacing w:before="0" w:beforeAutospacing="0" w:after="0" w:afterAutospacing="0" w:line="560" w:lineRule="exact"/>
        <w:ind w:left="0" w:leftChars="0" w:right="0" w:firstLine="665" w:firstLineChars="0"/>
        <w:jc w:val="both"/>
        <w:textAlignment w:val="auto"/>
        <w:outlineLvl w:val="9"/>
        <w:rPr>
          <w:rFonts w:hint="eastAsia" w:ascii="仿宋" w:hAnsi="仿宋" w:eastAsia="仿宋" w:cs="仿宋"/>
          <w:b w:val="0"/>
          <w:i w:val="0"/>
          <w:caps w:val="0"/>
          <w:color w:val="000000"/>
          <w:spacing w:val="0"/>
          <w:sz w:val="32"/>
          <w:szCs w:val="32"/>
        </w:rPr>
      </w:pPr>
      <w:r>
        <w:rPr>
          <w:rFonts w:hint="eastAsia" w:ascii="黑体" w:hAnsi="宋体" w:eastAsia="黑体" w:cs="黑体"/>
          <w:b w:val="0"/>
          <w:i w:val="0"/>
          <w:caps w:val="0"/>
          <w:color w:val="000000"/>
          <w:spacing w:val="0"/>
          <w:sz w:val="32"/>
          <w:szCs w:val="32"/>
        </w:rPr>
        <w:t>第二十九条</w:t>
      </w:r>
      <w:r>
        <w:rPr>
          <w:rFonts w:hint="eastAsia" w:ascii="宋体" w:hAnsi="宋体" w:eastAsia="宋体" w:cs="宋体"/>
          <w:b w:val="0"/>
          <w:i w:val="0"/>
          <w:caps w:val="0"/>
          <w:color w:val="000000"/>
          <w:spacing w:val="0"/>
          <w:sz w:val="32"/>
          <w:szCs w:val="32"/>
        </w:rPr>
        <w:t>　</w:t>
      </w:r>
      <w:r>
        <w:rPr>
          <w:rFonts w:hint="eastAsia" w:ascii="仿宋" w:hAnsi="仿宋" w:eastAsia="仿宋" w:cs="仿宋"/>
          <w:b w:val="0"/>
          <w:i w:val="0"/>
          <w:caps w:val="0"/>
          <w:color w:val="000000"/>
          <w:spacing w:val="0"/>
          <w:sz w:val="32"/>
          <w:szCs w:val="32"/>
        </w:rPr>
        <w:t>县级以上人民政府统计机构和有关部门应当利用统计调查成果开展统计分析和监测评价，及时为地方经济社会发展决策提供服务，利用依法可以公开的统计资料为社会公众提供服务。</w:t>
      </w:r>
    </w:p>
    <w:p>
      <w:pPr>
        <w:pStyle w:val="4"/>
        <w:widowControl/>
        <w:wordWrap/>
        <w:adjustRightInd/>
        <w:snapToGrid/>
        <w:spacing w:before="0" w:beforeAutospacing="0" w:after="0" w:afterAutospacing="0" w:line="560" w:lineRule="exact"/>
        <w:ind w:left="0" w:leftChars="0" w:right="0" w:firstLine="665" w:firstLineChars="0"/>
        <w:jc w:val="both"/>
        <w:textAlignment w:val="auto"/>
        <w:outlineLvl w:val="9"/>
        <w:rPr>
          <w:rFonts w:hint="eastAsia" w:ascii="宋体" w:hAnsi="宋体" w:eastAsia="宋体" w:cs="宋体"/>
          <w:b w:val="0"/>
          <w:i w:val="0"/>
          <w:caps w:val="0"/>
          <w:color w:val="000000"/>
          <w:spacing w:val="0"/>
          <w:sz w:val="32"/>
          <w:szCs w:val="32"/>
        </w:rPr>
      </w:pPr>
    </w:p>
    <w:p>
      <w:pPr>
        <w:pStyle w:val="4"/>
        <w:widowControl/>
        <w:wordWrap/>
        <w:adjustRightInd/>
        <w:snapToGrid/>
        <w:spacing w:before="0" w:beforeAutospacing="0" w:after="0" w:afterAutospacing="0" w:line="560" w:lineRule="exact"/>
        <w:ind w:left="0" w:leftChars="0" w:right="0" w:firstLine="0" w:firstLineChars="0"/>
        <w:jc w:val="center"/>
        <w:textAlignment w:val="auto"/>
        <w:outlineLvl w:val="9"/>
        <w:rPr>
          <w:rFonts w:hint="eastAsia" w:ascii="宋体" w:hAnsi="宋体" w:eastAsia="宋体" w:cs="宋体"/>
          <w:b w:val="0"/>
          <w:i w:val="0"/>
          <w:caps w:val="0"/>
          <w:color w:val="000000"/>
          <w:spacing w:val="0"/>
          <w:sz w:val="32"/>
          <w:szCs w:val="32"/>
        </w:rPr>
      </w:pPr>
      <w:r>
        <w:rPr>
          <w:rFonts w:hint="eastAsia" w:ascii="黑体" w:hAnsi="宋体" w:eastAsia="黑体" w:cs="黑体"/>
          <w:b w:val="0"/>
          <w:i w:val="0"/>
          <w:caps w:val="0"/>
          <w:color w:val="000000"/>
          <w:spacing w:val="0"/>
          <w:sz w:val="32"/>
          <w:szCs w:val="32"/>
        </w:rPr>
        <w:t>第四章　统计机构和统计人员</w:t>
      </w:r>
    </w:p>
    <w:p>
      <w:pPr>
        <w:pStyle w:val="4"/>
        <w:widowControl/>
        <w:wordWrap/>
        <w:adjustRightInd/>
        <w:snapToGrid/>
        <w:spacing w:before="0" w:beforeAutospacing="0" w:after="0" w:afterAutospacing="0" w:line="560" w:lineRule="exact"/>
        <w:ind w:left="0" w:leftChars="0" w:right="0" w:firstLine="0" w:firstLineChars="0"/>
        <w:jc w:val="both"/>
        <w:textAlignment w:val="auto"/>
        <w:outlineLvl w:val="9"/>
        <w:rPr>
          <w:rFonts w:hint="eastAsia" w:ascii="黑体" w:hAnsi="宋体" w:eastAsia="黑体" w:cs="黑体"/>
          <w:b w:val="0"/>
          <w:i w:val="0"/>
          <w:caps w:val="0"/>
          <w:color w:val="000000"/>
          <w:spacing w:val="0"/>
          <w:sz w:val="32"/>
          <w:szCs w:val="32"/>
        </w:rPr>
      </w:pPr>
    </w:p>
    <w:p>
      <w:pPr>
        <w:pStyle w:val="4"/>
        <w:widowControl/>
        <w:wordWrap/>
        <w:adjustRightInd/>
        <w:snapToGrid/>
        <w:spacing w:before="0" w:beforeAutospacing="0" w:after="0" w:afterAutospacing="0" w:line="560" w:lineRule="exact"/>
        <w:ind w:left="0" w:leftChars="0" w:right="0" w:firstLine="0" w:firstLineChars="0"/>
        <w:jc w:val="both"/>
        <w:textAlignment w:val="auto"/>
        <w:outlineLvl w:val="9"/>
        <w:rPr>
          <w:rFonts w:hint="eastAsia" w:ascii="仿宋" w:hAnsi="仿宋" w:eastAsia="仿宋" w:cs="仿宋"/>
          <w:b w:val="0"/>
          <w:i w:val="0"/>
          <w:caps w:val="0"/>
          <w:color w:val="000000"/>
          <w:spacing w:val="0"/>
          <w:sz w:val="32"/>
          <w:szCs w:val="32"/>
        </w:rPr>
      </w:pPr>
      <w:r>
        <w:rPr>
          <w:rFonts w:hint="eastAsia" w:ascii="黑体" w:hAnsi="宋体" w:eastAsia="黑体" w:cs="黑体"/>
          <w:b w:val="0"/>
          <w:i w:val="0"/>
          <w:caps w:val="0"/>
          <w:color w:val="000000"/>
          <w:spacing w:val="0"/>
          <w:sz w:val="32"/>
          <w:szCs w:val="32"/>
        </w:rPr>
        <w:t>　　第三十条</w:t>
      </w:r>
      <w:r>
        <w:rPr>
          <w:rFonts w:hint="eastAsia" w:ascii="宋体" w:hAnsi="宋体" w:eastAsia="宋体" w:cs="宋体"/>
          <w:b w:val="0"/>
          <w:i w:val="0"/>
          <w:caps w:val="0"/>
          <w:color w:val="000000"/>
          <w:spacing w:val="0"/>
          <w:sz w:val="32"/>
          <w:szCs w:val="32"/>
        </w:rPr>
        <w:t>　</w:t>
      </w:r>
      <w:r>
        <w:rPr>
          <w:rFonts w:hint="eastAsia" w:ascii="仿宋" w:hAnsi="仿宋" w:eastAsia="仿宋" w:cs="仿宋"/>
          <w:b w:val="0"/>
          <w:i w:val="0"/>
          <w:caps w:val="0"/>
          <w:color w:val="000000"/>
          <w:spacing w:val="0"/>
          <w:sz w:val="32"/>
          <w:szCs w:val="32"/>
        </w:rPr>
        <w:t>县级以上人民政府设立独立的统计机构，受本级人民政府和上级人民政府统计机构的双重领导，在统计业务上以上级人民政府统计机构的领导为主。</w:t>
      </w:r>
    </w:p>
    <w:p>
      <w:pPr>
        <w:pStyle w:val="4"/>
        <w:widowControl/>
        <w:wordWrap/>
        <w:adjustRightInd/>
        <w:snapToGrid/>
        <w:spacing w:before="0" w:beforeAutospacing="0" w:after="0" w:afterAutospacing="0" w:line="560" w:lineRule="exact"/>
        <w:ind w:left="0" w:leftChars="0" w:right="0" w:firstLine="0" w:firstLineChars="0"/>
        <w:jc w:val="both"/>
        <w:textAlignment w:val="auto"/>
        <w:outlineLvl w:val="9"/>
        <w:rPr>
          <w:rFonts w:hint="eastAsia" w:ascii="仿宋" w:hAnsi="仿宋" w:eastAsia="仿宋" w:cs="仿宋"/>
          <w:b w:val="0"/>
          <w:i w:val="0"/>
          <w:caps w:val="0"/>
          <w:color w:val="000000"/>
          <w:spacing w:val="0"/>
          <w:sz w:val="32"/>
          <w:szCs w:val="32"/>
        </w:rPr>
      </w:pPr>
      <w:r>
        <w:rPr>
          <w:rFonts w:hint="eastAsia" w:ascii="仿宋" w:hAnsi="仿宋" w:eastAsia="仿宋" w:cs="仿宋"/>
          <w:b w:val="0"/>
          <w:i w:val="0"/>
          <w:caps w:val="0"/>
          <w:color w:val="000000"/>
          <w:spacing w:val="0"/>
          <w:sz w:val="32"/>
          <w:szCs w:val="32"/>
        </w:rPr>
        <w:t>　　县级以上人民政府有关部门根据统计任务需要，设置统计机构或者配备统计人员，指定统计负责人，在统计业务上受本级人民政府统计机构指导。</w:t>
      </w:r>
    </w:p>
    <w:p>
      <w:pPr>
        <w:pStyle w:val="4"/>
        <w:widowControl/>
        <w:wordWrap/>
        <w:adjustRightInd/>
        <w:snapToGrid/>
        <w:spacing w:before="0" w:beforeAutospacing="0" w:after="0" w:afterAutospacing="0" w:line="560" w:lineRule="exact"/>
        <w:ind w:left="0" w:leftChars="0" w:right="0" w:firstLine="0" w:firstLineChars="0"/>
        <w:jc w:val="both"/>
        <w:textAlignment w:val="auto"/>
        <w:outlineLvl w:val="9"/>
        <w:rPr>
          <w:rFonts w:hint="eastAsia" w:ascii="仿宋" w:hAnsi="仿宋" w:eastAsia="仿宋" w:cs="仿宋"/>
          <w:b w:val="0"/>
          <w:i w:val="0"/>
          <w:caps w:val="0"/>
          <w:color w:val="000000"/>
          <w:spacing w:val="0"/>
          <w:sz w:val="32"/>
          <w:szCs w:val="32"/>
        </w:rPr>
      </w:pPr>
      <w:r>
        <w:rPr>
          <w:rFonts w:hint="eastAsia" w:ascii="宋体" w:hAnsi="宋体" w:eastAsia="宋体" w:cs="宋体"/>
          <w:b w:val="0"/>
          <w:i w:val="0"/>
          <w:caps w:val="0"/>
          <w:color w:val="000000"/>
          <w:spacing w:val="0"/>
          <w:sz w:val="32"/>
          <w:szCs w:val="32"/>
        </w:rPr>
        <w:t>　　</w:t>
      </w:r>
      <w:r>
        <w:rPr>
          <w:rFonts w:hint="eastAsia" w:ascii="仿宋" w:hAnsi="仿宋" w:eastAsia="仿宋" w:cs="仿宋"/>
          <w:b w:val="0"/>
          <w:i w:val="0"/>
          <w:caps w:val="0"/>
          <w:color w:val="000000"/>
          <w:spacing w:val="0"/>
          <w:sz w:val="32"/>
          <w:szCs w:val="32"/>
        </w:rPr>
        <w:t>乡(镇)人民政府、城市街道办事处应当设置统计工作岗位，配备与统计任务相适应的专职或者兼职统计人员，履行统计职责，在统计业务上受上级人民政府统计机构领导。</w:t>
      </w:r>
    </w:p>
    <w:p>
      <w:pPr>
        <w:pStyle w:val="4"/>
        <w:widowControl/>
        <w:wordWrap/>
        <w:adjustRightInd/>
        <w:snapToGrid/>
        <w:spacing w:before="0" w:beforeAutospacing="0" w:after="0" w:afterAutospacing="0" w:line="560" w:lineRule="exact"/>
        <w:ind w:left="0" w:leftChars="0" w:right="0" w:firstLine="0" w:firstLineChars="0"/>
        <w:jc w:val="both"/>
        <w:textAlignment w:val="auto"/>
        <w:outlineLvl w:val="9"/>
        <w:rPr>
          <w:rFonts w:hint="eastAsia" w:ascii="仿宋" w:hAnsi="仿宋" w:eastAsia="仿宋" w:cs="仿宋"/>
          <w:b w:val="0"/>
          <w:i w:val="0"/>
          <w:caps w:val="0"/>
          <w:color w:val="000000"/>
          <w:spacing w:val="0"/>
          <w:sz w:val="32"/>
          <w:szCs w:val="32"/>
        </w:rPr>
      </w:pPr>
      <w:r>
        <w:rPr>
          <w:rFonts w:hint="eastAsia" w:ascii="仿宋" w:hAnsi="仿宋" w:eastAsia="仿宋" w:cs="仿宋"/>
          <w:b w:val="0"/>
          <w:i w:val="0"/>
          <w:caps w:val="0"/>
          <w:color w:val="000000"/>
          <w:spacing w:val="0"/>
          <w:sz w:val="32"/>
          <w:szCs w:val="32"/>
        </w:rPr>
        <w:t>　　经济技术开发区、高新技术产业开发区等园区管理机构应当指定统计负责人，配备与统计任务相适应的统计人员，负责区域内相关统计工作。</w:t>
      </w:r>
    </w:p>
    <w:p>
      <w:pPr>
        <w:pStyle w:val="4"/>
        <w:widowControl/>
        <w:wordWrap/>
        <w:adjustRightInd/>
        <w:snapToGrid/>
        <w:spacing w:before="0" w:beforeAutospacing="0" w:after="0" w:afterAutospacing="0" w:line="560" w:lineRule="exact"/>
        <w:ind w:left="0" w:leftChars="0" w:right="0" w:firstLine="0" w:firstLineChars="0"/>
        <w:jc w:val="both"/>
        <w:textAlignment w:val="auto"/>
        <w:outlineLvl w:val="9"/>
        <w:rPr>
          <w:rFonts w:hint="eastAsia" w:ascii="仿宋" w:hAnsi="仿宋" w:eastAsia="仿宋" w:cs="仿宋"/>
          <w:b w:val="0"/>
          <w:i w:val="0"/>
          <w:caps w:val="0"/>
          <w:color w:val="000000"/>
          <w:spacing w:val="0"/>
          <w:sz w:val="32"/>
          <w:szCs w:val="32"/>
        </w:rPr>
      </w:pPr>
      <w:r>
        <w:rPr>
          <w:rFonts w:hint="eastAsia" w:ascii="宋体" w:hAnsi="宋体" w:eastAsia="宋体" w:cs="宋体"/>
          <w:b w:val="0"/>
          <w:i w:val="0"/>
          <w:caps w:val="0"/>
          <w:color w:val="000000"/>
          <w:spacing w:val="0"/>
          <w:sz w:val="32"/>
          <w:szCs w:val="32"/>
        </w:rPr>
        <w:t>　　</w:t>
      </w:r>
      <w:r>
        <w:rPr>
          <w:rFonts w:hint="eastAsia" w:ascii="仿宋" w:hAnsi="仿宋" w:eastAsia="仿宋" w:cs="仿宋"/>
          <w:b w:val="0"/>
          <w:i w:val="0"/>
          <w:caps w:val="0"/>
          <w:color w:val="000000"/>
          <w:spacing w:val="0"/>
          <w:sz w:val="32"/>
          <w:szCs w:val="32"/>
        </w:rPr>
        <w:t>居民委员会、村民委员会应当确定人员负责统计工作。</w:t>
      </w:r>
    </w:p>
    <w:p>
      <w:pPr>
        <w:pStyle w:val="4"/>
        <w:widowControl/>
        <w:wordWrap/>
        <w:adjustRightInd/>
        <w:snapToGrid/>
        <w:spacing w:before="0" w:beforeAutospacing="0" w:after="0" w:afterAutospacing="0" w:line="560" w:lineRule="exact"/>
        <w:ind w:left="0" w:leftChars="0" w:right="0" w:firstLine="0" w:firstLineChars="0"/>
        <w:jc w:val="both"/>
        <w:textAlignment w:val="auto"/>
        <w:outlineLvl w:val="9"/>
        <w:rPr>
          <w:rFonts w:hint="eastAsia" w:ascii="仿宋" w:hAnsi="仿宋" w:eastAsia="仿宋" w:cs="仿宋"/>
          <w:b w:val="0"/>
          <w:i w:val="0"/>
          <w:caps w:val="0"/>
          <w:color w:val="000000"/>
          <w:spacing w:val="0"/>
          <w:sz w:val="32"/>
          <w:szCs w:val="32"/>
        </w:rPr>
      </w:pPr>
      <w:r>
        <w:rPr>
          <w:rFonts w:hint="eastAsia" w:ascii="黑体" w:hAnsi="宋体" w:eastAsia="黑体" w:cs="黑体"/>
          <w:b w:val="0"/>
          <w:i w:val="0"/>
          <w:caps w:val="0"/>
          <w:color w:val="000000"/>
          <w:spacing w:val="0"/>
          <w:sz w:val="32"/>
          <w:szCs w:val="32"/>
        </w:rPr>
        <w:t>　　第三十一条</w:t>
      </w:r>
      <w:r>
        <w:rPr>
          <w:rFonts w:hint="eastAsia" w:ascii="宋体" w:hAnsi="宋体" w:eastAsia="宋体" w:cs="宋体"/>
          <w:b w:val="0"/>
          <w:i w:val="0"/>
          <w:caps w:val="0"/>
          <w:color w:val="000000"/>
          <w:spacing w:val="0"/>
          <w:sz w:val="32"/>
          <w:szCs w:val="32"/>
        </w:rPr>
        <w:t>　</w:t>
      </w:r>
      <w:r>
        <w:rPr>
          <w:rFonts w:hint="eastAsia" w:ascii="仿宋" w:hAnsi="仿宋" w:eastAsia="仿宋" w:cs="仿宋"/>
          <w:b w:val="0"/>
          <w:i w:val="0"/>
          <w:caps w:val="0"/>
          <w:color w:val="000000"/>
          <w:spacing w:val="0"/>
          <w:sz w:val="32"/>
          <w:szCs w:val="32"/>
        </w:rPr>
        <w:t>企业事业单位和其他组织可以根据统计任务的需要，设置统计机构或者配备统计人员负责本单位的统计工作。</w:t>
      </w:r>
    </w:p>
    <w:p>
      <w:pPr>
        <w:pStyle w:val="4"/>
        <w:widowControl/>
        <w:wordWrap/>
        <w:adjustRightInd/>
        <w:snapToGrid/>
        <w:spacing w:before="0" w:beforeAutospacing="0" w:after="0" w:afterAutospacing="0" w:line="560" w:lineRule="exact"/>
        <w:ind w:left="0" w:leftChars="0" w:right="0" w:firstLine="0" w:firstLineChars="0"/>
        <w:jc w:val="both"/>
        <w:textAlignment w:val="auto"/>
        <w:outlineLvl w:val="9"/>
        <w:rPr>
          <w:rFonts w:hint="eastAsia" w:ascii="仿宋" w:hAnsi="仿宋" w:eastAsia="仿宋" w:cs="仿宋"/>
          <w:b w:val="0"/>
          <w:i w:val="0"/>
          <w:caps w:val="0"/>
          <w:color w:val="000000"/>
          <w:spacing w:val="0"/>
          <w:sz w:val="32"/>
          <w:szCs w:val="32"/>
        </w:rPr>
      </w:pPr>
      <w:r>
        <w:rPr>
          <w:rFonts w:hint="eastAsia" w:ascii="黑体" w:hAnsi="宋体" w:eastAsia="黑体" w:cs="黑体"/>
          <w:b w:val="0"/>
          <w:i w:val="0"/>
          <w:caps w:val="0"/>
          <w:color w:val="000000"/>
          <w:spacing w:val="0"/>
          <w:sz w:val="32"/>
          <w:szCs w:val="32"/>
        </w:rPr>
        <w:t>　　第三十二条</w:t>
      </w:r>
      <w:r>
        <w:rPr>
          <w:rFonts w:hint="eastAsia" w:ascii="宋体" w:hAnsi="宋体" w:eastAsia="宋体" w:cs="宋体"/>
          <w:b w:val="0"/>
          <w:i w:val="0"/>
          <w:caps w:val="0"/>
          <w:color w:val="000000"/>
          <w:spacing w:val="0"/>
          <w:sz w:val="32"/>
          <w:szCs w:val="32"/>
        </w:rPr>
        <w:t>　</w:t>
      </w:r>
      <w:r>
        <w:rPr>
          <w:rFonts w:hint="eastAsia" w:ascii="仿宋" w:hAnsi="仿宋" w:eastAsia="仿宋" w:cs="仿宋"/>
          <w:b w:val="0"/>
          <w:i w:val="0"/>
          <w:caps w:val="0"/>
          <w:color w:val="000000"/>
          <w:spacing w:val="0"/>
          <w:sz w:val="32"/>
          <w:szCs w:val="32"/>
        </w:rPr>
        <w:t>县级以上人民政府统计机构主要负责人的调动，应当征得上一级人民政府统计机构的同意。</w:t>
      </w:r>
    </w:p>
    <w:p>
      <w:pPr>
        <w:pStyle w:val="4"/>
        <w:widowControl/>
        <w:wordWrap/>
        <w:adjustRightInd/>
        <w:snapToGrid/>
        <w:spacing w:before="0" w:beforeAutospacing="0" w:after="0" w:afterAutospacing="0" w:line="560" w:lineRule="exact"/>
        <w:ind w:left="0" w:leftChars="0" w:right="0" w:firstLine="0" w:firstLineChars="0"/>
        <w:jc w:val="both"/>
        <w:textAlignment w:val="auto"/>
        <w:outlineLvl w:val="9"/>
        <w:rPr>
          <w:rFonts w:hint="eastAsia" w:ascii="仿宋" w:hAnsi="仿宋" w:eastAsia="仿宋" w:cs="仿宋"/>
          <w:b w:val="0"/>
          <w:i w:val="0"/>
          <w:caps w:val="0"/>
          <w:color w:val="000000"/>
          <w:spacing w:val="0"/>
          <w:sz w:val="32"/>
          <w:szCs w:val="32"/>
        </w:rPr>
      </w:pPr>
      <w:r>
        <w:rPr>
          <w:rFonts w:hint="eastAsia" w:ascii="仿宋" w:hAnsi="仿宋" w:eastAsia="仿宋" w:cs="仿宋"/>
          <w:b w:val="0"/>
          <w:i w:val="0"/>
          <w:caps w:val="0"/>
          <w:color w:val="000000"/>
          <w:spacing w:val="0"/>
          <w:sz w:val="32"/>
          <w:szCs w:val="32"/>
        </w:rPr>
        <w:t>　　乡(镇)人民政府、城市街道办事处统计人员的调动，应当征得县级人民政府统计机构的同意。</w:t>
      </w:r>
    </w:p>
    <w:p>
      <w:pPr>
        <w:pStyle w:val="4"/>
        <w:widowControl/>
        <w:wordWrap/>
        <w:adjustRightInd/>
        <w:snapToGrid/>
        <w:spacing w:before="0" w:beforeAutospacing="0" w:after="0" w:afterAutospacing="0" w:line="560" w:lineRule="exact"/>
        <w:ind w:left="0" w:leftChars="0" w:right="0" w:firstLine="0" w:firstLineChars="0"/>
        <w:jc w:val="both"/>
        <w:textAlignment w:val="auto"/>
        <w:outlineLvl w:val="9"/>
        <w:rPr>
          <w:rFonts w:hint="eastAsia" w:ascii="仿宋" w:hAnsi="仿宋" w:eastAsia="仿宋" w:cs="仿宋"/>
          <w:b w:val="0"/>
          <w:i w:val="0"/>
          <w:caps w:val="0"/>
          <w:color w:val="000000"/>
          <w:spacing w:val="0"/>
          <w:sz w:val="32"/>
          <w:szCs w:val="32"/>
        </w:rPr>
      </w:pPr>
      <w:r>
        <w:rPr>
          <w:rFonts w:hint="eastAsia" w:ascii="仿宋" w:hAnsi="仿宋" w:eastAsia="仿宋" w:cs="仿宋"/>
          <w:b w:val="0"/>
          <w:i w:val="0"/>
          <w:caps w:val="0"/>
          <w:color w:val="000000"/>
          <w:spacing w:val="0"/>
          <w:sz w:val="32"/>
          <w:szCs w:val="32"/>
        </w:rPr>
        <w:t>　　统计人员调动时，应当进行统计工作交接，确保统计工作延续性。</w:t>
      </w:r>
    </w:p>
    <w:p>
      <w:pPr>
        <w:pStyle w:val="4"/>
        <w:widowControl/>
        <w:wordWrap/>
        <w:adjustRightInd/>
        <w:snapToGrid/>
        <w:spacing w:before="0" w:beforeAutospacing="0" w:after="0" w:afterAutospacing="0" w:line="560" w:lineRule="exact"/>
        <w:ind w:left="0" w:leftChars="0" w:right="0" w:firstLine="0" w:firstLineChars="0"/>
        <w:jc w:val="both"/>
        <w:textAlignment w:val="auto"/>
        <w:outlineLvl w:val="9"/>
        <w:rPr>
          <w:rFonts w:hint="eastAsia" w:ascii="仿宋" w:hAnsi="仿宋" w:eastAsia="仿宋" w:cs="仿宋"/>
          <w:b w:val="0"/>
          <w:i w:val="0"/>
          <w:caps w:val="0"/>
          <w:color w:val="000000"/>
          <w:spacing w:val="0"/>
          <w:sz w:val="32"/>
          <w:szCs w:val="32"/>
        </w:rPr>
      </w:pPr>
      <w:r>
        <w:rPr>
          <w:rFonts w:hint="eastAsia" w:ascii="黑体" w:hAnsi="宋体" w:eastAsia="黑体" w:cs="黑体"/>
          <w:b w:val="0"/>
          <w:i w:val="0"/>
          <w:caps w:val="0"/>
          <w:color w:val="000000"/>
          <w:spacing w:val="0"/>
          <w:sz w:val="32"/>
          <w:szCs w:val="32"/>
        </w:rPr>
        <w:t>　　第三十三条</w:t>
      </w:r>
      <w:r>
        <w:rPr>
          <w:rFonts w:hint="eastAsia" w:ascii="宋体" w:hAnsi="宋体" w:eastAsia="宋体" w:cs="宋体"/>
          <w:b w:val="0"/>
          <w:i w:val="0"/>
          <w:caps w:val="0"/>
          <w:color w:val="000000"/>
          <w:spacing w:val="0"/>
          <w:sz w:val="32"/>
          <w:szCs w:val="32"/>
        </w:rPr>
        <w:t>　</w:t>
      </w:r>
      <w:r>
        <w:rPr>
          <w:rFonts w:hint="eastAsia" w:ascii="仿宋" w:hAnsi="仿宋" w:eastAsia="仿宋" w:cs="仿宋"/>
          <w:b w:val="0"/>
          <w:i w:val="0"/>
          <w:caps w:val="0"/>
          <w:color w:val="000000"/>
          <w:spacing w:val="0"/>
          <w:sz w:val="32"/>
          <w:szCs w:val="32"/>
        </w:rPr>
        <w:t>统计人员应当严格执行统计法律法规和统计调查制度的规定，如实提供统计资料，准确及时完成统计任务，拒绝、抵制统计造假、弄虚作假，对其负责搜集、审核、录入的统计资料与统计调查对象报送的统计资料的一致性负责。</w:t>
      </w:r>
    </w:p>
    <w:p>
      <w:pPr>
        <w:pStyle w:val="4"/>
        <w:widowControl/>
        <w:wordWrap/>
        <w:adjustRightInd/>
        <w:snapToGrid/>
        <w:spacing w:before="0" w:beforeAutospacing="0" w:after="0" w:afterAutospacing="0" w:line="560" w:lineRule="exact"/>
        <w:ind w:left="0" w:leftChars="0" w:right="0" w:firstLine="0" w:firstLineChars="0"/>
        <w:jc w:val="both"/>
        <w:textAlignment w:val="auto"/>
        <w:outlineLvl w:val="9"/>
        <w:rPr>
          <w:rFonts w:hint="eastAsia" w:ascii="仿宋" w:hAnsi="仿宋" w:eastAsia="仿宋" w:cs="仿宋"/>
          <w:b w:val="0"/>
          <w:i w:val="0"/>
          <w:caps w:val="0"/>
          <w:color w:val="000000"/>
          <w:spacing w:val="0"/>
          <w:sz w:val="32"/>
          <w:szCs w:val="32"/>
        </w:rPr>
      </w:pPr>
      <w:r>
        <w:rPr>
          <w:rFonts w:hint="eastAsia" w:ascii="黑体" w:hAnsi="宋体" w:eastAsia="黑体" w:cs="黑体"/>
          <w:b w:val="0"/>
          <w:i w:val="0"/>
          <w:caps w:val="0"/>
          <w:color w:val="000000"/>
          <w:spacing w:val="0"/>
          <w:sz w:val="32"/>
          <w:szCs w:val="32"/>
        </w:rPr>
        <w:t>　　第三十四条</w:t>
      </w:r>
      <w:r>
        <w:rPr>
          <w:rFonts w:hint="eastAsia" w:ascii="宋体" w:hAnsi="宋体" w:eastAsia="宋体" w:cs="宋体"/>
          <w:b w:val="0"/>
          <w:i w:val="0"/>
          <w:caps w:val="0"/>
          <w:color w:val="000000"/>
          <w:spacing w:val="0"/>
          <w:sz w:val="32"/>
          <w:szCs w:val="32"/>
        </w:rPr>
        <w:t>　</w:t>
      </w:r>
      <w:r>
        <w:rPr>
          <w:rFonts w:hint="eastAsia" w:ascii="仿宋" w:hAnsi="仿宋" w:eastAsia="仿宋" w:cs="仿宋"/>
          <w:b w:val="0"/>
          <w:i w:val="0"/>
          <w:caps w:val="0"/>
          <w:color w:val="000000"/>
          <w:spacing w:val="0"/>
          <w:sz w:val="32"/>
          <w:szCs w:val="32"/>
        </w:rPr>
        <w:t>统计人员应当具备与其从事的统计工作相适应的专业知识和业务能力。</w:t>
      </w:r>
    </w:p>
    <w:p>
      <w:pPr>
        <w:pStyle w:val="4"/>
        <w:widowControl/>
        <w:wordWrap/>
        <w:adjustRightInd/>
        <w:snapToGrid/>
        <w:spacing w:before="0" w:beforeAutospacing="0" w:after="0" w:afterAutospacing="0" w:line="560" w:lineRule="exact"/>
        <w:ind w:left="0" w:leftChars="0" w:right="0" w:firstLine="0" w:firstLineChars="0"/>
        <w:jc w:val="both"/>
        <w:textAlignment w:val="auto"/>
        <w:outlineLvl w:val="9"/>
        <w:rPr>
          <w:rFonts w:hint="eastAsia" w:ascii="仿宋" w:hAnsi="仿宋" w:eastAsia="仿宋" w:cs="仿宋"/>
          <w:b w:val="0"/>
          <w:i w:val="0"/>
          <w:caps w:val="0"/>
          <w:color w:val="000000"/>
          <w:spacing w:val="0"/>
          <w:sz w:val="32"/>
          <w:szCs w:val="32"/>
        </w:rPr>
      </w:pPr>
      <w:r>
        <w:rPr>
          <w:rFonts w:hint="eastAsia" w:ascii="仿宋" w:hAnsi="仿宋" w:eastAsia="仿宋" w:cs="仿宋"/>
          <w:b w:val="0"/>
          <w:i w:val="0"/>
          <w:caps w:val="0"/>
          <w:color w:val="000000"/>
          <w:spacing w:val="0"/>
          <w:sz w:val="32"/>
          <w:szCs w:val="32"/>
        </w:rPr>
        <w:t>　　县级以上人民政府统计机构和有关部门应当加强对统计人员的专业培训和职业道德教育，提高统计人员的综合素质。统计人员所在单位应当支持统计人员参加有关培训和教育活动。</w:t>
      </w:r>
    </w:p>
    <w:p>
      <w:pPr>
        <w:pStyle w:val="4"/>
        <w:widowControl/>
        <w:wordWrap/>
        <w:adjustRightInd/>
        <w:snapToGrid/>
        <w:spacing w:before="0" w:beforeAutospacing="0" w:after="0" w:afterAutospacing="0" w:line="560" w:lineRule="exact"/>
        <w:ind w:left="0" w:leftChars="0" w:right="0" w:firstLine="640" w:firstLineChars="0"/>
        <w:jc w:val="both"/>
        <w:textAlignment w:val="auto"/>
        <w:outlineLvl w:val="9"/>
        <w:rPr>
          <w:rFonts w:hint="eastAsia" w:ascii="仿宋" w:hAnsi="仿宋" w:eastAsia="仿宋" w:cs="仿宋"/>
          <w:b w:val="0"/>
          <w:i w:val="0"/>
          <w:caps w:val="0"/>
          <w:color w:val="000000"/>
          <w:spacing w:val="0"/>
          <w:sz w:val="32"/>
          <w:szCs w:val="32"/>
        </w:rPr>
      </w:pPr>
      <w:r>
        <w:rPr>
          <w:rFonts w:hint="eastAsia" w:ascii="黑体" w:hAnsi="宋体" w:eastAsia="黑体" w:cs="黑体"/>
          <w:b w:val="0"/>
          <w:i w:val="0"/>
          <w:caps w:val="0"/>
          <w:color w:val="000000"/>
          <w:spacing w:val="0"/>
          <w:sz w:val="32"/>
          <w:szCs w:val="32"/>
        </w:rPr>
        <w:t>第三十五条</w:t>
      </w:r>
      <w:r>
        <w:rPr>
          <w:rFonts w:hint="eastAsia" w:ascii="宋体" w:hAnsi="宋体" w:eastAsia="宋体" w:cs="宋体"/>
          <w:b w:val="0"/>
          <w:i w:val="0"/>
          <w:caps w:val="0"/>
          <w:color w:val="000000"/>
          <w:spacing w:val="0"/>
          <w:sz w:val="32"/>
          <w:szCs w:val="32"/>
        </w:rPr>
        <w:t>　</w:t>
      </w:r>
      <w:r>
        <w:rPr>
          <w:rFonts w:hint="eastAsia" w:ascii="仿宋" w:hAnsi="仿宋" w:eastAsia="仿宋" w:cs="仿宋"/>
          <w:b w:val="0"/>
          <w:i w:val="0"/>
          <w:caps w:val="0"/>
          <w:color w:val="000000"/>
          <w:spacing w:val="0"/>
          <w:sz w:val="32"/>
          <w:szCs w:val="32"/>
        </w:rPr>
        <w:t>对在统计工作中作出突出贡献、取得显著成绩的单位和个人，应当按照国家和本省的有关规定给予表彰和奖励。</w:t>
      </w:r>
    </w:p>
    <w:p>
      <w:pPr>
        <w:pStyle w:val="4"/>
        <w:widowControl/>
        <w:wordWrap/>
        <w:adjustRightInd/>
        <w:snapToGrid/>
        <w:spacing w:before="0" w:beforeAutospacing="0" w:after="0" w:afterAutospacing="0" w:line="560" w:lineRule="exact"/>
        <w:ind w:left="0" w:leftChars="0" w:right="0" w:firstLine="640" w:firstLineChars="0"/>
        <w:jc w:val="both"/>
        <w:textAlignment w:val="auto"/>
        <w:outlineLvl w:val="9"/>
        <w:rPr>
          <w:rFonts w:hint="eastAsia" w:ascii="宋体" w:hAnsi="宋体" w:eastAsia="宋体" w:cs="宋体"/>
          <w:b w:val="0"/>
          <w:i w:val="0"/>
          <w:caps w:val="0"/>
          <w:color w:val="000000"/>
          <w:spacing w:val="0"/>
          <w:sz w:val="32"/>
          <w:szCs w:val="32"/>
        </w:rPr>
      </w:pPr>
    </w:p>
    <w:p>
      <w:pPr>
        <w:pStyle w:val="4"/>
        <w:widowControl/>
        <w:wordWrap/>
        <w:adjustRightInd/>
        <w:snapToGrid/>
        <w:spacing w:before="0" w:beforeAutospacing="0" w:after="0" w:afterAutospacing="0" w:line="560" w:lineRule="exact"/>
        <w:ind w:left="0" w:leftChars="0" w:right="0" w:firstLine="0" w:firstLineChars="0"/>
        <w:jc w:val="center"/>
        <w:textAlignment w:val="auto"/>
        <w:outlineLvl w:val="9"/>
        <w:rPr>
          <w:rFonts w:hint="eastAsia" w:ascii="宋体" w:hAnsi="宋体" w:eastAsia="宋体" w:cs="宋体"/>
          <w:b w:val="0"/>
          <w:i w:val="0"/>
          <w:caps w:val="0"/>
          <w:color w:val="000000"/>
          <w:spacing w:val="0"/>
          <w:sz w:val="32"/>
          <w:szCs w:val="32"/>
        </w:rPr>
      </w:pPr>
      <w:r>
        <w:rPr>
          <w:rFonts w:hint="eastAsia" w:ascii="黑体" w:hAnsi="宋体" w:eastAsia="黑体" w:cs="黑体"/>
          <w:b w:val="0"/>
          <w:i w:val="0"/>
          <w:caps w:val="0"/>
          <w:color w:val="000000"/>
          <w:spacing w:val="0"/>
          <w:sz w:val="32"/>
          <w:szCs w:val="32"/>
        </w:rPr>
        <w:t>第五章　监督检查</w:t>
      </w:r>
    </w:p>
    <w:p>
      <w:pPr>
        <w:pStyle w:val="4"/>
        <w:widowControl/>
        <w:wordWrap/>
        <w:adjustRightInd/>
        <w:snapToGrid/>
        <w:spacing w:before="0" w:beforeAutospacing="0" w:after="0" w:afterAutospacing="0" w:line="560" w:lineRule="exact"/>
        <w:ind w:left="0" w:leftChars="0" w:right="0" w:firstLine="0" w:firstLineChars="0"/>
        <w:jc w:val="both"/>
        <w:textAlignment w:val="auto"/>
        <w:outlineLvl w:val="9"/>
        <w:rPr>
          <w:rFonts w:hint="eastAsia" w:ascii="黑体" w:hAnsi="宋体" w:eastAsia="黑体" w:cs="黑体"/>
          <w:b w:val="0"/>
          <w:i w:val="0"/>
          <w:caps w:val="0"/>
          <w:color w:val="000000"/>
          <w:spacing w:val="0"/>
          <w:sz w:val="32"/>
          <w:szCs w:val="32"/>
        </w:rPr>
      </w:pPr>
    </w:p>
    <w:p>
      <w:pPr>
        <w:pStyle w:val="4"/>
        <w:widowControl/>
        <w:wordWrap/>
        <w:adjustRightInd/>
        <w:snapToGrid/>
        <w:spacing w:before="0" w:beforeAutospacing="0" w:after="0" w:afterAutospacing="0" w:line="560" w:lineRule="exact"/>
        <w:ind w:left="0" w:leftChars="0" w:right="0" w:firstLine="0" w:firstLineChars="0"/>
        <w:jc w:val="both"/>
        <w:textAlignment w:val="auto"/>
        <w:outlineLvl w:val="9"/>
        <w:rPr>
          <w:rFonts w:hint="eastAsia" w:ascii="宋体" w:hAnsi="宋体" w:eastAsia="宋体" w:cs="宋体"/>
          <w:b w:val="0"/>
          <w:i w:val="0"/>
          <w:caps w:val="0"/>
          <w:color w:val="000000"/>
          <w:spacing w:val="0"/>
          <w:sz w:val="32"/>
          <w:szCs w:val="32"/>
        </w:rPr>
      </w:pPr>
      <w:r>
        <w:rPr>
          <w:rFonts w:hint="eastAsia" w:ascii="黑体" w:hAnsi="宋体" w:eastAsia="黑体" w:cs="黑体"/>
          <w:b w:val="0"/>
          <w:i w:val="0"/>
          <w:caps w:val="0"/>
          <w:color w:val="000000"/>
          <w:spacing w:val="0"/>
          <w:sz w:val="32"/>
          <w:szCs w:val="32"/>
        </w:rPr>
        <w:t>　　第三十六条</w:t>
      </w:r>
      <w:r>
        <w:rPr>
          <w:rFonts w:hint="eastAsia" w:ascii="宋体" w:hAnsi="宋体" w:eastAsia="宋体" w:cs="宋体"/>
          <w:b w:val="0"/>
          <w:i w:val="0"/>
          <w:caps w:val="0"/>
          <w:color w:val="000000"/>
          <w:spacing w:val="0"/>
          <w:sz w:val="32"/>
          <w:szCs w:val="32"/>
        </w:rPr>
        <w:t>　</w:t>
      </w:r>
      <w:r>
        <w:rPr>
          <w:rFonts w:hint="eastAsia" w:ascii="仿宋" w:hAnsi="仿宋" w:eastAsia="仿宋" w:cs="仿宋"/>
          <w:b w:val="0"/>
          <w:i w:val="0"/>
          <w:caps w:val="0"/>
          <w:color w:val="000000"/>
          <w:spacing w:val="0"/>
          <w:sz w:val="32"/>
          <w:szCs w:val="32"/>
        </w:rPr>
        <w:t>县级以上人民政府应当加强对下级人民政府和本级人民政府统计机构、有关部门执行统计法律法规和保障统计数据质量等情况的监督，将执行统计法律法规和保障统计数据质量等情况作为对下级人民政府和本级人民政府统计机构、有关部门负责人综合考核评价的重要依据。</w:t>
      </w:r>
    </w:p>
    <w:p>
      <w:pPr>
        <w:pStyle w:val="4"/>
        <w:widowControl/>
        <w:wordWrap/>
        <w:adjustRightInd/>
        <w:snapToGrid/>
        <w:spacing w:before="0" w:beforeAutospacing="0" w:after="0" w:afterAutospacing="0" w:line="560" w:lineRule="exact"/>
        <w:ind w:left="0" w:leftChars="0" w:right="0" w:firstLine="0" w:firstLineChars="0"/>
        <w:jc w:val="both"/>
        <w:textAlignment w:val="auto"/>
        <w:outlineLvl w:val="9"/>
        <w:rPr>
          <w:rFonts w:hint="eastAsia" w:ascii="宋体" w:hAnsi="宋体" w:eastAsia="宋体" w:cs="宋体"/>
          <w:b w:val="0"/>
          <w:i w:val="0"/>
          <w:caps w:val="0"/>
          <w:color w:val="000000"/>
          <w:spacing w:val="0"/>
          <w:sz w:val="32"/>
          <w:szCs w:val="32"/>
        </w:rPr>
      </w:pPr>
      <w:r>
        <w:rPr>
          <w:rFonts w:hint="eastAsia" w:ascii="黑体" w:hAnsi="宋体" w:eastAsia="黑体" w:cs="黑体"/>
          <w:b w:val="0"/>
          <w:i w:val="0"/>
          <w:caps w:val="0"/>
          <w:color w:val="000000"/>
          <w:spacing w:val="0"/>
          <w:sz w:val="32"/>
          <w:szCs w:val="32"/>
        </w:rPr>
        <w:t>　　第三十七条</w:t>
      </w:r>
      <w:r>
        <w:rPr>
          <w:rFonts w:hint="eastAsia" w:ascii="宋体" w:hAnsi="宋体" w:eastAsia="宋体" w:cs="宋体"/>
          <w:b w:val="0"/>
          <w:i w:val="0"/>
          <w:caps w:val="0"/>
          <w:color w:val="000000"/>
          <w:spacing w:val="0"/>
          <w:sz w:val="32"/>
          <w:szCs w:val="32"/>
        </w:rPr>
        <w:t>　</w:t>
      </w:r>
      <w:r>
        <w:rPr>
          <w:rFonts w:hint="eastAsia" w:ascii="仿宋" w:hAnsi="仿宋" w:eastAsia="仿宋" w:cs="仿宋"/>
          <w:b w:val="0"/>
          <w:i w:val="0"/>
          <w:caps w:val="0"/>
          <w:color w:val="000000"/>
          <w:spacing w:val="0"/>
          <w:sz w:val="32"/>
          <w:szCs w:val="32"/>
        </w:rPr>
        <w:t>县级以上人民政府应当建立统计工作督察制度，采取常规督察、专项督察等方式，推进统计法律法规和统计调查制度的落实，防范和惩治统计造假、弄虚作假，保障统计数据质量。</w:t>
      </w:r>
    </w:p>
    <w:p>
      <w:pPr>
        <w:pStyle w:val="4"/>
        <w:widowControl/>
        <w:wordWrap/>
        <w:adjustRightInd/>
        <w:snapToGrid/>
        <w:spacing w:before="0" w:beforeAutospacing="0" w:after="0" w:afterAutospacing="0" w:line="560" w:lineRule="exact"/>
        <w:ind w:left="0" w:leftChars="0" w:right="0" w:firstLine="0" w:firstLineChars="0"/>
        <w:jc w:val="both"/>
        <w:textAlignment w:val="auto"/>
        <w:outlineLvl w:val="9"/>
        <w:rPr>
          <w:rFonts w:hint="eastAsia" w:ascii="仿宋" w:hAnsi="仿宋" w:eastAsia="仿宋" w:cs="仿宋"/>
          <w:b w:val="0"/>
          <w:i w:val="0"/>
          <w:caps w:val="0"/>
          <w:color w:val="000000"/>
          <w:spacing w:val="0"/>
          <w:sz w:val="32"/>
          <w:szCs w:val="32"/>
        </w:rPr>
      </w:pPr>
      <w:r>
        <w:rPr>
          <w:rFonts w:hint="eastAsia" w:ascii="黑体" w:hAnsi="宋体" w:eastAsia="黑体" w:cs="黑体"/>
          <w:b w:val="0"/>
          <w:i w:val="0"/>
          <w:caps w:val="0"/>
          <w:color w:val="000000"/>
          <w:spacing w:val="0"/>
          <w:sz w:val="32"/>
          <w:szCs w:val="32"/>
        </w:rPr>
        <w:t>　　第三十八条</w:t>
      </w:r>
      <w:r>
        <w:rPr>
          <w:rFonts w:hint="eastAsia" w:ascii="宋体" w:hAnsi="宋体" w:eastAsia="宋体" w:cs="宋体"/>
          <w:b w:val="0"/>
          <w:i w:val="0"/>
          <w:caps w:val="0"/>
          <w:color w:val="000000"/>
          <w:spacing w:val="0"/>
          <w:sz w:val="32"/>
          <w:szCs w:val="32"/>
        </w:rPr>
        <w:t>　</w:t>
      </w:r>
      <w:r>
        <w:rPr>
          <w:rFonts w:hint="eastAsia" w:ascii="仿宋" w:hAnsi="仿宋" w:eastAsia="仿宋" w:cs="仿宋"/>
          <w:b w:val="0"/>
          <w:i w:val="0"/>
          <w:caps w:val="0"/>
          <w:color w:val="000000"/>
          <w:spacing w:val="0"/>
          <w:sz w:val="32"/>
          <w:szCs w:val="32"/>
        </w:rPr>
        <w:t>县级以上人民政府统计机构可以约谈未履行统计监督职责的下级人民政府主要负责人，并责令限期改正。约谈情况应当书面告知相关监察机关和任免机关。</w:t>
      </w:r>
    </w:p>
    <w:p>
      <w:pPr>
        <w:pStyle w:val="4"/>
        <w:widowControl/>
        <w:wordWrap/>
        <w:adjustRightInd/>
        <w:snapToGrid/>
        <w:spacing w:before="0" w:beforeAutospacing="0" w:after="0" w:afterAutospacing="0" w:line="560" w:lineRule="exact"/>
        <w:ind w:left="0" w:leftChars="0" w:right="0" w:firstLine="0" w:firstLineChars="0"/>
        <w:jc w:val="both"/>
        <w:textAlignment w:val="auto"/>
        <w:outlineLvl w:val="9"/>
        <w:rPr>
          <w:rFonts w:hint="eastAsia" w:ascii="仿宋" w:hAnsi="仿宋" w:eastAsia="仿宋" w:cs="仿宋"/>
          <w:b w:val="0"/>
          <w:i w:val="0"/>
          <w:caps w:val="0"/>
          <w:color w:val="000000"/>
          <w:spacing w:val="0"/>
          <w:sz w:val="32"/>
          <w:szCs w:val="32"/>
        </w:rPr>
      </w:pPr>
      <w:r>
        <w:rPr>
          <w:rFonts w:hint="eastAsia" w:ascii="黑体" w:hAnsi="宋体" w:eastAsia="黑体" w:cs="黑体"/>
          <w:b w:val="0"/>
          <w:i w:val="0"/>
          <w:caps w:val="0"/>
          <w:color w:val="000000"/>
          <w:spacing w:val="0"/>
          <w:sz w:val="32"/>
          <w:szCs w:val="32"/>
        </w:rPr>
        <w:t>　　第三十九条</w:t>
      </w:r>
      <w:r>
        <w:rPr>
          <w:rFonts w:hint="eastAsia" w:ascii="宋体" w:hAnsi="宋体" w:eastAsia="宋体" w:cs="宋体"/>
          <w:b w:val="0"/>
          <w:i w:val="0"/>
          <w:caps w:val="0"/>
          <w:color w:val="000000"/>
          <w:spacing w:val="0"/>
          <w:sz w:val="32"/>
          <w:szCs w:val="32"/>
        </w:rPr>
        <w:t>　</w:t>
      </w:r>
      <w:r>
        <w:rPr>
          <w:rFonts w:hint="eastAsia" w:ascii="仿宋" w:hAnsi="仿宋" w:eastAsia="仿宋" w:cs="仿宋"/>
          <w:b w:val="0"/>
          <w:i w:val="0"/>
          <w:caps w:val="0"/>
          <w:color w:val="000000"/>
          <w:spacing w:val="0"/>
          <w:sz w:val="32"/>
          <w:szCs w:val="32"/>
        </w:rPr>
        <w:t>省人民政府统计机构组织管理全省统计工作的监督检查，查处重大统计违法行为。</w:t>
      </w:r>
    </w:p>
    <w:p>
      <w:pPr>
        <w:pStyle w:val="4"/>
        <w:widowControl/>
        <w:wordWrap/>
        <w:adjustRightInd/>
        <w:snapToGrid/>
        <w:spacing w:before="0" w:beforeAutospacing="0" w:after="0" w:afterAutospacing="0" w:line="560" w:lineRule="exact"/>
        <w:ind w:left="0" w:leftChars="0" w:right="0" w:firstLine="0" w:firstLineChars="0"/>
        <w:jc w:val="both"/>
        <w:textAlignment w:val="auto"/>
        <w:outlineLvl w:val="9"/>
        <w:rPr>
          <w:rFonts w:hint="eastAsia" w:ascii="仿宋" w:hAnsi="仿宋" w:eastAsia="仿宋" w:cs="仿宋"/>
          <w:b w:val="0"/>
          <w:i w:val="0"/>
          <w:caps w:val="0"/>
          <w:color w:val="000000"/>
          <w:spacing w:val="0"/>
          <w:sz w:val="32"/>
          <w:szCs w:val="32"/>
        </w:rPr>
      </w:pPr>
      <w:r>
        <w:rPr>
          <w:rFonts w:hint="eastAsia" w:ascii="宋体" w:hAnsi="宋体" w:eastAsia="宋体" w:cs="宋体"/>
          <w:b w:val="0"/>
          <w:i w:val="0"/>
          <w:caps w:val="0"/>
          <w:color w:val="000000"/>
          <w:spacing w:val="0"/>
          <w:sz w:val="32"/>
          <w:szCs w:val="32"/>
        </w:rPr>
        <w:t>　　</w:t>
      </w:r>
      <w:r>
        <w:rPr>
          <w:rFonts w:hint="eastAsia" w:ascii="仿宋" w:hAnsi="仿宋" w:eastAsia="仿宋" w:cs="仿宋"/>
          <w:b w:val="0"/>
          <w:i w:val="0"/>
          <w:caps w:val="0"/>
          <w:color w:val="000000"/>
          <w:spacing w:val="0"/>
          <w:sz w:val="32"/>
          <w:szCs w:val="32"/>
        </w:rPr>
        <w:t>县级以上人民政府统计机构应当依法及时查处本行政区域内的统计违法行为。</w:t>
      </w:r>
    </w:p>
    <w:p>
      <w:pPr>
        <w:pStyle w:val="4"/>
        <w:widowControl/>
        <w:wordWrap/>
        <w:adjustRightInd/>
        <w:snapToGrid/>
        <w:spacing w:before="0" w:beforeAutospacing="0" w:after="0" w:afterAutospacing="0" w:line="560" w:lineRule="exact"/>
        <w:ind w:left="0" w:leftChars="0" w:right="0" w:firstLine="0" w:firstLineChars="0"/>
        <w:jc w:val="both"/>
        <w:textAlignment w:val="auto"/>
        <w:outlineLvl w:val="9"/>
        <w:rPr>
          <w:rFonts w:hint="eastAsia" w:ascii="仿宋" w:hAnsi="仿宋" w:eastAsia="仿宋" w:cs="仿宋"/>
          <w:b w:val="0"/>
          <w:i w:val="0"/>
          <w:caps w:val="0"/>
          <w:color w:val="000000"/>
          <w:spacing w:val="0"/>
          <w:sz w:val="32"/>
          <w:szCs w:val="32"/>
        </w:rPr>
      </w:pPr>
      <w:r>
        <w:rPr>
          <w:rFonts w:hint="eastAsia" w:ascii="仿宋" w:hAnsi="仿宋" w:eastAsia="仿宋" w:cs="仿宋"/>
          <w:b w:val="0"/>
          <w:i w:val="0"/>
          <w:caps w:val="0"/>
          <w:color w:val="000000"/>
          <w:spacing w:val="0"/>
          <w:sz w:val="32"/>
          <w:szCs w:val="32"/>
        </w:rPr>
        <w:t>　　上级人民政府统计机构有权依法纠正下级人民政府统计机构对统计违法行为不适当的处理决定。</w:t>
      </w:r>
    </w:p>
    <w:p>
      <w:pPr>
        <w:pStyle w:val="4"/>
        <w:widowControl/>
        <w:wordWrap/>
        <w:adjustRightInd/>
        <w:snapToGrid/>
        <w:spacing w:before="0" w:beforeAutospacing="0" w:after="0" w:afterAutospacing="0" w:line="560" w:lineRule="exact"/>
        <w:ind w:left="0" w:leftChars="0" w:right="0" w:firstLine="0" w:firstLineChars="0"/>
        <w:jc w:val="both"/>
        <w:textAlignment w:val="auto"/>
        <w:outlineLvl w:val="9"/>
        <w:rPr>
          <w:rFonts w:hint="eastAsia" w:ascii="仿宋" w:hAnsi="仿宋" w:eastAsia="仿宋" w:cs="仿宋"/>
          <w:b w:val="0"/>
          <w:i w:val="0"/>
          <w:caps w:val="0"/>
          <w:color w:val="000000"/>
          <w:spacing w:val="0"/>
          <w:sz w:val="32"/>
          <w:szCs w:val="32"/>
        </w:rPr>
      </w:pPr>
      <w:r>
        <w:rPr>
          <w:rFonts w:hint="eastAsia" w:ascii="仿宋" w:hAnsi="仿宋" w:eastAsia="仿宋" w:cs="仿宋"/>
          <w:b w:val="0"/>
          <w:i w:val="0"/>
          <w:caps w:val="0"/>
          <w:color w:val="000000"/>
          <w:spacing w:val="0"/>
          <w:sz w:val="32"/>
          <w:szCs w:val="32"/>
        </w:rPr>
        <w:t>　　法律、行政法规对有关部门查处统计违法行为另有规定的，从其规定。</w:t>
      </w:r>
    </w:p>
    <w:p>
      <w:pPr>
        <w:pStyle w:val="4"/>
        <w:widowControl/>
        <w:wordWrap/>
        <w:adjustRightInd/>
        <w:snapToGrid/>
        <w:spacing w:before="0" w:beforeAutospacing="0" w:after="0" w:afterAutospacing="0" w:line="560" w:lineRule="exact"/>
        <w:ind w:left="0" w:leftChars="0" w:right="0" w:firstLine="0" w:firstLineChars="0"/>
        <w:jc w:val="both"/>
        <w:textAlignment w:val="auto"/>
        <w:outlineLvl w:val="9"/>
        <w:rPr>
          <w:rFonts w:hint="eastAsia" w:ascii="仿宋" w:hAnsi="仿宋" w:eastAsia="仿宋" w:cs="仿宋"/>
          <w:b w:val="0"/>
          <w:i w:val="0"/>
          <w:caps w:val="0"/>
          <w:color w:val="000000"/>
          <w:spacing w:val="0"/>
          <w:sz w:val="32"/>
          <w:szCs w:val="32"/>
        </w:rPr>
      </w:pPr>
      <w:r>
        <w:rPr>
          <w:rFonts w:hint="eastAsia" w:ascii="黑体" w:hAnsi="宋体" w:eastAsia="黑体" w:cs="黑体"/>
          <w:b w:val="0"/>
          <w:i w:val="0"/>
          <w:caps w:val="0"/>
          <w:color w:val="000000"/>
          <w:spacing w:val="0"/>
          <w:sz w:val="32"/>
          <w:szCs w:val="32"/>
        </w:rPr>
        <w:t>　　第四十条</w:t>
      </w:r>
      <w:r>
        <w:rPr>
          <w:rFonts w:hint="eastAsia" w:ascii="宋体" w:hAnsi="宋体" w:eastAsia="宋体" w:cs="宋体"/>
          <w:b w:val="0"/>
          <w:i w:val="0"/>
          <w:caps w:val="0"/>
          <w:color w:val="000000"/>
          <w:spacing w:val="0"/>
          <w:sz w:val="32"/>
          <w:szCs w:val="32"/>
        </w:rPr>
        <w:t>　</w:t>
      </w:r>
      <w:r>
        <w:rPr>
          <w:rFonts w:hint="eastAsia" w:ascii="仿宋" w:hAnsi="仿宋" w:eastAsia="仿宋" w:cs="仿宋"/>
          <w:b w:val="0"/>
          <w:i w:val="0"/>
          <w:caps w:val="0"/>
          <w:color w:val="000000"/>
          <w:spacing w:val="0"/>
          <w:sz w:val="32"/>
          <w:szCs w:val="32"/>
        </w:rPr>
        <w:t>县级以上人民政府统计机构在调查统计违法行为或者核查统计数据时，有权采取下列措施：</w:t>
      </w:r>
    </w:p>
    <w:p>
      <w:pPr>
        <w:pStyle w:val="4"/>
        <w:widowControl/>
        <w:wordWrap/>
        <w:adjustRightInd/>
        <w:snapToGrid/>
        <w:spacing w:before="0" w:beforeAutospacing="0" w:after="0" w:afterAutospacing="0" w:line="560" w:lineRule="exact"/>
        <w:ind w:left="0" w:leftChars="0" w:right="0" w:firstLine="0" w:firstLineChars="0"/>
        <w:jc w:val="both"/>
        <w:textAlignment w:val="auto"/>
        <w:outlineLvl w:val="9"/>
        <w:rPr>
          <w:rFonts w:hint="eastAsia" w:ascii="仿宋" w:hAnsi="仿宋" w:eastAsia="仿宋" w:cs="仿宋"/>
          <w:b w:val="0"/>
          <w:i w:val="0"/>
          <w:caps w:val="0"/>
          <w:color w:val="000000"/>
          <w:spacing w:val="0"/>
          <w:sz w:val="32"/>
          <w:szCs w:val="32"/>
        </w:rPr>
      </w:pPr>
      <w:r>
        <w:rPr>
          <w:rFonts w:hint="eastAsia" w:ascii="仿宋" w:hAnsi="仿宋" w:eastAsia="仿宋" w:cs="仿宋"/>
          <w:b w:val="0"/>
          <w:i w:val="0"/>
          <w:caps w:val="0"/>
          <w:color w:val="000000"/>
          <w:spacing w:val="0"/>
          <w:sz w:val="32"/>
          <w:szCs w:val="32"/>
        </w:rPr>
        <w:t>　　（一）发出统计检查查询书，向检查对象查询有关事项；</w:t>
      </w:r>
    </w:p>
    <w:p>
      <w:pPr>
        <w:pStyle w:val="4"/>
        <w:widowControl/>
        <w:wordWrap/>
        <w:adjustRightInd/>
        <w:snapToGrid/>
        <w:spacing w:before="0" w:beforeAutospacing="0" w:after="0" w:afterAutospacing="0" w:line="560" w:lineRule="exact"/>
        <w:ind w:left="0" w:leftChars="0" w:right="0" w:firstLine="0" w:firstLineChars="0"/>
        <w:jc w:val="both"/>
        <w:textAlignment w:val="auto"/>
        <w:outlineLvl w:val="9"/>
        <w:rPr>
          <w:rFonts w:hint="eastAsia" w:ascii="仿宋" w:hAnsi="仿宋" w:eastAsia="仿宋" w:cs="仿宋"/>
          <w:b w:val="0"/>
          <w:i w:val="0"/>
          <w:caps w:val="0"/>
          <w:color w:val="000000"/>
          <w:spacing w:val="0"/>
          <w:sz w:val="32"/>
          <w:szCs w:val="32"/>
        </w:rPr>
      </w:pPr>
      <w:r>
        <w:rPr>
          <w:rFonts w:hint="eastAsia" w:ascii="仿宋" w:hAnsi="仿宋" w:eastAsia="仿宋" w:cs="仿宋"/>
          <w:b w:val="0"/>
          <w:i w:val="0"/>
          <w:caps w:val="0"/>
          <w:color w:val="000000"/>
          <w:spacing w:val="0"/>
          <w:sz w:val="32"/>
          <w:szCs w:val="32"/>
        </w:rPr>
        <w:t>　　（二）要求检查对象提供有关原始记录和凭证、统计台账、统计调查表、会计资料及其他相关证明和资料；</w:t>
      </w:r>
    </w:p>
    <w:p>
      <w:pPr>
        <w:pStyle w:val="4"/>
        <w:widowControl/>
        <w:wordWrap/>
        <w:adjustRightInd/>
        <w:snapToGrid/>
        <w:spacing w:before="0" w:beforeAutospacing="0" w:after="0" w:afterAutospacing="0" w:line="560" w:lineRule="exact"/>
        <w:ind w:left="0" w:leftChars="0" w:right="0" w:firstLine="0" w:firstLineChars="0"/>
        <w:jc w:val="both"/>
        <w:textAlignment w:val="auto"/>
        <w:outlineLvl w:val="9"/>
        <w:rPr>
          <w:rFonts w:hint="eastAsia" w:ascii="仿宋" w:hAnsi="仿宋" w:eastAsia="仿宋" w:cs="仿宋"/>
          <w:b w:val="0"/>
          <w:i w:val="0"/>
          <w:caps w:val="0"/>
          <w:color w:val="000000"/>
          <w:spacing w:val="0"/>
          <w:sz w:val="32"/>
          <w:szCs w:val="32"/>
        </w:rPr>
      </w:pPr>
      <w:r>
        <w:rPr>
          <w:rFonts w:hint="eastAsia" w:ascii="仿宋" w:hAnsi="仿宋" w:eastAsia="仿宋" w:cs="仿宋"/>
          <w:b w:val="0"/>
          <w:i w:val="0"/>
          <w:caps w:val="0"/>
          <w:color w:val="000000"/>
          <w:spacing w:val="0"/>
          <w:sz w:val="32"/>
          <w:szCs w:val="32"/>
        </w:rPr>
        <w:t>　　（三）就与检查有关的事项询问有关人员；</w:t>
      </w:r>
    </w:p>
    <w:p>
      <w:pPr>
        <w:pStyle w:val="4"/>
        <w:widowControl/>
        <w:wordWrap/>
        <w:adjustRightInd/>
        <w:snapToGrid/>
        <w:spacing w:before="0" w:beforeAutospacing="0" w:after="0" w:afterAutospacing="0" w:line="560" w:lineRule="exact"/>
        <w:ind w:left="0" w:leftChars="0" w:right="0" w:firstLine="0" w:firstLineChars="0"/>
        <w:jc w:val="both"/>
        <w:textAlignment w:val="auto"/>
        <w:outlineLvl w:val="9"/>
        <w:rPr>
          <w:rFonts w:hint="eastAsia" w:ascii="仿宋" w:hAnsi="仿宋" w:eastAsia="仿宋" w:cs="仿宋"/>
          <w:b w:val="0"/>
          <w:i w:val="0"/>
          <w:caps w:val="0"/>
          <w:color w:val="000000"/>
          <w:spacing w:val="0"/>
          <w:sz w:val="32"/>
          <w:szCs w:val="32"/>
        </w:rPr>
      </w:pPr>
      <w:r>
        <w:rPr>
          <w:rFonts w:hint="eastAsia" w:ascii="仿宋" w:hAnsi="仿宋" w:eastAsia="仿宋" w:cs="仿宋"/>
          <w:b w:val="0"/>
          <w:i w:val="0"/>
          <w:caps w:val="0"/>
          <w:color w:val="000000"/>
          <w:spacing w:val="0"/>
          <w:sz w:val="32"/>
          <w:szCs w:val="32"/>
        </w:rPr>
        <w:t>　　（四）进入检查对象的业务场所和统计数据处理信息系统进行检查、核对；</w:t>
      </w:r>
    </w:p>
    <w:p>
      <w:pPr>
        <w:pStyle w:val="4"/>
        <w:widowControl/>
        <w:wordWrap/>
        <w:adjustRightInd/>
        <w:snapToGrid/>
        <w:spacing w:before="0" w:beforeAutospacing="0" w:after="0" w:afterAutospacing="0" w:line="560" w:lineRule="exact"/>
        <w:ind w:left="0" w:leftChars="0" w:right="0" w:firstLine="0" w:firstLineChars="0"/>
        <w:jc w:val="both"/>
        <w:textAlignment w:val="auto"/>
        <w:outlineLvl w:val="9"/>
        <w:rPr>
          <w:rFonts w:hint="eastAsia" w:ascii="仿宋" w:hAnsi="仿宋" w:eastAsia="仿宋" w:cs="仿宋"/>
          <w:b w:val="0"/>
          <w:i w:val="0"/>
          <w:caps w:val="0"/>
          <w:color w:val="000000"/>
          <w:spacing w:val="0"/>
          <w:sz w:val="32"/>
          <w:szCs w:val="32"/>
        </w:rPr>
      </w:pPr>
      <w:r>
        <w:rPr>
          <w:rFonts w:hint="eastAsia" w:ascii="仿宋" w:hAnsi="仿宋" w:eastAsia="仿宋" w:cs="仿宋"/>
          <w:b w:val="0"/>
          <w:i w:val="0"/>
          <w:caps w:val="0"/>
          <w:color w:val="000000"/>
          <w:spacing w:val="0"/>
          <w:sz w:val="32"/>
          <w:szCs w:val="32"/>
        </w:rPr>
        <w:t>　　（五）经本机构负责人批准，登记保存检查对象的有关原始记录和凭证、统计台账、统计调查表、会计资料及其他相关证明和资料；</w:t>
      </w:r>
    </w:p>
    <w:p>
      <w:pPr>
        <w:pStyle w:val="4"/>
        <w:widowControl/>
        <w:wordWrap/>
        <w:adjustRightInd/>
        <w:snapToGrid/>
        <w:spacing w:before="0" w:beforeAutospacing="0" w:after="0" w:afterAutospacing="0" w:line="560" w:lineRule="exact"/>
        <w:ind w:left="0" w:leftChars="0" w:right="0" w:firstLine="0" w:firstLineChars="0"/>
        <w:jc w:val="both"/>
        <w:textAlignment w:val="auto"/>
        <w:outlineLvl w:val="9"/>
        <w:rPr>
          <w:rFonts w:hint="eastAsia" w:ascii="仿宋" w:hAnsi="仿宋" w:eastAsia="仿宋" w:cs="仿宋"/>
          <w:b w:val="0"/>
          <w:i w:val="0"/>
          <w:caps w:val="0"/>
          <w:color w:val="000000"/>
          <w:spacing w:val="0"/>
          <w:sz w:val="32"/>
          <w:szCs w:val="32"/>
        </w:rPr>
      </w:pPr>
      <w:r>
        <w:rPr>
          <w:rFonts w:hint="eastAsia" w:ascii="仿宋" w:hAnsi="仿宋" w:eastAsia="仿宋" w:cs="仿宋"/>
          <w:b w:val="0"/>
          <w:i w:val="0"/>
          <w:caps w:val="0"/>
          <w:color w:val="000000"/>
          <w:spacing w:val="0"/>
          <w:sz w:val="32"/>
          <w:szCs w:val="32"/>
        </w:rPr>
        <w:t>　　（六）对与检查事项有关的情况和资料进行记录、录音、录像、照相和复制。</w:t>
      </w:r>
    </w:p>
    <w:p>
      <w:pPr>
        <w:pStyle w:val="4"/>
        <w:widowControl/>
        <w:wordWrap/>
        <w:adjustRightInd/>
        <w:snapToGrid/>
        <w:spacing w:before="0" w:beforeAutospacing="0" w:after="0" w:afterAutospacing="0" w:line="560" w:lineRule="exact"/>
        <w:ind w:left="0" w:leftChars="0" w:right="0" w:firstLine="0" w:firstLineChars="0"/>
        <w:jc w:val="both"/>
        <w:textAlignment w:val="auto"/>
        <w:outlineLvl w:val="9"/>
        <w:rPr>
          <w:rFonts w:hint="eastAsia" w:ascii="仿宋" w:hAnsi="仿宋" w:eastAsia="仿宋" w:cs="仿宋"/>
          <w:b w:val="0"/>
          <w:i w:val="0"/>
          <w:caps w:val="0"/>
          <w:color w:val="000000"/>
          <w:spacing w:val="0"/>
          <w:sz w:val="32"/>
          <w:szCs w:val="32"/>
        </w:rPr>
      </w:pPr>
      <w:r>
        <w:rPr>
          <w:rFonts w:hint="eastAsia" w:ascii="仿宋" w:hAnsi="仿宋" w:eastAsia="仿宋" w:cs="仿宋"/>
          <w:b w:val="0"/>
          <w:i w:val="0"/>
          <w:caps w:val="0"/>
          <w:color w:val="000000"/>
          <w:spacing w:val="0"/>
          <w:sz w:val="32"/>
          <w:szCs w:val="32"/>
        </w:rPr>
        <w:t>　　县级以上人民政府统计机构履行监督检查职责时，有关单位和个人应当如实反映情况，提供相关证明和资料，不得拒绝、阻碍检查，不得转移、隐匿、篡改、毁弃原始记录和凭证、统计台账、统计调查表、会计资料及其他相关证明和资料。</w:t>
      </w:r>
    </w:p>
    <w:p>
      <w:pPr>
        <w:pStyle w:val="4"/>
        <w:widowControl/>
        <w:wordWrap/>
        <w:adjustRightInd/>
        <w:snapToGrid/>
        <w:spacing w:before="0" w:beforeAutospacing="0" w:after="0" w:afterAutospacing="0" w:line="560" w:lineRule="exact"/>
        <w:ind w:left="0" w:leftChars="0" w:right="0" w:firstLine="640" w:firstLineChars="0"/>
        <w:jc w:val="both"/>
        <w:textAlignment w:val="auto"/>
        <w:outlineLvl w:val="9"/>
        <w:rPr>
          <w:rFonts w:hint="eastAsia" w:ascii="仿宋" w:hAnsi="仿宋" w:eastAsia="仿宋" w:cs="仿宋"/>
          <w:b w:val="0"/>
          <w:i w:val="0"/>
          <w:caps w:val="0"/>
          <w:color w:val="000000"/>
          <w:spacing w:val="0"/>
          <w:sz w:val="32"/>
          <w:szCs w:val="32"/>
        </w:rPr>
      </w:pPr>
      <w:r>
        <w:rPr>
          <w:rFonts w:hint="eastAsia" w:ascii="黑体" w:hAnsi="宋体" w:eastAsia="黑体" w:cs="黑体"/>
          <w:b w:val="0"/>
          <w:i w:val="0"/>
          <w:caps w:val="0"/>
          <w:color w:val="000000"/>
          <w:spacing w:val="0"/>
          <w:sz w:val="32"/>
          <w:szCs w:val="32"/>
        </w:rPr>
        <w:t>第四十一条</w:t>
      </w:r>
      <w:r>
        <w:rPr>
          <w:rFonts w:hint="eastAsia" w:ascii="宋体" w:hAnsi="宋体" w:eastAsia="宋体" w:cs="宋体"/>
          <w:b w:val="0"/>
          <w:i w:val="0"/>
          <w:caps w:val="0"/>
          <w:color w:val="000000"/>
          <w:spacing w:val="0"/>
          <w:sz w:val="32"/>
          <w:szCs w:val="32"/>
        </w:rPr>
        <w:t>　</w:t>
      </w:r>
      <w:r>
        <w:rPr>
          <w:rFonts w:hint="eastAsia" w:ascii="仿宋" w:hAnsi="仿宋" w:eastAsia="仿宋" w:cs="仿宋"/>
          <w:b w:val="0"/>
          <w:i w:val="0"/>
          <w:caps w:val="0"/>
          <w:color w:val="000000"/>
          <w:spacing w:val="0"/>
          <w:sz w:val="32"/>
          <w:szCs w:val="32"/>
        </w:rPr>
        <w:t>任何单位和个人有权举报统计造假、弄虚作假等统计违法行为。</w:t>
      </w:r>
    </w:p>
    <w:p>
      <w:pPr>
        <w:pStyle w:val="4"/>
        <w:widowControl/>
        <w:wordWrap/>
        <w:adjustRightInd/>
        <w:snapToGrid/>
        <w:spacing w:before="0" w:beforeAutospacing="0" w:after="0" w:afterAutospacing="0" w:line="560" w:lineRule="exact"/>
        <w:ind w:left="0" w:leftChars="0" w:right="0" w:firstLine="640" w:firstLineChars="200"/>
        <w:jc w:val="both"/>
        <w:textAlignment w:val="auto"/>
        <w:outlineLvl w:val="9"/>
        <w:rPr>
          <w:rFonts w:hint="eastAsia" w:ascii="仿宋" w:hAnsi="仿宋" w:eastAsia="仿宋" w:cs="仿宋"/>
          <w:b w:val="0"/>
          <w:i w:val="0"/>
          <w:caps w:val="0"/>
          <w:color w:val="000000"/>
          <w:spacing w:val="0"/>
          <w:sz w:val="32"/>
          <w:szCs w:val="32"/>
        </w:rPr>
      </w:pPr>
      <w:r>
        <w:rPr>
          <w:rFonts w:hint="eastAsia" w:ascii="仿宋" w:hAnsi="仿宋" w:eastAsia="仿宋" w:cs="仿宋"/>
          <w:b w:val="0"/>
          <w:i w:val="0"/>
          <w:caps w:val="0"/>
          <w:color w:val="000000"/>
          <w:spacing w:val="0"/>
          <w:sz w:val="32"/>
          <w:szCs w:val="32"/>
        </w:rPr>
        <w:t>县级以上人民政府统计机构应当建立统计违法行为举报制度，公布举报电话、通信地址、电子邮箱等，依法受理、核实、处理举报，并为举报人保密。对实名举报的，应当在接到举报后七个工作日内将举报事项受理情况告知举报人；举报事项办结后七个工作日内将办理结果告知举报人。</w:t>
      </w:r>
    </w:p>
    <w:p>
      <w:pPr>
        <w:pStyle w:val="4"/>
        <w:widowControl/>
        <w:wordWrap/>
        <w:adjustRightInd/>
        <w:snapToGrid/>
        <w:spacing w:before="0" w:beforeAutospacing="0" w:after="0" w:afterAutospacing="0" w:line="560" w:lineRule="exact"/>
        <w:ind w:left="0" w:leftChars="0" w:right="0" w:firstLine="665" w:firstLineChars="0"/>
        <w:jc w:val="both"/>
        <w:textAlignment w:val="auto"/>
        <w:outlineLvl w:val="9"/>
        <w:rPr>
          <w:rFonts w:hint="eastAsia" w:ascii="宋体" w:hAnsi="宋体" w:eastAsia="宋体" w:cs="宋体"/>
          <w:b w:val="0"/>
          <w:i w:val="0"/>
          <w:caps w:val="0"/>
          <w:color w:val="000000"/>
          <w:spacing w:val="0"/>
          <w:sz w:val="32"/>
          <w:szCs w:val="32"/>
        </w:rPr>
      </w:pPr>
    </w:p>
    <w:p>
      <w:pPr>
        <w:pStyle w:val="4"/>
        <w:widowControl/>
        <w:wordWrap/>
        <w:adjustRightInd/>
        <w:snapToGrid/>
        <w:spacing w:before="0" w:beforeAutospacing="0" w:after="0" w:afterAutospacing="0" w:line="560" w:lineRule="exact"/>
        <w:ind w:left="0" w:leftChars="0" w:right="0" w:firstLine="0" w:firstLineChars="0"/>
        <w:jc w:val="center"/>
        <w:textAlignment w:val="auto"/>
        <w:outlineLvl w:val="9"/>
        <w:rPr>
          <w:rFonts w:hint="eastAsia" w:ascii="宋体" w:hAnsi="宋体" w:eastAsia="宋体" w:cs="宋体"/>
          <w:b w:val="0"/>
          <w:i w:val="0"/>
          <w:caps w:val="0"/>
          <w:color w:val="000000"/>
          <w:spacing w:val="0"/>
          <w:sz w:val="32"/>
          <w:szCs w:val="32"/>
        </w:rPr>
      </w:pPr>
      <w:r>
        <w:rPr>
          <w:rFonts w:hint="eastAsia" w:ascii="黑体" w:hAnsi="宋体" w:eastAsia="黑体" w:cs="黑体"/>
          <w:b w:val="0"/>
          <w:i w:val="0"/>
          <w:caps w:val="0"/>
          <w:color w:val="000000"/>
          <w:spacing w:val="0"/>
          <w:sz w:val="32"/>
          <w:szCs w:val="32"/>
        </w:rPr>
        <w:t>第六章　法律责任</w:t>
      </w:r>
    </w:p>
    <w:p>
      <w:pPr>
        <w:pStyle w:val="4"/>
        <w:widowControl/>
        <w:wordWrap/>
        <w:adjustRightInd/>
        <w:snapToGrid/>
        <w:spacing w:before="0" w:beforeAutospacing="0" w:after="0" w:afterAutospacing="0" w:line="560" w:lineRule="exact"/>
        <w:ind w:left="0" w:leftChars="0" w:right="0" w:firstLine="0" w:firstLineChars="0"/>
        <w:jc w:val="both"/>
        <w:textAlignment w:val="auto"/>
        <w:outlineLvl w:val="9"/>
        <w:rPr>
          <w:rFonts w:hint="eastAsia" w:ascii="黑体" w:hAnsi="宋体" w:eastAsia="黑体" w:cs="黑体"/>
          <w:b w:val="0"/>
          <w:i w:val="0"/>
          <w:caps w:val="0"/>
          <w:color w:val="000000"/>
          <w:spacing w:val="0"/>
          <w:sz w:val="32"/>
          <w:szCs w:val="32"/>
        </w:rPr>
      </w:pPr>
    </w:p>
    <w:p>
      <w:pPr>
        <w:pStyle w:val="4"/>
        <w:widowControl/>
        <w:wordWrap/>
        <w:adjustRightInd/>
        <w:snapToGrid/>
        <w:spacing w:before="0" w:beforeAutospacing="0" w:after="0" w:afterAutospacing="0" w:line="560" w:lineRule="exact"/>
        <w:ind w:left="0" w:leftChars="0" w:right="0" w:firstLine="0" w:firstLineChars="0"/>
        <w:jc w:val="both"/>
        <w:textAlignment w:val="auto"/>
        <w:outlineLvl w:val="9"/>
        <w:rPr>
          <w:rFonts w:hint="eastAsia" w:ascii="仿宋" w:hAnsi="仿宋" w:eastAsia="仿宋" w:cs="仿宋"/>
          <w:b w:val="0"/>
          <w:i w:val="0"/>
          <w:caps w:val="0"/>
          <w:color w:val="000000"/>
          <w:spacing w:val="0"/>
          <w:sz w:val="32"/>
          <w:szCs w:val="32"/>
        </w:rPr>
      </w:pPr>
      <w:r>
        <w:rPr>
          <w:rFonts w:hint="eastAsia" w:ascii="黑体" w:hAnsi="宋体" w:eastAsia="黑体" w:cs="黑体"/>
          <w:b w:val="0"/>
          <w:i w:val="0"/>
          <w:caps w:val="0"/>
          <w:color w:val="000000"/>
          <w:spacing w:val="0"/>
          <w:sz w:val="32"/>
          <w:szCs w:val="32"/>
        </w:rPr>
        <w:t>　　第四十二条</w:t>
      </w:r>
      <w:r>
        <w:rPr>
          <w:rFonts w:hint="eastAsia" w:ascii="宋体" w:hAnsi="宋体" w:eastAsia="宋体" w:cs="宋体"/>
          <w:b w:val="0"/>
          <w:i w:val="0"/>
          <w:caps w:val="0"/>
          <w:color w:val="000000"/>
          <w:spacing w:val="0"/>
          <w:sz w:val="32"/>
          <w:szCs w:val="32"/>
        </w:rPr>
        <w:t>　</w:t>
      </w:r>
      <w:r>
        <w:rPr>
          <w:rFonts w:hint="eastAsia" w:ascii="仿宋" w:hAnsi="仿宋" w:eastAsia="仿宋" w:cs="仿宋"/>
          <w:b w:val="0"/>
          <w:i w:val="0"/>
          <w:caps w:val="0"/>
          <w:color w:val="000000"/>
          <w:spacing w:val="0"/>
          <w:sz w:val="32"/>
          <w:szCs w:val="32"/>
        </w:rPr>
        <w:t>县级以上人民政府统计机构查处统计违法行为时，认为对有关国家工作人员应当给予处分的，应当建议任免机关或者监察机关依法给予处分；任免机关或者监察机关依法作出处分决定的，应当将处理结果反馈提出建议的统计机构。</w:t>
      </w:r>
    </w:p>
    <w:p>
      <w:pPr>
        <w:pStyle w:val="4"/>
        <w:widowControl/>
        <w:wordWrap/>
        <w:adjustRightInd/>
        <w:snapToGrid/>
        <w:spacing w:before="0" w:beforeAutospacing="0" w:after="0" w:afterAutospacing="0" w:line="560" w:lineRule="exact"/>
        <w:ind w:left="0" w:leftChars="0" w:right="0" w:firstLine="0" w:firstLineChars="0"/>
        <w:jc w:val="both"/>
        <w:textAlignment w:val="auto"/>
        <w:outlineLvl w:val="9"/>
        <w:rPr>
          <w:rFonts w:hint="eastAsia" w:ascii="仿宋" w:hAnsi="仿宋" w:eastAsia="仿宋" w:cs="仿宋"/>
          <w:b w:val="0"/>
          <w:i w:val="0"/>
          <w:caps w:val="0"/>
          <w:color w:val="000000"/>
          <w:spacing w:val="0"/>
          <w:sz w:val="32"/>
          <w:szCs w:val="32"/>
        </w:rPr>
      </w:pPr>
      <w:r>
        <w:rPr>
          <w:rFonts w:hint="eastAsia" w:ascii="黑体" w:hAnsi="宋体" w:eastAsia="黑体" w:cs="黑体"/>
          <w:b w:val="0"/>
          <w:i w:val="0"/>
          <w:caps w:val="0"/>
          <w:color w:val="000000"/>
          <w:spacing w:val="0"/>
          <w:sz w:val="32"/>
          <w:szCs w:val="32"/>
        </w:rPr>
        <w:t>　　第四十三条</w:t>
      </w:r>
      <w:r>
        <w:rPr>
          <w:rFonts w:hint="eastAsia" w:ascii="宋体" w:hAnsi="宋体" w:eastAsia="宋体" w:cs="宋体"/>
          <w:b w:val="0"/>
          <w:i w:val="0"/>
          <w:caps w:val="0"/>
          <w:color w:val="000000"/>
          <w:spacing w:val="0"/>
          <w:sz w:val="32"/>
          <w:szCs w:val="32"/>
        </w:rPr>
        <w:t>　</w:t>
      </w:r>
      <w:r>
        <w:rPr>
          <w:rFonts w:hint="eastAsia" w:ascii="仿宋" w:hAnsi="仿宋" w:eastAsia="仿宋" w:cs="仿宋"/>
          <w:b w:val="0"/>
          <w:i w:val="0"/>
          <w:caps w:val="0"/>
          <w:color w:val="000000"/>
          <w:spacing w:val="0"/>
          <w:sz w:val="32"/>
          <w:szCs w:val="32"/>
        </w:rPr>
        <w:t>各级人民政府、县级以上人民政府统计机构和有关部门、单位的负责人有下列行为之一的，由任免机关或者监察机关依法给予处分，并由县级以上人民政府统计机构予以通报：</w:t>
      </w:r>
    </w:p>
    <w:p>
      <w:pPr>
        <w:pStyle w:val="4"/>
        <w:widowControl/>
        <w:wordWrap/>
        <w:adjustRightInd/>
        <w:snapToGrid/>
        <w:spacing w:before="0" w:beforeAutospacing="0" w:after="0" w:afterAutospacing="0" w:line="560" w:lineRule="exact"/>
        <w:ind w:left="0" w:leftChars="0" w:right="0" w:firstLine="0" w:firstLineChars="0"/>
        <w:jc w:val="both"/>
        <w:textAlignment w:val="auto"/>
        <w:outlineLvl w:val="9"/>
        <w:rPr>
          <w:rFonts w:hint="eastAsia" w:ascii="仿宋" w:hAnsi="仿宋" w:eastAsia="仿宋" w:cs="仿宋"/>
          <w:b w:val="0"/>
          <w:i w:val="0"/>
          <w:caps w:val="0"/>
          <w:color w:val="000000"/>
          <w:spacing w:val="0"/>
          <w:sz w:val="32"/>
          <w:szCs w:val="32"/>
        </w:rPr>
      </w:pPr>
      <w:r>
        <w:rPr>
          <w:rFonts w:hint="eastAsia" w:ascii="仿宋" w:hAnsi="仿宋" w:eastAsia="仿宋" w:cs="仿宋"/>
          <w:b w:val="0"/>
          <w:i w:val="0"/>
          <w:caps w:val="0"/>
          <w:color w:val="000000"/>
          <w:spacing w:val="0"/>
          <w:sz w:val="32"/>
          <w:szCs w:val="32"/>
        </w:rPr>
        <w:t>　　（一）自行修改统计资料、编造虚假统计数据的；</w:t>
      </w:r>
    </w:p>
    <w:p>
      <w:pPr>
        <w:pStyle w:val="4"/>
        <w:widowControl/>
        <w:wordWrap/>
        <w:adjustRightInd/>
        <w:snapToGrid/>
        <w:spacing w:before="0" w:beforeAutospacing="0" w:after="0" w:afterAutospacing="0" w:line="560" w:lineRule="exact"/>
        <w:ind w:left="0" w:leftChars="0" w:right="0" w:firstLine="0" w:firstLineChars="0"/>
        <w:jc w:val="both"/>
        <w:textAlignment w:val="auto"/>
        <w:outlineLvl w:val="9"/>
        <w:rPr>
          <w:rFonts w:hint="eastAsia" w:ascii="仿宋" w:hAnsi="仿宋" w:eastAsia="仿宋" w:cs="仿宋"/>
          <w:b w:val="0"/>
          <w:i w:val="0"/>
          <w:caps w:val="0"/>
          <w:color w:val="000000"/>
          <w:spacing w:val="0"/>
          <w:sz w:val="32"/>
          <w:szCs w:val="32"/>
        </w:rPr>
      </w:pPr>
      <w:r>
        <w:rPr>
          <w:rFonts w:hint="eastAsia" w:ascii="仿宋" w:hAnsi="仿宋" w:eastAsia="仿宋" w:cs="仿宋"/>
          <w:b w:val="0"/>
          <w:i w:val="0"/>
          <w:caps w:val="0"/>
          <w:color w:val="000000"/>
          <w:spacing w:val="0"/>
          <w:sz w:val="32"/>
          <w:szCs w:val="32"/>
        </w:rPr>
        <w:t>　　（二）要求统计机构、统计人员或者其他机构、人员伪造、篡改统计资料的；</w:t>
      </w:r>
    </w:p>
    <w:p>
      <w:pPr>
        <w:pStyle w:val="4"/>
        <w:widowControl/>
        <w:wordWrap/>
        <w:adjustRightInd/>
        <w:snapToGrid/>
        <w:spacing w:before="0" w:beforeAutospacing="0" w:after="0" w:afterAutospacing="0" w:line="560" w:lineRule="exact"/>
        <w:ind w:left="0" w:leftChars="0" w:right="0" w:firstLine="0" w:firstLineChars="0"/>
        <w:jc w:val="both"/>
        <w:textAlignment w:val="auto"/>
        <w:outlineLvl w:val="9"/>
        <w:rPr>
          <w:rFonts w:hint="eastAsia" w:ascii="仿宋" w:hAnsi="仿宋" w:eastAsia="仿宋" w:cs="仿宋"/>
          <w:b w:val="0"/>
          <w:i w:val="0"/>
          <w:caps w:val="0"/>
          <w:color w:val="000000"/>
          <w:spacing w:val="0"/>
          <w:sz w:val="32"/>
          <w:szCs w:val="32"/>
        </w:rPr>
      </w:pPr>
      <w:r>
        <w:rPr>
          <w:rFonts w:hint="eastAsia" w:ascii="仿宋" w:hAnsi="仿宋" w:eastAsia="仿宋" w:cs="仿宋"/>
          <w:b w:val="0"/>
          <w:i w:val="0"/>
          <w:caps w:val="0"/>
          <w:color w:val="000000"/>
          <w:spacing w:val="0"/>
          <w:sz w:val="32"/>
          <w:szCs w:val="32"/>
        </w:rPr>
        <w:t>　　（三）对依法履行职责或者拒绝、抵制统计违法行为的统计人员打击报复的；</w:t>
      </w:r>
    </w:p>
    <w:p>
      <w:pPr>
        <w:pStyle w:val="4"/>
        <w:widowControl/>
        <w:wordWrap/>
        <w:adjustRightInd/>
        <w:snapToGrid/>
        <w:spacing w:before="0" w:beforeAutospacing="0" w:after="0" w:afterAutospacing="0" w:line="560" w:lineRule="exact"/>
        <w:ind w:left="0" w:leftChars="0" w:right="0" w:firstLine="0" w:firstLineChars="0"/>
        <w:jc w:val="both"/>
        <w:textAlignment w:val="auto"/>
        <w:outlineLvl w:val="9"/>
        <w:rPr>
          <w:rFonts w:hint="eastAsia" w:ascii="仿宋" w:hAnsi="仿宋" w:eastAsia="仿宋" w:cs="仿宋"/>
          <w:b w:val="0"/>
          <w:i w:val="0"/>
          <w:caps w:val="0"/>
          <w:color w:val="000000"/>
          <w:spacing w:val="0"/>
          <w:sz w:val="32"/>
          <w:szCs w:val="32"/>
        </w:rPr>
      </w:pPr>
      <w:r>
        <w:rPr>
          <w:rFonts w:hint="eastAsia" w:ascii="仿宋" w:hAnsi="仿宋" w:eastAsia="仿宋" w:cs="仿宋"/>
          <w:b w:val="0"/>
          <w:i w:val="0"/>
          <w:caps w:val="0"/>
          <w:color w:val="000000"/>
          <w:spacing w:val="0"/>
          <w:sz w:val="32"/>
          <w:szCs w:val="32"/>
        </w:rPr>
        <w:t>　　（四）对本行政区域、本部门、本单位发生的严重统计违法行为失察的。</w:t>
      </w:r>
    </w:p>
    <w:p>
      <w:pPr>
        <w:pStyle w:val="4"/>
        <w:widowControl/>
        <w:wordWrap/>
        <w:adjustRightInd/>
        <w:snapToGrid/>
        <w:spacing w:before="0" w:beforeAutospacing="0" w:after="0" w:afterAutospacing="0" w:line="560" w:lineRule="exact"/>
        <w:ind w:left="0" w:leftChars="0" w:right="0" w:firstLine="0" w:firstLineChars="0"/>
        <w:jc w:val="both"/>
        <w:textAlignment w:val="auto"/>
        <w:outlineLvl w:val="9"/>
        <w:rPr>
          <w:rFonts w:hint="eastAsia" w:ascii="仿宋" w:hAnsi="仿宋" w:eastAsia="仿宋" w:cs="仿宋"/>
          <w:b w:val="0"/>
          <w:i w:val="0"/>
          <w:caps w:val="0"/>
          <w:color w:val="000000"/>
          <w:spacing w:val="0"/>
          <w:sz w:val="32"/>
          <w:szCs w:val="32"/>
        </w:rPr>
      </w:pPr>
      <w:r>
        <w:rPr>
          <w:rFonts w:hint="eastAsia" w:ascii="黑体" w:hAnsi="宋体" w:eastAsia="黑体" w:cs="黑体"/>
          <w:b w:val="0"/>
          <w:i w:val="0"/>
          <w:caps w:val="0"/>
          <w:color w:val="000000"/>
          <w:spacing w:val="0"/>
          <w:sz w:val="32"/>
          <w:szCs w:val="32"/>
        </w:rPr>
        <w:t>　　第四十四条</w:t>
      </w:r>
      <w:r>
        <w:rPr>
          <w:rFonts w:hint="eastAsia" w:ascii="宋体" w:hAnsi="宋体" w:eastAsia="宋体" w:cs="宋体"/>
          <w:b w:val="0"/>
          <w:i w:val="0"/>
          <w:caps w:val="0"/>
          <w:color w:val="000000"/>
          <w:spacing w:val="0"/>
          <w:sz w:val="32"/>
          <w:szCs w:val="32"/>
        </w:rPr>
        <w:t>　</w:t>
      </w:r>
      <w:r>
        <w:rPr>
          <w:rFonts w:hint="eastAsia" w:ascii="仿宋" w:hAnsi="仿宋" w:eastAsia="仿宋" w:cs="仿宋"/>
          <w:b w:val="0"/>
          <w:i w:val="0"/>
          <w:caps w:val="0"/>
          <w:color w:val="000000"/>
          <w:spacing w:val="0"/>
          <w:sz w:val="32"/>
          <w:szCs w:val="32"/>
        </w:rPr>
        <w:t>县级以上人民政府统计机构或者有关部门有下列行为之一的，对直接负责的主管人员和其他直接责任人员由任免机关或者监察机关依法给予处分：</w:t>
      </w:r>
    </w:p>
    <w:p>
      <w:pPr>
        <w:pStyle w:val="4"/>
        <w:widowControl/>
        <w:wordWrap/>
        <w:adjustRightInd/>
        <w:snapToGrid/>
        <w:spacing w:before="0" w:beforeAutospacing="0" w:after="0" w:afterAutospacing="0" w:line="560" w:lineRule="exact"/>
        <w:ind w:left="0" w:leftChars="0" w:right="0" w:firstLine="0" w:firstLineChars="0"/>
        <w:jc w:val="both"/>
        <w:textAlignment w:val="auto"/>
        <w:outlineLvl w:val="9"/>
        <w:rPr>
          <w:rFonts w:hint="eastAsia" w:ascii="仿宋" w:hAnsi="仿宋" w:eastAsia="仿宋" w:cs="仿宋"/>
          <w:b w:val="0"/>
          <w:i w:val="0"/>
          <w:caps w:val="0"/>
          <w:color w:val="000000"/>
          <w:spacing w:val="0"/>
          <w:sz w:val="32"/>
          <w:szCs w:val="32"/>
        </w:rPr>
      </w:pPr>
      <w:r>
        <w:rPr>
          <w:rFonts w:hint="eastAsia" w:ascii="仿宋" w:hAnsi="仿宋" w:eastAsia="仿宋" w:cs="仿宋"/>
          <w:b w:val="0"/>
          <w:i w:val="0"/>
          <w:caps w:val="0"/>
          <w:color w:val="000000"/>
          <w:spacing w:val="0"/>
          <w:sz w:val="32"/>
          <w:szCs w:val="32"/>
        </w:rPr>
        <w:t>　　（一）违法公布统计资料的；</w:t>
      </w:r>
    </w:p>
    <w:p>
      <w:pPr>
        <w:pStyle w:val="4"/>
        <w:widowControl/>
        <w:wordWrap/>
        <w:adjustRightInd/>
        <w:snapToGrid/>
        <w:spacing w:before="0" w:beforeAutospacing="0" w:after="0" w:afterAutospacing="0" w:line="560" w:lineRule="exact"/>
        <w:ind w:left="0" w:leftChars="0" w:right="0" w:firstLine="0" w:firstLineChars="0"/>
        <w:jc w:val="both"/>
        <w:textAlignment w:val="auto"/>
        <w:outlineLvl w:val="9"/>
        <w:rPr>
          <w:rFonts w:hint="eastAsia" w:ascii="仿宋" w:hAnsi="仿宋" w:eastAsia="仿宋" w:cs="仿宋"/>
          <w:b w:val="0"/>
          <w:i w:val="0"/>
          <w:caps w:val="0"/>
          <w:color w:val="000000"/>
          <w:spacing w:val="0"/>
          <w:sz w:val="32"/>
          <w:szCs w:val="32"/>
        </w:rPr>
      </w:pPr>
      <w:r>
        <w:rPr>
          <w:rFonts w:hint="eastAsia" w:ascii="仿宋" w:hAnsi="仿宋" w:eastAsia="仿宋" w:cs="仿宋"/>
          <w:b w:val="0"/>
          <w:i w:val="0"/>
          <w:caps w:val="0"/>
          <w:color w:val="000000"/>
          <w:spacing w:val="0"/>
          <w:sz w:val="32"/>
          <w:szCs w:val="32"/>
        </w:rPr>
        <w:t>　　（二）泄露统计调查对象的商业秘密、个人信息或者提供、泄露在统计调查中获得的能够识别或者推断单个统计调查对象身份的资料的；</w:t>
      </w:r>
    </w:p>
    <w:p>
      <w:pPr>
        <w:pStyle w:val="4"/>
        <w:widowControl/>
        <w:wordWrap/>
        <w:adjustRightInd/>
        <w:snapToGrid/>
        <w:spacing w:before="0" w:beforeAutospacing="0" w:after="0" w:afterAutospacing="0" w:line="560" w:lineRule="exact"/>
        <w:ind w:left="0" w:leftChars="0" w:right="0" w:firstLine="0" w:firstLineChars="0"/>
        <w:jc w:val="both"/>
        <w:textAlignment w:val="auto"/>
        <w:outlineLvl w:val="9"/>
        <w:rPr>
          <w:rFonts w:hint="eastAsia" w:ascii="仿宋" w:hAnsi="仿宋" w:eastAsia="仿宋" w:cs="仿宋"/>
          <w:b w:val="0"/>
          <w:i w:val="0"/>
          <w:caps w:val="0"/>
          <w:color w:val="000000"/>
          <w:spacing w:val="0"/>
          <w:sz w:val="32"/>
          <w:szCs w:val="32"/>
        </w:rPr>
      </w:pPr>
      <w:r>
        <w:rPr>
          <w:rFonts w:hint="eastAsia" w:ascii="仿宋" w:hAnsi="仿宋" w:eastAsia="仿宋" w:cs="仿宋"/>
          <w:b w:val="0"/>
          <w:i w:val="0"/>
          <w:caps w:val="0"/>
          <w:color w:val="000000"/>
          <w:spacing w:val="0"/>
          <w:sz w:val="32"/>
          <w:szCs w:val="32"/>
        </w:rPr>
        <w:t>　　（三）违反国家有关规定，造成统计资料毁损、灭失的。</w:t>
      </w:r>
    </w:p>
    <w:p>
      <w:pPr>
        <w:pStyle w:val="4"/>
        <w:widowControl/>
        <w:wordWrap/>
        <w:adjustRightInd/>
        <w:snapToGrid/>
        <w:spacing w:before="0" w:beforeAutospacing="0" w:after="0" w:afterAutospacing="0" w:line="560" w:lineRule="exact"/>
        <w:ind w:left="0" w:leftChars="0" w:right="0" w:firstLine="0" w:firstLineChars="0"/>
        <w:jc w:val="both"/>
        <w:textAlignment w:val="auto"/>
        <w:outlineLvl w:val="9"/>
        <w:rPr>
          <w:rFonts w:hint="eastAsia" w:ascii="仿宋" w:hAnsi="仿宋" w:eastAsia="仿宋" w:cs="仿宋"/>
          <w:b w:val="0"/>
          <w:i w:val="0"/>
          <w:caps w:val="0"/>
          <w:color w:val="000000"/>
          <w:spacing w:val="0"/>
          <w:sz w:val="32"/>
          <w:szCs w:val="32"/>
        </w:rPr>
      </w:pPr>
      <w:r>
        <w:rPr>
          <w:rFonts w:hint="eastAsia" w:ascii="仿宋" w:hAnsi="仿宋" w:eastAsia="仿宋" w:cs="仿宋"/>
          <w:b w:val="0"/>
          <w:i w:val="0"/>
          <w:caps w:val="0"/>
          <w:color w:val="000000"/>
          <w:spacing w:val="0"/>
          <w:sz w:val="32"/>
          <w:szCs w:val="32"/>
        </w:rPr>
        <w:t>　　统计人员有前款所列行为之一的，依法给予处分。</w:t>
      </w:r>
    </w:p>
    <w:p>
      <w:pPr>
        <w:pStyle w:val="4"/>
        <w:widowControl/>
        <w:wordWrap/>
        <w:adjustRightInd/>
        <w:snapToGrid/>
        <w:spacing w:before="0" w:beforeAutospacing="0" w:after="0" w:afterAutospacing="0" w:line="560" w:lineRule="exact"/>
        <w:ind w:left="0" w:leftChars="0" w:right="0" w:firstLine="0" w:firstLineChars="0"/>
        <w:jc w:val="both"/>
        <w:textAlignment w:val="auto"/>
        <w:outlineLvl w:val="9"/>
        <w:rPr>
          <w:rFonts w:hint="eastAsia" w:ascii="仿宋" w:hAnsi="仿宋" w:eastAsia="仿宋" w:cs="仿宋"/>
          <w:b w:val="0"/>
          <w:i w:val="0"/>
          <w:caps w:val="0"/>
          <w:color w:val="000000"/>
          <w:spacing w:val="0"/>
          <w:sz w:val="32"/>
          <w:szCs w:val="32"/>
        </w:rPr>
      </w:pPr>
      <w:r>
        <w:rPr>
          <w:rFonts w:hint="eastAsia" w:ascii="仿宋" w:hAnsi="仿宋" w:eastAsia="仿宋" w:cs="仿宋"/>
          <w:b w:val="0"/>
          <w:i w:val="0"/>
          <w:caps w:val="0"/>
          <w:color w:val="000000"/>
          <w:spacing w:val="0"/>
          <w:sz w:val="32"/>
          <w:szCs w:val="32"/>
        </w:rPr>
        <w:t>　　统计机构、统计人员泄露国家秘密的，依法追究法律责任。</w:t>
      </w:r>
    </w:p>
    <w:p>
      <w:pPr>
        <w:pStyle w:val="4"/>
        <w:widowControl/>
        <w:wordWrap/>
        <w:adjustRightInd/>
        <w:snapToGrid/>
        <w:spacing w:before="0" w:beforeAutospacing="0" w:after="0" w:afterAutospacing="0" w:line="560" w:lineRule="exact"/>
        <w:ind w:left="0" w:leftChars="0" w:right="0" w:firstLine="0" w:firstLineChars="0"/>
        <w:jc w:val="both"/>
        <w:textAlignment w:val="auto"/>
        <w:outlineLvl w:val="9"/>
        <w:rPr>
          <w:rFonts w:hint="eastAsia" w:ascii="仿宋" w:hAnsi="仿宋" w:eastAsia="仿宋" w:cs="仿宋"/>
          <w:b w:val="0"/>
          <w:i w:val="0"/>
          <w:caps w:val="0"/>
          <w:color w:val="000000"/>
          <w:spacing w:val="0"/>
          <w:sz w:val="32"/>
          <w:szCs w:val="32"/>
        </w:rPr>
      </w:pPr>
      <w:r>
        <w:rPr>
          <w:rFonts w:hint="eastAsia" w:ascii="黑体" w:hAnsi="宋体" w:eastAsia="黑体" w:cs="黑体"/>
          <w:b w:val="0"/>
          <w:i w:val="0"/>
          <w:caps w:val="0"/>
          <w:color w:val="000000"/>
          <w:spacing w:val="0"/>
          <w:sz w:val="32"/>
          <w:szCs w:val="32"/>
        </w:rPr>
        <w:t>　　第四十五条</w:t>
      </w:r>
      <w:r>
        <w:rPr>
          <w:rFonts w:hint="eastAsia" w:ascii="宋体" w:hAnsi="宋体" w:eastAsia="宋体" w:cs="宋体"/>
          <w:b w:val="0"/>
          <w:i w:val="0"/>
          <w:caps w:val="0"/>
          <w:color w:val="000000"/>
          <w:spacing w:val="0"/>
          <w:sz w:val="32"/>
          <w:szCs w:val="32"/>
        </w:rPr>
        <w:t>　</w:t>
      </w:r>
      <w:r>
        <w:rPr>
          <w:rFonts w:hint="eastAsia" w:ascii="仿宋" w:hAnsi="仿宋" w:eastAsia="仿宋" w:cs="仿宋"/>
          <w:b w:val="0"/>
          <w:i w:val="0"/>
          <w:caps w:val="0"/>
          <w:color w:val="000000"/>
          <w:spacing w:val="0"/>
          <w:sz w:val="32"/>
          <w:szCs w:val="32"/>
        </w:rPr>
        <w:t>作为统计调查对象的国家机关、企业事业单位或者其他组织有下列行为之一的，由县级以上人民政府统计机构责令改正，给予警告，可以予以通报；其直接负责的主管人员和其他直接责任人员属于国家工作人员的，由任免机关或者监察机关依法给予处分：</w:t>
      </w:r>
    </w:p>
    <w:p>
      <w:pPr>
        <w:pStyle w:val="4"/>
        <w:widowControl/>
        <w:wordWrap/>
        <w:adjustRightInd/>
        <w:snapToGrid/>
        <w:spacing w:before="0" w:beforeAutospacing="0" w:after="0" w:afterAutospacing="0" w:line="560" w:lineRule="exact"/>
        <w:ind w:left="0" w:leftChars="0" w:right="0" w:firstLine="0" w:firstLineChars="0"/>
        <w:jc w:val="both"/>
        <w:textAlignment w:val="auto"/>
        <w:outlineLvl w:val="9"/>
        <w:rPr>
          <w:rFonts w:hint="eastAsia" w:ascii="仿宋" w:hAnsi="仿宋" w:eastAsia="仿宋" w:cs="仿宋"/>
          <w:b w:val="0"/>
          <w:i w:val="0"/>
          <w:caps w:val="0"/>
          <w:color w:val="000000"/>
          <w:spacing w:val="0"/>
          <w:sz w:val="32"/>
          <w:szCs w:val="32"/>
        </w:rPr>
      </w:pPr>
      <w:r>
        <w:rPr>
          <w:rFonts w:hint="eastAsia" w:ascii="仿宋" w:hAnsi="仿宋" w:eastAsia="仿宋" w:cs="仿宋"/>
          <w:b w:val="0"/>
          <w:i w:val="0"/>
          <w:caps w:val="0"/>
          <w:color w:val="000000"/>
          <w:spacing w:val="0"/>
          <w:sz w:val="32"/>
          <w:szCs w:val="32"/>
        </w:rPr>
        <w:t>　　（一）拒绝提供统计资料或者经催报后仍未按时提供统计资料的；</w:t>
      </w:r>
    </w:p>
    <w:p>
      <w:pPr>
        <w:pStyle w:val="4"/>
        <w:widowControl/>
        <w:wordWrap/>
        <w:adjustRightInd/>
        <w:snapToGrid/>
        <w:spacing w:before="0" w:beforeAutospacing="0" w:after="0" w:afterAutospacing="0" w:line="560" w:lineRule="exact"/>
        <w:ind w:left="0" w:leftChars="0" w:right="0" w:firstLine="0" w:firstLineChars="0"/>
        <w:jc w:val="both"/>
        <w:textAlignment w:val="auto"/>
        <w:outlineLvl w:val="9"/>
        <w:rPr>
          <w:rFonts w:hint="eastAsia" w:ascii="仿宋" w:hAnsi="仿宋" w:eastAsia="仿宋" w:cs="仿宋"/>
          <w:b w:val="0"/>
          <w:i w:val="0"/>
          <w:caps w:val="0"/>
          <w:color w:val="000000"/>
          <w:spacing w:val="0"/>
          <w:sz w:val="32"/>
          <w:szCs w:val="32"/>
        </w:rPr>
      </w:pPr>
      <w:r>
        <w:rPr>
          <w:rFonts w:hint="eastAsia" w:ascii="仿宋" w:hAnsi="仿宋" w:eastAsia="仿宋" w:cs="仿宋"/>
          <w:b w:val="0"/>
          <w:i w:val="0"/>
          <w:caps w:val="0"/>
          <w:color w:val="000000"/>
          <w:spacing w:val="0"/>
          <w:sz w:val="32"/>
          <w:szCs w:val="32"/>
        </w:rPr>
        <w:t>　　（二）提供不真实或者不完整的统计资料的；</w:t>
      </w:r>
    </w:p>
    <w:p>
      <w:pPr>
        <w:pStyle w:val="4"/>
        <w:widowControl/>
        <w:wordWrap/>
        <w:adjustRightInd/>
        <w:snapToGrid/>
        <w:spacing w:before="0" w:beforeAutospacing="0" w:after="0" w:afterAutospacing="0" w:line="560" w:lineRule="exact"/>
        <w:ind w:left="0" w:leftChars="0" w:right="0" w:firstLine="0" w:firstLineChars="0"/>
        <w:jc w:val="both"/>
        <w:textAlignment w:val="auto"/>
        <w:outlineLvl w:val="9"/>
        <w:rPr>
          <w:rFonts w:hint="eastAsia" w:ascii="仿宋" w:hAnsi="仿宋" w:eastAsia="仿宋" w:cs="仿宋"/>
          <w:b w:val="0"/>
          <w:i w:val="0"/>
          <w:caps w:val="0"/>
          <w:color w:val="000000"/>
          <w:spacing w:val="0"/>
          <w:sz w:val="32"/>
          <w:szCs w:val="32"/>
        </w:rPr>
      </w:pPr>
      <w:r>
        <w:rPr>
          <w:rFonts w:hint="eastAsia" w:ascii="仿宋" w:hAnsi="仿宋" w:eastAsia="仿宋" w:cs="仿宋"/>
          <w:b w:val="0"/>
          <w:i w:val="0"/>
          <w:caps w:val="0"/>
          <w:color w:val="000000"/>
          <w:spacing w:val="0"/>
          <w:sz w:val="32"/>
          <w:szCs w:val="32"/>
        </w:rPr>
        <w:t>　　（三）拒绝答复或者不如实答复统计检查查询书的；</w:t>
      </w:r>
    </w:p>
    <w:p>
      <w:pPr>
        <w:pStyle w:val="4"/>
        <w:widowControl/>
        <w:wordWrap/>
        <w:adjustRightInd/>
        <w:snapToGrid/>
        <w:spacing w:before="0" w:beforeAutospacing="0" w:after="0" w:afterAutospacing="0" w:line="560" w:lineRule="exact"/>
        <w:ind w:left="0" w:leftChars="0" w:right="0" w:firstLine="0" w:firstLineChars="0"/>
        <w:jc w:val="both"/>
        <w:textAlignment w:val="auto"/>
        <w:outlineLvl w:val="9"/>
        <w:rPr>
          <w:rFonts w:hint="eastAsia" w:ascii="仿宋" w:hAnsi="仿宋" w:eastAsia="仿宋" w:cs="仿宋"/>
          <w:b w:val="0"/>
          <w:i w:val="0"/>
          <w:caps w:val="0"/>
          <w:color w:val="000000"/>
          <w:spacing w:val="0"/>
          <w:sz w:val="32"/>
          <w:szCs w:val="32"/>
        </w:rPr>
      </w:pPr>
      <w:r>
        <w:rPr>
          <w:rFonts w:hint="eastAsia" w:ascii="仿宋" w:hAnsi="仿宋" w:eastAsia="仿宋" w:cs="仿宋"/>
          <w:b w:val="0"/>
          <w:i w:val="0"/>
          <w:caps w:val="0"/>
          <w:color w:val="000000"/>
          <w:spacing w:val="0"/>
          <w:sz w:val="32"/>
          <w:szCs w:val="32"/>
        </w:rPr>
        <w:t>　　（四）拒绝、阻碍统计调查、统计检查的；</w:t>
      </w:r>
    </w:p>
    <w:p>
      <w:pPr>
        <w:pStyle w:val="4"/>
        <w:widowControl/>
        <w:wordWrap/>
        <w:adjustRightInd/>
        <w:snapToGrid/>
        <w:spacing w:before="0" w:beforeAutospacing="0" w:after="0" w:afterAutospacing="0" w:line="560" w:lineRule="exact"/>
        <w:ind w:left="0" w:leftChars="0" w:right="0" w:firstLine="0" w:firstLineChars="0"/>
        <w:jc w:val="both"/>
        <w:textAlignment w:val="auto"/>
        <w:outlineLvl w:val="9"/>
        <w:rPr>
          <w:rFonts w:hint="eastAsia" w:ascii="仿宋" w:hAnsi="仿宋" w:eastAsia="仿宋" w:cs="仿宋"/>
          <w:b w:val="0"/>
          <w:i w:val="0"/>
          <w:caps w:val="0"/>
          <w:color w:val="000000"/>
          <w:spacing w:val="0"/>
          <w:sz w:val="32"/>
          <w:szCs w:val="32"/>
        </w:rPr>
      </w:pPr>
      <w:r>
        <w:rPr>
          <w:rFonts w:hint="eastAsia" w:ascii="宋体" w:hAnsi="宋体" w:eastAsia="宋体" w:cs="宋体"/>
          <w:b w:val="0"/>
          <w:i w:val="0"/>
          <w:caps w:val="0"/>
          <w:color w:val="000000"/>
          <w:spacing w:val="0"/>
          <w:sz w:val="32"/>
          <w:szCs w:val="32"/>
        </w:rPr>
        <w:t>　　</w:t>
      </w:r>
      <w:r>
        <w:rPr>
          <w:rFonts w:hint="eastAsia" w:ascii="仿宋" w:hAnsi="仿宋" w:eastAsia="仿宋" w:cs="仿宋"/>
          <w:b w:val="0"/>
          <w:i w:val="0"/>
          <w:caps w:val="0"/>
          <w:color w:val="000000"/>
          <w:spacing w:val="0"/>
          <w:sz w:val="32"/>
          <w:szCs w:val="32"/>
        </w:rPr>
        <w:t>（五）转移、隐匿、篡改、毁弃或者拒绝提供原始记录和凭证、统计台账、统计调查表及其他相关证明和资料的。</w:t>
      </w:r>
    </w:p>
    <w:p>
      <w:pPr>
        <w:pStyle w:val="4"/>
        <w:widowControl/>
        <w:wordWrap/>
        <w:adjustRightInd/>
        <w:snapToGrid/>
        <w:spacing w:before="0" w:beforeAutospacing="0" w:after="0" w:afterAutospacing="0" w:line="560" w:lineRule="exact"/>
        <w:ind w:left="0" w:leftChars="0" w:right="0" w:firstLine="0" w:firstLineChars="0"/>
        <w:jc w:val="both"/>
        <w:textAlignment w:val="auto"/>
        <w:outlineLvl w:val="9"/>
        <w:rPr>
          <w:rFonts w:hint="eastAsia" w:ascii="仿宋" w:hAnsi="仿宋" w:eastAsia="仿宋" w:cs="仿宋"/>
          <w:b w:val="0"/>
          <w:i w:val="0"/>
          <w:caps w:val="0"/>
          <w:color w:val="000000"/>
          <w:spacing w:val="0"/>
          <w:sz w:val="32"/>
          <w:szCs w:val="32"/>
        </w:rPr>
      </w:pPr>
      <w:r>
        <w:rPr>
          <w:rFonts w:hint="eastAsia" w:ascii="仿宋" w:hAnsi="仿宋" w:eastAsia="仿宋" w:cs="仿宋"/>
          <w:b w:val="0"/>
          <w:i w:val="0"/>
          <w:caps w:val="0"/>
          <w:color w:val="000000"/>
          <w:spacing w:val="0"/>
          <w:sz w:val="32"/>
          <w:szCs w:val="32"/>
        </w:rPr>
        <w:t>　　企业事业单位或者其他组织有前款所列行为之一的，可以并处五万元以下的罚款；情节严重的，并处五万元以上二十万元以下的罚款。</w:t>
      </w:r>
    </w:p>
    <w:p>
      <w:pPr>
        <w:pStyle w:val="4"/>
        <w:widowControl/>
        <w:wordWrap/>
        <w:adjustRightInd/>
        <w:snapToGrid/>
        <w:spacing w:before="0" w:beforeAutospacing="0" w:after="0" w:afterAutospacing="0" w:line="560" w:lineRule="exact"/>
        <w:ind w:left="0" w:leftChars="0" w:right="0" w:firstLine="0" w:firstLineChars="0"/>
        <w:jc w:val="both"/>
        <w:textAlignment w:val="auto"/>
        <w:outlineLvl w:val="9"/>
        <w:rPr>
          <w:rFonts w:hint="eastAsia" w:ascii="仿宋" w:hAnsi="仿宋" w:eastAsia="仿宋" w:cs="仿宋"/>
          <w:b w:val="0"/>
          <w:i w:val="0"/>
          <w:caps w:val="0"/>
          <w:color w:val="000000"/>
          <w:spacing w:val="0"/>
          <w:sz w:val="32"/>
          <w:szCs w:val="32"/>
        </w:rPr>
      </w:pPr>
      <w:r>
        <w:rPr>
          <w:rFonts w:hint="eastAsia" w:ascii="仿宋" w:hAnsi="仿宋" w:eastAsia="仿宋" w:cs="仿宋"/>
          <w:b w:val="0"/>
          <w:i w:val="0"/>
          <w:caps w:val="0"/>
          <w:color w:val="000000"/>
          <w:spacing w:val="0"/>
          <w:sz w:val="32"/>
          <w:szCs w:val="32"/>
        </w:rPr>
        <w:t>　　个体工商户有本条第一款所列行为之一的，由县级以上人民政府统计机构责令改正，给予警告，可以并处一万元以下的罚款。</w:t>
      </w:r>
    </w:p>
    <w:p>
      <w:pPr>
        <w:pStyle w:val="4"/>
        <w:widowControl/>
        <w:wordWrap/>
        <w:adjustRightInd/>
        <w:snapToGrid/>
        <w:spacing w:before="0" w:beforeAutospacing="0" w:after="0" w:afterAutospacing="0" w:line="560" w:lineRule="exact"/>
        <w:ind w:left="0" w:leftChars="0" w:right="0" w:firstLine="0" w:firstLineChars="0"/>
        <w:jc w:val="both"/>
        <w:textAlignment w:val="auto"/>
        <w:outlineLvl w:val="9"/>
        <w:rPr>
          <w:rFonts w:hint="eastAsia" w:ascii="仿宋" w:hAnsi="仿宋" w:eastAsia="仿宋" w:cs="仿宋"/>
          <w:b w:val="0"/>
          <w:i w:val="0"/>
          <w:caps w:val="0"/>
          <w:color w:val="000000"/>
          <w:spacing w:val="0"/>
          <w:sz w:val="32"/>
          <w:szCs w:val="32"/>
        </w:rPr>
      </w:pPr>
      <w:r>
        <w:rPr>
          <w:rFonts w:hint="eastAsia" w:ascii="黑体" w:hAnsi="宋体" w:eastAsia="黑体" w:cs="黑体"/>
          <w:b w:val="0"/>
          <w:i w:val="0"/>
          <w:caps w:val="0"/>
          <w:color w:val="000000"/>
          <w:spacing w:val="0"/>
          <w:sz w:val="32"/>
          <w:szCs w:val="32"/>
        </w:rPr>
        <w:t>　　第四十六条</w:t>
      </w:r>
      <w:r>
        <w:rPr>
          <w:rFonts w:hint="eastAsia" w:ascii="宋体" w:hAnsi="宋体" w:eastAsia="宋体" w:cs="宋体"/>
          <w:b w:val="0"/>
          <w:i w:val="0"/>
          <w:caps w:val="0"/>
          <w:color w:val="000000"/>
          <w:spacing w:val="0"/>
          <w:sz w:val="32"/>
          <w:szCs w:val="32"/>
        </w:rPr>
        <w:t>　</w:t>
      </w:r>
      <w:r>
        <w:rPr>
          <w:rFonts w:hint="eastAsia" w:ascii="仿宋" w:hAnsi="仿宋" w:eastAsia="仿宋" w:cs="仿宋"/>
          <w:b w:val="0"/>
          <w:i w:val="0"/>
          <w:caps w:val="0"/>
          <w:color w:val="000000"/>
          <w:spacing w:val="0"/>
          <w:sz w:val="32"/>
          <w:szCs w:val="32"/>
        </w:rPr>
        <w:t>县级以上人民政府应当依据统计法律法规的要求，对统计造假、弄虚作假违法案件予以通报，对统计严重失信的企业在社会信用信息平台上予以公示，实施联合惩戒。</w:t>
      </w:r>
    </w:p>
    <w:p>
      <w:pPr>
        <w:pStyle w:val="4"/>
        <w:widowControl/>
        <w:wordWrap/>
        <w:adjustRightInd/>
        <w:snapToGrid/>
        <w:spacing w:before="0" w:beforeAutospacing="0" w:after="0" w:afterAutospacing="0" w:line="560" w:lineRule="exact"/>
        <w:ind w:left="0" w:leftChars="0" w:right="0" w:firstLine="640" w:firstLineChars="0"/>
        <w:jc w:val="both"/>
        <w:textAlignment w:val="auto"/>
        <w:outlineLvl w:val="9"/>
        <w:rPr>
          <w:rFonts w:hint="eastAsia" w:ascii="仿宋" w:hAnsi="仿宋" w:eastAsia="仿宋" w:cs="仿宋"/>
          <w:b w:val="0"/>
          <w:i w:val="0"/>
          <w:caps w:val="0"/>
          <w:color w:val="000000"/>
          <w:spacing w:val="0"/>
          <w:sz w:val="32"/>
          <w:szCs w:val="32"/>
        </w:rPr>
      </w:pPr>
      <w:r>
        <w:rPr>
          <w:rFonts w:hint="eastAsia" w:ascii="黑体" w:hAnsi="宋体" w:eastAsia="黑体" w:cs="黑体"/>
          <w:b w:val="0"/>
          <w:i w:val="0"/>
          <w:caps w:val="0"/>
          <w:color w:val="000000"/>
          <w:spacing w:val="0"/>
          <w:sz w:val="32"/>
          <w:szCs w:val="32"/>
        </w:rPr>
        <w:t>第四十七条</w:t>
      </w:r>
      <w:r>
        <w:rPr>
          <w:rFonts w:hint="eastAsia" w:ascii="宋体" w:hAnsi="宋体" w:eastAsia="宋体" w:cs="宋体"/>
          <w:b w:val="0"/>
          <w:i w:val="0"/>
          <w:caps w:val="0"/>
          <w:color w:val="000000"/>
          <w:spacing w:val="0"/>
          <w:sz w:val="32"/>
          <w:szCs w:val="32"/>
        </w:rPr>
        <w:t>　</w:t>
      </w:r>
      <w:r>
        <w:rPr>
          <w:rFonts w:hint="eastAsia" w:ascii="仿宋" w:hAnsi="仿宋" w:eastAsia="仿宋" w:cs="仿宋"/>
          <w:b w:val="0"/>
          <w:i w:val="0"/>
          <w:caps w:val="0"/>
          <w:color w:val="000000"/>
          <w:spacing w:val="0"/>
          <w:sz w:val="32"/>
          <w:szCs w:val="32"/>
        </w:rPr>
        <w:t>违反本条例规定，有关法律、行政法规对处罚另有规定的，从其规定。违反法律法规规定，构成犯罪的，依法追究刑事责任。</w:t>
      </w:r>
    </w:p>
    <w:p>
      <w:pPr>
        <w:pStyle w:val="4"/>
        <w:widowControl/>
        <w:wordWrap/>
        <w:adjustRightInd/>
        <w:snapToGrid/>
        <w:spacing w:before="0" w:beforeAutospacing="0" w:after="0" w:afterAutospacing="0" w:line="560" w:lineRule="exact"/>
        <w:ind w:left="0" w:leftChars="0" w:right="0" w:firstLine="640" w:firstLineChars="0"/>
        <w:jc w:val="both"/>
        <w:textAlignment w:val="auto"/>
        <w:outlineLvl w:val="9"/>
        <w:rPr>
          <w:rFonts w:hint="eastAsia" w:ascii="宋体" w:hAnsi="宋体" w:eastAsia="宋体" w:cs="宋体"/>
          <w:b w:val="0"/>
          <w:i w:val="0"/>
          <w:caps w:val="0"/>
          <w:color w:val="000000"/>
          <w:spacing w:val="0"/>
          <w:sz w:val="32"/>
          <w:szCs w:val="32"/>
        </w:rPr>
      </w:pPr>
    </w:p>
    <w:p>
      <w:pPr>
        <w:pStyle w:val="4"/>
        <w:widowControl/>
        <w:wordWrap/>
        <w:adjustRightInd/>
        <w:snapToGrid/>
        <w:spacing w:before="0" w:beforeAutospacing="0" w:after="0" w:afterAutospacing="0" w:line="560" w:lineRule="exact"/>
        <w:ind w:left="0" w:leftChars="0" w:right="0" w:firstLine="0" w:firstLineChars="0"/>
        <w:jc w:val="center"/>
        <w:textAlignment w:val="auto"/>
        <w:outlineLvl w:val="9"/>
        <w:rPr>
          <w:rFonts w:hint="eastAsia" w:ascii="宋体" w:hAnsi="宋体" w:eastAsia="宋体" w:cs="宋体"/>
          <w:b w:val="0"/>
          <w:i w:val="0"/>
          <w:caps w:val="0"/>
          <w:color w:val="000000"/>
          <w:spacing w:val="0"/>
          <w:sz w:val="32"/>
          <w:szCs w:val="32"/>
        </w:rPr>
      </w:pPr>
      <w:r>
        <w:rPr>
          <w:rFonts w:hint="eastAsia" w:ascii="黑体" w:hAnsi="宋体" w:eastAsia="黑体" w:cs="黑体"/>
          <w:b w:val="0"/>
          <w:i w:val="0"/>
          <w:caps w:val="0"/>
          <w:color w:val="000000"/>
          <w:spacing w:val="0"/>
          <w:sz w:val="32"/>
          <w:szCs w:val="32"/>
        </w:rPr>
        <w:t>第七章　附　　则</w:t>
      </w:r>
    </w:p>
    <w:p>
      <w:pPr>
        <w:pStyle w:val="4"/>
        <w:widowControl/>
        <w:wordWrap/>
        <w:adjustRightInd/>
        <w:snapToGrid/>
        <w:spacing w:before="0" w:beforeAutospacing="0" w:after="0" w:afterAutospacing="0" w:line="560" w:lineRule="exact"/>
        <w:ind w:left="0" w:leftChars="0" w:right="0" w:firstLine="0" w:firstLineChars="0"/>
        <w:jc w:val="both"/>
        <w:textAlignment w:val="auto"/>
        <w:outlineLvl w:val="9"/>
        <w:rPr>
          <w:rFonts w:hint="eastAsia" w:ascii="黑体" w:hAnsi="宋体" w:eastAsia="黑体" w:cs="黑体"/>
          <w:b w:val="0"/>
          <w:i w:val="0"/>
          <w:caps w:val="0"/>
          <w:color w:val="000000"/>
          <w:spacing w:val="0"/>
          <w:sz w:val="32"/>
          <w:szCs w:val="32"/>
        </w:rPr>
      </w:pPr>
    </w:p>
    <w:p>
      <w:pPr>
        <w:pStyle w:val="4"/>
        <w:widowControl/>
        <w:wordWrap/>
        <w:adjustRightInd/>
        <w:snapToGrid/>
        <w:spacing w:before="0" w:beforeAutospacing="0" w:after="0" w:afterAutospacing="0" w:line="560" w:lineRule="exact"/>
        <w:ind w:left="0" w:leftChars="0" w:right="0" w:firstLine="0" w:firstLineChars="0"/>
        <w:jc w:val="both"/>
        <w:textAlignment w:val="auto"/>
        <w:outlineLvl w:val="9"/>
        <w:rPr>
          <w:rFonts w:hint="eastAsia" w:ascii="宋体" w:hAnsi="宋体" w:eastAsia="宋体" w:cs="宋体"/>
          <w:b w:val="0"/>
          <w:i w:val="0"/>
          <w:caps w:val="0"/>
          <w:color w:val="000000"/>
          <w:spacing w:val="0"/>
          <w:sz w:val="32"/>
          <w:szCs w:val="32"/>
        </w:rPr>
      </w:pPr>
      <w:r>
        <w:rPr>
          <w:rFonts w:hint="eastAsia" w:ascii="黑体" w:hAnsi="宋体" w:eastAsia="黑体" w:cs="黑体"/>
          <w:b w:val="0"/>
          <w:i w:val="0"/>
          <w:caps w:val="0"/>
          <w:color w:val="000000"/>
          <w:spacing w:val="0"/>
          <w:sz w:val="32"/>
          <w:szCs w:val="32"/>
        </w:rPr>
        <w:t>　　第四十八条</w:t>
      </w:r>
      <w:r>
        <w:rPr>
          <w:rFonts w:hint="eastAsia" w:ascii="宋体" w:hAnsi="宋体" w:eastAsia="宋体" w:cs="宋体"/>
          <w:b w:val="0"/>
          <w:i w:val="0"/>
          <w:caps w:val="0"/>
          <w:color w:val="000000"/>
          <w:spacing w:val="0"/>
          <w:sz w:val="32"/>
          <w:szCs w:val="32"/>
        </w:rPr>
        <w:t>　</w:t>
      </w:r>
      <w:r>
        <w:rPr>
          <w:rFonts w:hint="eastAsia" w:ascii="仿宋" w:hAnsi="仿宋" w:eastAsia="仿宋" w:cs="仿宋"/>
          <w:b w:val="0"/>
          <w:i w:val="0"/>
          <w:caps w:val="0"/>
          <w:color w:val="000000"/>
          <w:spacing w:val="0"/>
          <w:sz w:val="32"/>
          <w:szCs w:val="32"/>
        </w:rPr>
        <w:t>本条例自2019年5月1日起施行。2004年11月27日河北省第十届人民代表大会常务委员会第十二次会议通过的《河北省统计条例》同时废止。</w:t>
      </w:r>
      <w:r>
        <w:rPr>
          <w:rFonts w:hint="eastAsia" w:ascii="仿宋" w:hAnsi="仿宋" w:eastAsia="仿宋" w:cs="仿宋"/>
          <w:b w:val="0"/>
          <w:i w:val="0"/>
          <w:caps w:val="0"/>
          <w:color w:val="000000"/>
          <w:spacing w:val="0"/>
          <w:sz w:val="32"/>
          <w:szCs w:val="32"/>
        </w:rPr>
        <w:br/>
      </w:r>
    </w:p>
    <w:p>
      <w:pPr>
        <w:pStyle w:val="4"/>
        <w:widowControl/>
        <w:wordWrap/>
        <w:adjustRightInd/>
        <w:snapToGrid/>
        <w:spacing w:before="0" w:beforeAutospacing="0" w:after="0" w:afterAutospacing="0" w:line="560" w:lineRule="exact"/>
        <w:ind w:left="0" w:leftChars="0" w:right="0" w:firstLine="0" w:firstLineChars="0"/>
        <w:jc w:val="both"/>
        <w:textAlignment w:val="auto"/>
        <w:outlineLvl w:val="9"/>
        <w:rPr>
          <w:rFonts w:hint="eastAsia" w:ascii="宋体" w:hAnsi="宋体" w:eastAsia="宋体" w:cs="宋体"/>
          <w:b w:val="0"/>
          <w:i w:val="0"/>
          <w:caps w:val="0"/>
          <w:color w:val="000000"/>
          <w:spacing w:val="0"/>
          <w:sz w:val="32"/>
          <w:szCs w:val="32"/>
        </w:rPr>
      </w:pPr>
    </w:p>
    <w:p>
      <w:pPr>
        <w:pStyle w:val="4"/>
        <w:widowControl/>
        <w:wordWrap/>
        <w:adjustRightInd/>
        <w:snapToGrid/>
        <w:spacing w:before="0" w:beforeAutospacing="0" w:after="0" w:afterAutospacing="0" w:line="560" w:lineRule="exact"/>
        <w:ind w:left="0" w:leftChars="0" w:right="0" w:firstLine="0" w:firstLineChars="0"/>
        <w:jc w:val="both"/>
        <w:textAlignment w:val="auto"/>
        <w:outlineLvl w:val="9"/>
        <w:rPr>
          <w:rFonts w:hint="eastAsia" w:ascii="仿宋_GB2312" w:hAnsi="仿宋_GB2312" w:eastAsia="仿宋_GB2312" w:cs="仿宋_GB2312"/>
          <w:sz w:val="32"/>
          <w:szCs w:val="32"/>
        </w:rPr>
      </w:pPr>
      <w:bookmarkStart w:id="0" w:name="_GoBack"/>
      <w:bookmarkEnd w:id="0"/>
    </w:p>
    <w:sectPr>
      <w:pgSz w:w="11906" w:h="16838"/>
      <w:pgMar w:top="2098" w:right="1587" w:bottom="2098" w:left="1587" w:header="851" w:footer="992" w:gutter="0"/>
      <w:paperSrc w:first="0" w:other="0"/>
      <w:cols w:space="0" w:num="1"/>
      <w:docGrid w:type="lines" w:linePitch="31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微软雅黑">
    <w:panose1 w:val="020B0503020204020204"/>
    <w:charset w:val="86"/>
    <w:family w:val="auto"/>
    <w:pitch w:val="default"/>
    <w:sig w:usb0="80000287" w:usb1="280F3C52" w:usb2="00000016" w:usb3="00000000" w:csb0="0004001F" w:csb1="00000000"/>
  </w:font>
  <w:font w:name="Cambria">
    <w:panose1 w:val="02040503050406030204"/>
    <w:charset w:val="00"/>
    <w:family w:val="auto"/>
    <w:pitch w:val="default"/>
    <w:sig w:usb0="E00002FF" w:usb1="400004FF" w:usb2="00000000" w:usb3="00000000" w:csb0="2000019F" w:csb1="00000000"/>
  </w:font>
  <w:font w:name="Calibri">
    <w:panose1 w:val="020F0502020204030204"/>
    <w:charset w:val="00"/>
    <w:family w:val="auto"/>
    <w:pitch w:val="default"/>
    <w:sig w:usb0="E00002FF" w:usb1="4000ACFF" w:usb2="00000001" w:usb3="00000000" w:csb0="2000019F" w:csb1="00000000"/>
  </w:font>
  <w:font w:name="方正小标宋简体">
    <w:panose1 w:val="02010601030101010101"/>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方正大标宋简体">
    <w:altName w:val="微软雅黑"/>
    <w:panose1 w:val="03000509000000000000"/>
    <w:charset w:val="86"/>
    <w:family w:val="auto"/>
    <w:pitch w:val="default"/>
    <w:sig w:usb0="00000001" w:usb1="080E0000" w:usb2="00000000" w:usb3="00000000" w:csb0="00040001" w:csb1="00000000"/>
  </w:font>
  <w:font w:name="叶根友毛笔行书">
    <w:altName w:val="宋体"/>
    <w:panose1 w:val="02010601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auto"/>
    <w:pitch w:val="default"/>
    <w:sig w:usb0="A00002EF" w:usb1="4000207B" w:usb2="00000000" w:usb3="00000000" w:csb0="2000019F" w:csb1="00000000"/>
  </w:font>
  <w:font w:name="方正黑体_GBK">
    <w:altName w:val="黑体"/>
    <w:panose1 w:val="03000509000000000000"/>
    <w:charset w:val="86"/>
    <w:family w:val="auto"/>
    <w:pitch w:val="default"/>
    <w:sig w:usb0="00000001" w:usb1="080E0000" w:usb2="00000000" w:usb3="00000000" w:csb0="00040000" w:csb1="00000000"/>
  </w:font>
  <w:font w:name="方正小标宋_GBK">
    <w:altName w:val="微软雅黑"/>
    <w:panose1 w:val="03000509000000000000"/>
    <w:charset w:val="86"/>
    <w:family w:val="auto"/>
    <w:pitch w:val="default"/>
    <w:sig w:usb0="00000001" w:usb1="080E0000" w:usb2="00000000" w:usb3="00000000" w:csb0="00040000" w:csb1="00000000"/>
  </w:font>
  <w:font w:name="方正黑体简体">
    <w:altName w:val="黑体"/>
    <w:panose1 w:val="03000509000000000000"/>
    <w:charset w:val="86"/>
    <w:family w:val="auto"/>
    <w:pitch w:val="default"/>
    <w:sig w:usb0="00000001" w:usb1="080E0000" w:usb2="00000000" w:usb3="00000000" w:csb0="00040000" w:csb1="00000000"/>
  </w:font>
  <w:font w:name="华文中宋">
    <w:altName w:val="宋体"/>
    <w:panose1 w:val="02010600040101010101"/>
    <w:charset w:val="86"/>
    <w:family w:val="auto"/>
    <w:pitch w:val="default"/>
    <w:sig w:usb0="00000287" w:usb1="080F0000" w:usb2="00000000" w:usb3="00000000" w:csb0="0004009F" w:csb1="DFD70000"/>
  </w:font>
  <w:font w:name="华文仿宋">
    <w:altName w:val="仿宋"/>
    <w:panose1 w:val="02010600040101010101"/>
    <w:charset w:val="86"/>
    <w:family w:val="auto"/>
    <w:pitch w:val="default"/>
    <w:sig w:usb0="00000287" w:usb1="080F0000" w:usb2="00000000" w:usb3="00000000" w:csb0="0004009F" w:csb1="DFD70000"/>
  </w:font>
  <w:font w:name="华文宋体">
    <w:altName w:val="宋体"/>
    <w:panose1 w:val="02010600040101010101"/>
    <w:charset w:val="86"/>
    <w:family w:val="auto"/>
    <w:pitch w:val="default"/>
    <w:sig w:usb0="00000287" w:usb1="080F0000" w:usb2="00000000" w:usb3="00000000" w:csb0="0004009F" w:csb1="DFD70000"/>
  </w:font>
  <w:font w:name="华文彩云">
    <w:altName w:val="微软雅黑"/>
    <w:panose1 w:val="02010800040101010101"/>
    <w:charset w:val="86"/>
    <w:family w:val="auto"/>
    <w:pitch w:val="default"/>
    <w:sig w:usb0="00000001" w:usb1="080F0000" w:usb2="00000000" w:usb3="00000000" w:csb0="00040000" w:csb1="00000000"/>
  </w:font>
  <w:font w:name="华文新魏">
    <w:altName w:val="宋体"/>
    <w:panose1 w:val="02010800040101010101"/>
    <w:charset w:val="86"/>
    <w:family w:val="auto"/>
    <w:pitch w:val="default"/>
    <w:sig w:usb0="00000001" w:usb1="080F0000" w:usb2="00000000" w:usb3="00000000" w:csb0="00040000" w:csb1="00000000"/>
  </w:font>
  <w:font w:name="华文楷体">
    <w:altName w:val="楷体_GB2312"/>
    <w:panose1 w:val="02010600040101010101"/>
    <w:charset w:val="86"/>
    <w:family w:val="auto"/>
    <w:pitch w:val="default"/>
    <w:sig w:usb0="00000287" w:usb1="080F0000" w:usb2="00000000" w:usb3="00000000" w:csb0="0004009F" w:csb1="DFD70000"/>
  </w:font>
  <w:font w:name="华文琥珀">
    <w:altName w:val="宋体"/>
    <w:panose1 w:val="02010800040101010101"/>
    <w:charset w:val="86"/>
    <w:family w:val="auto"/>
    <w:pitch w:val="default"/>
    <w:sig w:usb0="00000001" w:usb1="080F0000" w:usb2="00000000" w:usb3="00000000" w:csb0="00040000" w:csb1="00000000"/>
  </w:font>
  <w:font w:name="华文细黑">
    <w:altName w:val="微软雅黑"/>
    <w:panose1 w:val="02010600040101010101"/>
    <w:charset w:val="86"/>
    <w:family w:val="auto"/>
    <w:pitch w:val="default"/>
    <w:sig w:usb0="00000287" w:usb1="080F0000" w:usb2="00000000" w:usb3="00000000" w:csb0="0004009F" w:csb1="DFD70000"/>
  </w:font>
  <w:font w:name="华文行楷">
    <w:altName w:val="微软雅黑"/>
    <w:panose1 w:val="02010800040101010101"/>
    <w:charset w:val="86"/>
    <w:family w:val="auto"/>
    <w:pitch w:val="default"/>
    <w:sig w:usb0="00000001" w:usb1="080F0000" w:usb2="00000000" w:usb3="00000000" w:csb0="00040000" w:csb1="00000000"/>
  </w:font>
  <w:font w:name="华文隶书">
    <w:altName w:val="微软雅黑"/>
    <w:panose1 w:val="02010800040101010101"/>
    <w:charset w:val="86"/>
    <w:family w:val="auto"/>
    <w:pitch w:val="default"/>
    <w:sig w:usb0="00000001" w:usb1="080F0000" w:usb2="00000000" w:usb3="00000000" w:csb0="00040000" w:csb1="00000000"/>
  </w:font>
  <w:font w:name="方正超粗黑简体">
    <w:altName w:val="黑体"/>
    <w:panose1 w:val="03000509000000000000"/>
    <w:charset w:val="86"/>
    <w:family w:val="auto"/>
    <w:pitch w:val="default"/>
    <w:sig w:usb0="00000001" w:usb1="080E0000" w:usb2="00000000" w:usb3="00000000" w:csb0="00040000" w:csb1="00000000"/>
  </w:font>
  <w:font w:name="方正魏碑繁体">
    <w:altName w:val="宋体"/>
    <w:panose1 w:val="03000509000000000000"/>
    <w:charset w:val="86"/>
    <w:family w:val="auto"/>
    <w:pitch w:val="default"/>
    <w:sig w:usb0="00000001" w:usb1="080E0000" w:usb2="00000000" w:usb3="00000000" w:csb0="00040000" w:csb1="00000000"/>
  </w:font>
  <w:font w:name="方正黄草_GBK">
    <w:altName w:val="宋体"/>
    <w:panose1 w:val="03000509000000000000"/>
    <w:charset w:val="86"/>
    <w:family w:val="auto"/>
    <w:pitch w:val="default"/>
    <w:sig w:usb0="00000001" w:usb1="080E0000" w:usb2="00000000" w:usb3="00000000" w:csb0="00040000" w:csb1="00000000"/>
  </w:font>
  <w:font w:name="方正黄草简体">
    <w:altName w:val="宋体"/>
    <w:panose1 w:val="03000509000000000000"/>
    <w:charset w:val="86"/>
    <w:family w:val="auto"/>
    <w:pitch w:val="default"/>
    <w:sig w:usb0="00000001" w:usb1="080E0000" w:usb2="00000000" w:usb3="00000000" w:csb0="00040000" w:csb1="00000000"/>
  </w:font>
  <w:font w:name="方正黑体繁体">
    <w:altName w:val="黑体"/>
    <w:panose1 w:val="03000509000000000000"/>
    <w:charset w:val="86"/>
    <w:family w:val="auto"/>
    <w:pitch w:val="default"/>
    <w:sig w:usb0="00000001" w:usb1="080E0000" w:usb2="00000000" w:usb3="00000000" w:csb0="003C0041" w:csb1="A0080000"/>
  </w:font>
  <w:font w:name="方正中等线繁体">
    <w:altName w:val="宋体"/>
    <w:panose1 w:val="03000509000000000000"/>
    <w:charset w:val="86"/>
    <w:family w:val="auto"/>
    <w:pitch w:val="default"/>
    <w:sig w:usb0="00000001" w:usb1="080E0000" w:usb2="00000000" w:usb3="00000000" w:csb0="00040000" w:csb1="00000000"/>
  </w:font>
  <w:font w:name="方正书宋简体">
    <w:altName w:val="宋体"/>
    <w:panose1 w:val="03000509000000000000"/>
    <w:charset w:val="86"/>
    <w:family w:val="auto"/>
    <w:pitch w:val="default"/>
    <w:sig w:usb0="00000001" w:usb1="080E0000" w:usb2="00000000" w:usb3="00000000" w:csb0="00040000" w:csb1="00000000"/>
  </w:font>
  <w:font w:name="方正书宋_GBK">
    <w:altName w:val="宋体"/>
    <w:panose1 w:val="03000509000000000000"/>
    <w:charset w:val="86"/>
    <w:family w:val="auto"/>
    <w:pitch w:val="default"/>
    <w:sig w:usb0="00000001" w:usb1="080E0000" w:usb2="00000000" w:usb3="00000000" w:csb0="00040000" w:csb1="00000000"/>
  </w:font>
  <w:font w:name="方正仿宋_GBK">
    <w:panose1 w:val="03000509000000000000"/>
    <w:charset w:val="86"/>
    <w:family w:val="auto"/>
    <w:pitch w:val="default"/>
    <w:sig w:usb0="00000001" w:usb1="080E0000" w:usb2="00000000" w:usb3="00000000" w:csb0="00040000" w:csb1="00000000"/>
  </w:font>
  <w:font w:name="方正仿宋繁体">
    <w:altName w:val="仿宋"/>
    <w:panose1 w:val="03000509000000000000"/>
    <w:charset w:val="86"/>
    <w:family w:val="auto"/>
    <w:pitch w:val="default"/>
    <w:sig w:usb0="00000001" w:usb1="080E0000" w:usb2="00000000" w:usb3="00000000" w:csb0="00040000" w:csb1="00000000"/>
  </w:font>
  <w:font w:name="方正准圆繁体">
    <w:altName w:val="宋体"/>
    <w:panose1 w:val="03000509000000000000"/>
    <w:charset w:val="86"/>
    <w:family w:val="auto"/>
    <w:pitch w:val="default"/>
    <w:sig w:usb0="00000001" w:usb1="080E0000" w:usb2="00000000" w:usb3="00000000" w:csb0="00040000" w:csb1="00000000"/>
  </w:font>
  <w:font w:name="方正北魏楷书繁体">
    <w:altName w:val="楷体_GB2312"/>
    <w:panose1 w:val="03000509000000000000"/>
    <w:charset w:val="86"/>
    <w:family w:val="auto"/>
    <w:pitch w:val="default"/>
    <w:sig w:usb0="00000001" w:usb1="080E0000" w:usb2="00000000" w:usb3="00000000" w:csb0="00040000" w:csb1="00000000"/>
  </w:font>
  <w:font w:name="方正古隶简体">
    <w:altName w:val="宋体"/>
    <w:panose1 w:val="03000509000000000000"/>
    <w:charset w:val="86"/>
    <w:family w:val="auto"/>
    <w:pitch w:val="default"/>
    <w:sig w:usb0="00000001" w:usb1="080E0000" w:usb2="00000000" w:usb3="00000000" w:csb0="00040000" w:csb1="00000000"/>
  </w:font>
  <w:font w:name="方正宋三简体">
    <w:altName w:val="宋体"/>
    <w:panose1 w:val="03000509000000000000"/>
    <w:charset w:val="86"/>
    <w:family w:val="auto"/>
    <w:pitch w:val="default"/>
    <w:sig w:usb0="00000001" w:usb1="080E0000" w:usb2="00000000" w:usb3="00000000" w:csb0="00040000" w:csb1="00000000"/>
  </w:font>
  <w:font w:name="方正宋黑_GBK">
    <w:altName w:val="宋体"/>
    <w:panose1 w:val="03000509000000000000"/>
    <w:charset w:val="86"/>
    <w:family w:val="auto"/>
    <w:pitch w:val="default"/>
    <w:sig w:usb0="00000001" w:usb1="080E0000" w:usb2="00000000" w:usb3="00000000" w:csb0="00040000" w:csb1="00000000"/>
  </w:font>
  <w:font w:name="方正宋黑简体">
    <w:altName w:val="宋体"/>
    <w:panose1 w:val="03000509000000000000"/>
    <w:charset w:val="86"/>
    <w:family w:val="auto"/>
    <w:pitch w:val="default"/>
    <w:sig w:usb0="00000001" w:usb1="080E0000" w:usb2="00000000" w:usb3="00000000" w:csb0="00040000" w:csb1="00000000"/>
  </w:font>
  <w:font w:name="方正宋黑繁体">
    <w:altName w:val="宋体"/>
    <w:panose1 w:val="03000509000000000000"/>
    <w:charset w:val="86"/>
    <w:family w:val="auto"/>
    <w:pitch w:val="default"/>
    <w:sig w:usb0="00000001" w:usb1="080E0000" w:usb2="00000000" w:usb3="00000000" w:csb0="00040000" w:csb1="00000000"/>
  </w:font>
  <w:font w:name="方正小标宋繁体">
    <w:altName w:val="宋体"/>
    <w:panose1 w:val="03000509000000000000"/>
    <w:charset w:val="86"/>
    <w:family w:val="auto"/>
    <w:pitch w:val="default"/>
    <w:sig w:usb0="00000001" w:usb1="080E0000" w:usb2="00000000" w:usb3="00000000" w:csb0="00040000" w:csb1="00000000"/>
  </w:font>
  <w:font w:name="方正少儿_GBK">
    <w:altName w:val="宋体"/>
    <w:panose1 w:val="03000509000000000000"/>
    <w:charset w:val="86"/>
    <w:family w:val="auto"/>
    <w:pitch w:val="default"/>
    <w:sig w:usb0="00000001" w:usb1="080E0000" w:usb2="00000000" w:usb3="00000000" w:csb0="00040000" w:csb1="00000000"/>
  </w:font>
  <w:font w:name="方正平和_GBK">
    <w:altName w:val="宋体"/>
    <w:panose1 w:val="03000509000000000000"/>
    <w:charset w:val="86"/>
    <w:family w:val="auto"/>
    <w:pitch w:val="default"/>
    <w:sig w:usb0="00000001" w:usb1="080E0000" w:usb2="00000000" w:usb3="00000000" w:csb0="00040000" w:csb1="00000000"/>
  </w:font>
  <w:font w:name="方正康体繁体">
    <w:altName w:val="宋体"/>
    <w:panose1 w:val="03000509000000000000"/>
    <w:charset w:val="86"/>
    <w:family w:val="auto"/>
    <w:pitch w:val="default"/>
    <w:sig w:usb0="00000001" w:usb1="080E0000" w:usb2="00000000" w:usb3="00000000" w:csb0="00040000" w:csb1="00000000"/>
  </w:font>
  <w:font w:name="方正彩云繁体">
    <w:altName w:val="宋体"/>
    <w:panose1 w:val="03000509000000000000"/>
    <w:charset w:val="86"/>
    <w:family w:val="auto"/>
    <w:pitch w:val="default"/>
    <w:sig w:usb0="00000001" w:usb1="080E0000" w:usb2="00000000" w:usb3="00000000" w:csb0="00040000" w:csb1="00000000"/>
  </w:font>
  <w:font w:name="方正报宋繁体">
    <w:altName w:val="宋体"/>
    <w:panose1 w:val="03000509000000000000"/>
    <w:charset w:val="86"/>
    <w:family w:val="auto"/>
    <w:pitch w:val="default"/>
    <w:sig w:usb0="00000001" w:usb1="080E0000" w:usb2="00000000" w:usb3="00000000" w:csb0="00040000" w:csb1="00000000"/>
  </w:font>
  <w:font w:name="方正新书宋繁体">
    <w:altName w:val="宋体"/>
    <w:panose1 w:val="03000509000000000000"/>
    <w:charset w:val="86"/>
    <w:family w:val="auto"/>
    <w:pitch w:val="default"/>
    <w:sig w:usb0="00000001" w:usb1="080E0000" w:usb2="00000000" w:usb3="00000000" w:csb0="00040000" w:csb1="00000000"/>
  </w:font>
  <w:font w:name="方正新舒体繁体">
    <w:altName w:val="宋体"/>
    <w:panose1 w:val="03000509000000000000"/>
    <w:charset w:val="86"/>
    <w:family w:val="auto"/>
    <w:pitch w:val="default"/>
    <w:sig w:usb0="00000001" w:usb1="080E0000" w:usb2="00000000" w:usb3="00000000" w:csb0="00040000" w:csb1="00000000"/>
  </w:font>
  <w:font w:name="方正毡笔黑简体">
    <w:altName w:val="黑体"/>
    <w:panose1 w:val="03000509000000000000"/>
    <w:charset w:val="86"/>
    <w:family w:val="auto"/>
    <w:pitch w:val="default"/>
    <w:sig w:usb0="00000001" w:usb1="080E0000" w:usb2="00000000" w:usb3="00000000" w:csb0="00040000" w:csb1="00000000"/>
  </w:font>
  <w:font w:name="方正硬笔楷书繁体">
    <w:altName w:val="楷体_GB2312"/>
    <w:panose1 w:val="03000509000000000000"/>
    <w:charset w:val="86"/>
    <w:family w:val="auto"/>
    <w:pitch w:val="default"/>
    <w:sig w:usb0="00000001" w:usb1="080E0000" w:usb2="00000000" w:usb3="00000000" w:csb0="00040000" w:csb1="00000000"/>
  </w:font>
  <w:font w:name="方正细倩简体">
    <w:altName w:val="宋体"/>
    <w:panose1 w:val="03000509000000000000"/>
    <w:charset w:val="86"/>
    <w:family w:val="auto"/>
    <w:pitch w:val="default"/>
    <w:sig w:usb0="00000001" w:usb1="080E0000" w:usb2="00000000" w:usb3="00000000" w:csb0="00040000" w:csb1="00000000"/>
  </w:font>
  <w:font w:name="方正细圆简体">
    <w:altName w:val="微软雅黑"/>
    <w:panose1 w:val="03000509000000000000"/>
    <w:charset w:val="86"/>
    <w:family w:val="auto"/>
    <w:pitch w:val="default"/>
    <w:sig w:usb0="00000001" w:usb1="080E0000" w:usb2="00000000" w:usb3="00000000" w:csb0="00040000" w:csb1="00000000"/>
  </w:font>
  <w:font w:name="方正细圆_GBK">
    <w:altName w:val="宋体"/>
    <w:panose1 w:val="03000509000000000000"/>
    <w:charset w:val="86"/>
    <w:family w:val="auto"/>
    <w:pitch w:val="default"/>
    <w:sig w:usb0="00000001" w:usb1="080E0000" w:usb2="00000000" w:usb3="00000000" w:csb0="00040000" w:csb1="00000000"/>
  </w:font>
  <w:font w:name="方正细倩繁体">
    <w:altName w:val="宋体"/>
    <w:panose1 w:val="03000509000000000000"/>
    <w:charset w:val="86"/>
    <w:family w:val="auto"/>
    <w:pitch w:val="default"/>
    <w:sig w:usb0="00000001" w:usb1="080E0000" w:usb2="00000000" w:usb3="00000000" w:csb0="00040000" w:csb1="00000000"/>
  </w:font>
  <w:font w:name="方正细倩_GBK">
    <w:altName w:val="宋体"/>
    <w:panose1 w:val="03000509000000000000"/>
    <w:charset w:val="86"/>
    <w:family w:val="auto"/>
    <w:pitch w:val="default"/>
    <w:sig w:usb0="00000001" w:usb1="080E0000" w:usb2="00000000" w:usb3="00000000" w:csb0="00040000" w:csb1="00000000"/>
  </w:font>
  <w:font w:name="方正粗黑繁体">
    <w:altName w:val="黑体"/>
    <w:panose1 w:val="03000509000000000000"/>
    <w:charset w:val="86"/>
    <w:family w:val="auto"/>
    <w:pitch w:val="default"/>
    <w:sig w:usb0="00000001" w:usb1="080E0000" w:usb2="00000000" w:usb3="00000000" w:csb0="00040000" w:csb1="00000000"/>
  </w:font>
  <w:font w:name="方正隶二_GBK">
    <w:altName w:val="宋体"/>
    <w:panose1 w:val="03000509000000000000"/>
    <w:charset w:val="86"/>
    <w:family w:val="auto"/>
    <w:pitch w:val="default"/>
    <w:sig w:usb0="00000001" w:usb1="080E0000" w:usb2="00000000" w:usb3="00000000" w:csb0="00040000" w:csb1="00000000"/>
  </w:font>
  <w:font w:name="方正隶二简体">
    <w:altName w:val="宋体"/>
    <w:panose1 w:val="03000509000000000000"/>
    <w:charset w:val="86"/>
    <w:family w:val="auto"/>
    <w:pitch w:val="default"/>
    <w:sig w:usb0="00000001" w:usb1="080E0000" w:usb2="00000000" w:usb3="00000000" w:csb0="00040000" w:csb1="00000000"/>
  </w:font>
  <w:font w:name="方正隶二繁体">
    <w:altName w:val="宋体"/>
    <w:panose1 w:val="03000509000000000000"/>
    <w:charset w:val="86"/>
    <w:family w:val="auto"/>
    <w:pitch w:val="default"/>
    <w:sig w:usb0="00000001" w:usb1="080E0000" w:usb2="00000000" w:usb3="00000000" w:csb0="00040000" w:csb1="00000000"/>
  </w:font>
  <w:font w:name="方正隶变_GBK">
    <w:altName w:val="宋体"/>
    <w:panose1 w:val="03000509000000000000"/>
    <w:charset w:val="86"/>
    <w:family w:val="auto"/>
    <w:pitch w:val="default"/>
    <w:sig w:usb0="00000001" w:usb1="080E0000" w:usb2="00000000" w:usb3="00000000" w:csb0="00040000" w:csb1="00000000"/>
  </w:font>
  <w:font w:name="方正隶变简体">
    <w:altName w:val="宋体"/>
    <w:panose1 w:val="03000509000000000000"/>
    <w:charset w:val="86"/>
    <w:family w:val="auto"/>
    <w:pitch w:val="default"/>
    <w:sig w:usb0="00000001" w:usb1="080E0000" w:usb2="00000000" w:usb3="00000000" w:csb0="00040000" w:csb1="00000000"/>
  </w:font>
  <w:font w:name="方正隶变繁体">
    <w:altName w:val="宋体"/>
    <w:panose1 w:val="03000509000000000000"/>
    <w:charset w:val="86"/>
    <w:family w:val="auto"/>
    <w:pitch w:val="default"/>
    <w:sig w:usb0="00000001" w:usb1="080E0000" w:usb2="00000000" w:usb3="00000000" w:csb0="00040000" w:csb1="00000000"/>
  </w:font>
  <w:font w:name="方正魏碑_GBK">
    <w:panose1 w:val="03000509000000000000"/>
    <w:charset w:val="86"/>
    <w:family w:val="auto"/>
    <w:pitch w:val="default"/>
    <w:sig w:usb0="00000001" w:usb1="080E0000" w:usb2="00000000" w:usb3="00000000" w:csb0="00040000" w:csb1="00000000"/>
  </w:font>
  <w:font w:name="方正魏碑简体">
    <w:altName w:val="宋体"/>
    <w:panose1 w:val="03000509000000000000"/>
    <w:charset w:val="86"/>
    <w:family w:val="auto"/>
    <w:pitch w:val="default"/>
    <w:sig w:usb0="00000001" w:usb1="080E0000" w:usb2="00000000" w:usb3="00000000" w:csb0="00040000" w:csb1="00000000"/>
  </w:font>
  <w:font w:name="Adobe 繁黑體 Std B">
    <w:altName w:val="黑体"/>
    <w:panose1 w:val="020B0700000000000000"/>
    <w:charset w:val="88"/>
    <w:family w:val="auto"/>
    <w:pitch w:val="default"/>
    <w:sig w:usb0="00000001" w:usb1="1A0F1900" w:usb2="00000016" w:usb3="00000000" w:csb0="00120005" w:csb1="00000000"/>
  </w:font>
  <w:font w:name="Adobe 楷体 Std R">
    <w:altName w:val="楷体_GB2312"/>
    <w:panose1 w:val="02020400000000000000"/>
    <w:charset w:val="86"/>
    <w:family w:val="auto"/>
    <w:pitch w:val="default"/>
    <w:sig w:usb0="00000001" w:usb1="0A0F1810" w:usb2="00000016" w:usb3="00000000" w:csb0="00060007" w:csb1="00000000"/>
  </w:font>
  <w:font w:name="Adobe 明體 Std L">
    <w:altName w:val="PMingLiU-ExtB"/>
    <w:panose1 w:val="02020300000000000000"/>
    <w:charset w:val="88"/>
    <w:family w:val="auto"/>
    <w:pitch w:val="default"/>
    <w:sig w:usb0="00000001" w:usb1="1A0F1900" w:usb2="00000016" w:usb3="00000000" w:csb0="00120005" w:csb1="00000000"/>
  </w:font>
  <w:font w:name="Adobe 宋体 Std L">
    <w:altName w:val="宋体"/>
    <w:panose1 w:val="02020300000000000000"/>
    <w:charset w:val="86"/>
    <w:family w:val="auto"/>
    <w:pitch w:val="default"/>
    <w:sig w:usb0="00000001" w:usb1="0A0F1810" w:usb2="00000016" w:usb3="00000000" w:csb0="00060007" w:csb1="00000000"/>
  </w:font>
  <w:font w:name="Adobe 仿宋 Std R">
    <w:altName w:val="仿宋"/>
    <w:panose1 w:val="02020400000000000000"/>
    <w:charset w:val="86"/>
    <w:family w:val="auto"/>
    <w:pitch w:val="default"/>
    <w:sig w:usb0="00000001" w:usb1="0A0F1810" w:usb2="00000016" w:usb3="00000000" w:csb0="00060007" w:csb1="00000000"/>
  </w:font>
  <w:font w:name="PMingLiU-ExtB">
    <w:panose1 w:val="02020500000000000000"/>
    <w:charset w:val="88"/>
    <w:family w:val="auto"/>
    <w:pitch w:val="default"/>
    <w:sig w:usb0="8000002F" w:usb1="02000008" w:usb2="00000000" w:usb3="00000000" w:csb0="001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doNotDisplayPageBoundaries w:val="1"/>
  <w:bordersDoNotSurroundHeader w:val="0"/>
  <w:bordersDoNotSurroundFooter w:val="0"/>
  <w:documentProtection w:enforcement="0"/>
  <w:defaultTabStop w:val="420"/>
  <w:drawingGridVerticalSpacing w:val="158"/>
  <w:displayHorizontalDrawingGridEvery w:val="1"/>
  <w:displayVerticalDrawingGridEvery w:val="2"/>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156"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annotation subject"/>
    <w:lsdException w:unhideWhenUsed="0" w:uiPriority="0" w:semiHidden="0" w:name="Balloon Text"/>
  </w:latentStyles>
  <w:style w:type="paragraph" w:default="1" w:styleId="1">
    <w:name w:val="Normal"/>
    <w:qFormat/>
    <w:uiPriority w:val="0"/>
    <w:pPr>
      <w:widowControl w:val="0"/>
      <w:jc w:val="both"/>
    </w:pPr>
    <w:rPr>
      <w:rFonts w:ascii="Calibri" w:hAnsi="Calibri" w:eastAsia="宋体" w:cs="黑体"/>
      <w:kern w:val="2"/>
      <w:sz w:val="21"/>
      <w:szCs w:val="24"/>
      <w:lang w:val="en-US" w:eastAsia="zh-CN" w:bidi="ar-SA"/>
    </w:rPr>
  </w:style>
  <w:style w:type="paragraph" w:styleId="2">
    <w:name w:val="heading 1"/>
    <w:basedOn w:val="1"/>
    <w:next w:val="1"/>
    <w:link w:val="6"/>
    <w:qFormat/>
    <w:uiPriority w:val="0"/>
    <w:pPr>
      <w:spacing w:before="0" w:beforeAutospacing="0" w:after="0" w:afterAutospacing="0" w:line="640" w:lineRule="exact"/>
      <w:jc w:val="center"/>
      <w:outlineLvl w:val="0"/>
    </w:pPr>
    <w:rPr>
      <w:rFonts w:hint="eastAsia" w:ascii="宋体" w:hAnsi="宋体" w:eastAsia="方正小标宋_GBK" w:cs="宋体"/>
      <w:kern w:val="44"/>
      <w:sz w:val="44"/>
      <w:szCs w:val="48"/>
    </w:rPr>
  </w:style>
  <w:style w:type="paragraph" w:styleId="3">
    <w:name w:val="heading 2"/>
    <w:basedOn w:val="1"/>
    <w:next w:val="1"/>
    <w:unhideWhenUsed/>
    <w:qFormat/>
    <w:uiPriority w:val="0"/>
    <w:pPr>
      <w:spacing w:before="0" w:beforeAutospacing="0" w:after="0" w:afterAutospacing="0"/>
      <w:ind w:firstLine="720" w:firstLineChars="200"/>
      <w:jc w:val="left"/>
      <w:outlineLvl w:val="1"/>
    </w:pPr>
    <w:rPr>
      <w:rFonts w:hint="eastAsia" w:ascii="宋体" w:hAnsi="宋体" w:eastAsia="方正黑体_GBK" w:cs="宋体"/>
      <w:kern w:val="0"/>
      <w:sz w:val="36"/>
      <w:szCs w:val="36"/>
    </w:rPr>
  </w:style>
  <w:style w:type="character" w:default="1" w:styleId="5">
    <w:name w:val="Default Paragraph Font"/>
    <w:unhideWhenUsed/>
    <w:qFormat/>
    <w:uiPriority w:val="1"/>
  </w:style>
  <w:style w:type="paragraph" w:styleId="4">
    <w:name w:val="Normal (Web)"/>
    <w:basedOn w:val="1"/>
    <w:qFormat/>
    <w:uiPriority w:val="0"/>
    <w:pPr>
      <w:spacing w:before="0" w:beforeAutospacing="1" w:after="0" w:afterAutospacing="1"/>
      <w:ind w:left="0" w:right="0"/>
      <w:jc w:val="left"/>
    </w:pPr>
    <w:rPr>
      <w:kern w:val="0"/>
      <w:sz w:val="24"/>
      <w:lang w:val="en-US" w:eastAsia="zh-CN"/>
    </w:rPr>
  </w:style>
  <w:style w:type="character" w:customStyle="1" w:styleId="6">
    <w:name w:val="标题 1 Char Char"/>
    <w:basedOn w:val="5"/>
    <w:link w:val="2"/>
    <w:uiPriority w:val="9"/>
    <w:rPr>
      <w:rFonts w:ascii="宋体" w:hAnsi="宋体" w:eastAsia="方正小标宋简体" w:cs="宋体"/>
      <w:bCs/>
      <w:kern w:val="44"/>
      <w:sz w:val="44"/>
      <w:szCs w:val="48"/>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专业版_9.1.0.4337_{F1E327BC-269C-435d-A152-05C5408002CA}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2019-07-03T02:27:00Z</dcterms:created>
  <dc:creator>sheji</dc:creator>
  <cp:lastModifiedBy>lenovo</cp:lastModifiedBy>
  <dcterms:modified xsi:type="dcterms:W3CDTF">2019-07-04T03:39:18Z</dcterms:modified>
  <dc:title>_x000B_</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2052-9.1.0.4337</vt:lpwstr>
  </property>
</Properties>
</file>