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Cs w:val="32"/>
        </w:rPr>
      </w:pPr>
    </w:p>
    <w:p>
      <w:pPr>
        <w:rPr>
          <w:rFonts w:ascii="宋体" w:hAnsi="宋体" w:eastAsia="宋体" w:cs="宋体"/>
          <w:szCs w:val="32"/>
        </w:rPr>
      </w:pPr>
    </w:p>
    <w:p>
      <w:pPr>
        <w:jc w:val="center"/>
        <w:rPr>
          <w:rFonts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河南省人民代表大会常务委员会关于进一步</w:t>
      </w:r>
    </w:p>
    <w:p>
      <w:pPr>
        <w:jc w:val="center"/>
        <w:rPr>
          <w:rFonts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加强省地方税务工作的决议</w:t>
      </w:r>
    </w:p>
    <w:p>
      <w:pPr>
        <w:rPr>
          <w:rFonts w:ascii="仿宋_GB2312" w:hAnsi="仿宋_GB2312" w:eastAsia="仿宋_GB2312" w:cs="仿宋_GB2312"/>
          <w:szCs w:val="32"/>
        </w:rPr>
      </w:pPr>
    </w:p>
    <w:p>
      <w:pPr>
        <w:rPr>
          <w:rFonts w:hint="eastAsia"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 xml:space="preserve">    （2003年11月28日河南省第十届人民代表大会常务</w:t>
      </w:r>
    </w:p>
    <w:p>
      <w:pPr>
        <w:rPr>
          <w:rFonts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 xml:space="preserve">    委员会第六次会议通过）</w:t>
      </w:r>
    </w:p>
    <w:p>
      <w:pPr>
        <w:ind w:firstLine="632" w:firstLineChars="200"/>
        <w:rPr>
          <w:rFonts w:ascii="仿宋_GB2312" w:hAnsi="仿宋_GB2312" w:eastAsia="仿宋_GB2312" w:cs="仿宋_GB2312"/>
          <w:szCs w:val="32"/>
        </w:rPr>
      </w:pPr>
    </w:p>
    <w:p>
      <w:pPr>
        <w:ind w:firstLine="632" w:firstLineChars="200"/>
        <w:rPr>
          <w:rFonts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省人大常委会今年对《税收征管法》实施以来省地方税务机关执法情况进行了检查评议，人大常委会第五、六次会议分别听取并审议了省地方税务机关自查自纠、整改情况的汇报。会议对省地方税务机关积极贯彻落实《税收征管法》和各项税收政策、推进依法治税、保持税收稳定增长所做的大量工作给予了充分肯定。会议要求全省地方税务工作要以邓小平理论和“三个代表”重要思想为指导，认真贯彻落实党的十六大和十六届三中全会精神，坚持“加强征管，堵塞漏洞、惩治腐败、清缴欠税”的税收工作方针，保障税收收入持续稳定增长，为我省经济社会发展，全面建设小康社会发挥积极作用。</w:t>
      </w:r>
    </w:p>
    <w:p>
      <w:pPr>
        <w:ind w:firstLine="632" w:firstLineChars="200"/>
        <w:rPr>
          <w:rFonts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一、提高认识，正确处理依法征管与经济社会发展的关系。</w:t>
      </w:r>
      <w:r>
        <w:rPr>
          <w:rFonts w:hint="eastAsia" w:ascii="仿宋_GB2312" w:hAnsi="仿宋_GB2312" w:eastAsia="仿宋_GB2312" w:cs="仿宋_GB2312"/>
          <w:szCs w:val="32"/>
        </w:rPr>
        <w:t>税收是国家财政收入的主要来源，是国家宏观调控的重要手段，对促进经济建设和社会各项事业的发展具有重要意义。各级人民政府要进一步提高对地方税务工作重要性的认识，正确处理好税收增长与经济社会发展的关系，紧紧围绕发展这个执政兴国的第一要务，充分发挥税收对经济的调控职能。按照简税制、宽税基、低税率、严征管的原则，稳步推进税收改革，既要加强征管，</w:t>
      </w:r>
      <w:r>
        <w:rPr>
          <w:rFonts w:hint="eastAsia" w:ascii="仿宋_GB2312" w:hAnsi="仿宋_GB2312" w:eastAsia="仿宋_GB2312" w:cs="仿宋_GB2312"/>
          <w:szCs w:val="32"/>
          <w:lang w:eastAsia="zh-CN"/>
        </w:rPr>
        <w:t>堵塞</w:t>
      </w:r>
      <w:r>
        <w:rPr>
          <w:rFonts w:hint="eastAsia" w:ascii="仿宋_GB2312" w:hAnsi="仿宋_GB2312" w:eastAsia="仿宋_GB2312" w:cs="仿宋_GB2312"/>
          <w:szCs w:val="32"/>
        </w:rPr>
        <w:t>漏洞，公平税赋，又要政策扶持，涵养税源，促进发展。积极支持国有企业改革、非公有制经济发展和下岗职工再就业。建立稳定增长的税收收入良性机制，保持税收收入与经济增长相适应，为全面建设小康社会提供财力保障。</w:t>
      </w:r>
    </w:p>
    <w:p>
      <w:pPr>
        <w:ind w:firstLine="632" w:firstLineChars="200"/>
        <w:rPr>
          <w:rFonts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二、完善管理制度，全面推进依法治税工作。</w:t>
      </w:r>
      <w:r>
        <w:rPr>
          <w:rFonts w:hint="eastAsia" w:ascii="仿宋_GB2312" w:hAnsi="仿宋_GB2312" w:eastAsia="仿宋_GB2312" w:cs="仿宋_GB2312"/>
          <w:szCs w:val="32"/>
        </w:rPr>
        <w:t>地方税务机关要针对执法中存在的薄弱环节和突出问题，从建立规范执法的长效机制入手，进一步加强制度建设。建立健全宣传咨询制度，</w:t>
      </w:r>
      <w:r>
        <w:rPr>
          <w:rFonts w:hint="eastAsia" w:ascii="仿宋_GB2312" w:hAnsi="仿宋_GB2312" w:eastAsia="仿宋_GB2312" w:cs="仿宋_GB2312"/>
          <w:szCs w:val="32"/>
          <w:lang w:eastAsia="zh-CN"/>
        </w:rPr>
        <w:t>深化</w:t>
      </w:r>
      <w:r>
        <w:rPr>
          <w:rFonts w:hint="eastAsia" w:ascii="仿宋_GB2312" w:hAnsi="仿宋_GB2312" w:eastAsia="仿宋_GB2312" w:cs="仿宋_GB2312"/>
          <w:szCs w:val="32"/>
        </w:rPr>
        <w:t>税法普及，组织开展多种行之有效并深受纳税人欢迎的宣传培训活动，增加纳税人依法诚信纳税的法制意识，建立健全公开办税、文明办税、法律救济、纳税信誉等级制度，大力推</w:t>
      </w:r>
      <w:r>
        <w:rPr>
          <w:rFonts w:hint="eastAsia" w:ascii="仿宋_GB2312" w:hAnsi="仿宋_GB2312" w:eastAsia="仿宋_GB2312" w:cs="仿宋_GB2312"/>
          <w:szCs w:val="32"/>
          <w:lang w:eastAsia="zh-CN"/>
        </w:rPr>
        <w:t>行</w:t>
      </w:r>
      <w:r>
        <w:rPr>
          <w:rFonts w:hint="eastAsia" w:ascii="仿宋_GB2312" w:hAnsi="仿宋_GB2312" w:eastAsia="仿宋_GB2312" w:cs="仿宋_GB2312"/>
          <w:szCs w:val="32"/>
        </w:rPr>
        <w:t>公开办税、文明执法、改进纳税服务手段，依法规范税收秩序，保护纳税人的合法权益，积极</w:t>
      </w:r>
      <w:r>
        <w:rPr>
          <w:rFonts w:hint="eastAsia" w:ascii="仿宋_GB2312" w:hAnsi="仿宋_GB2312" w:eastAsia="仿宋_GB2312" w:cs="仿宋_GB2312"/>
          <w:szCs w:val="32"/>
          <w:lang w:eastAsia="zh-CN"/>
        </w:rPr>
        <w:t>完善以</w:t>
      </w:r>
      <w:r>
        <w:rPr>
          <w:rFonts w:hint="eastAsia" w:ascii="仿宋_GB2312" w:hAnsi="仿宋_GB2312" w:eastAsia="仿宋_GB2312" w:cs="仿宋_GB2312"/>
          <w:szCs w:val="32"/>
        </w:rPr>
        <w:t>申报纳税和优化服务</w:t>
      </w:r>
      <w:r>
        <w:rPr>
          <w:rFonts w:hint="eastAsia" w:ascii="仿宋_GB2312" w:hAnsi="仿宋_GB2312" w:eastAsia="仿宋_GB2312" w:cs="仿宋_GB2312"/>
          <w:szCs w:val="32"/>
          <w:lang w:eastAsia="zh-CN"/>
        </w:rPr>
        <w:t>为</w:t>
      </w:r>
      <w:r>
        <w:rPr>
          <w:rFonts w:hint="eastAsia" w:ascii="仿宋_GB2312" w:hAnsi="仿宋_GB2312" w:eastAsia="仿宋_GB2312" w:cs="仿宋_GB2312"/>
          <w:szCs w:val="32"/>
        </w:rPr>
        <w:t>基础，以计算机网络为依托，集中征收，重点稽查，强化管理的税收征管模式，建立健全严密的内部执法监督机制，全面推</w:t>
      </w:r>
      <w:r>
        <w:rPr>
          <w:rFonts w:hint="eastAsia" w:ascii="仿宋_GB2312" w:hAnsi="仿宋_GB2312" w:eastAsia="仿宋_GB2312" w:cs="仿宋_GB2312"/>
          <w:szCs w:val="32"/>
          <w:lang w:eastAsia="zh-CN"/>
        </w:rPr>
        <w:t>行</w:t>
      </w:r>
      <w:r>
        <w:rPr>
          <w:rFonts w:hint="eastAsia" w:ascii="仿宋_GB2312" w:hAnsi="仿宋_GB2312" w:eastAsia="仿宋_GB2312" w:cs="仿宋_GB2312"/>
          <w:szCs w:val="32"/>
        </w:rPr>
        <w:t>税收执法责任</w:t>
      </w:r>
      <w:r>
        <w:rPr>
          <w:rFonts w:hint="eastAsia" w:ascii="仿宋_GB2312" w:hAnsi="仿宋_GB2312" w:eastAsia="仿宋_GB2312" w:cs="仿宋_GB2312"/>
          <w:szCs w:val="32"/>
          <w:lang w:eastAsia="zh-CN"/>
        </w:rPr>
        <w:t>制</w:t>
      </w:r>
      <w:r>
        <w:rPr>
          <w:rFonts w:hint="eastAsia" w:ascii="仿宋_GB2312" w:hAnsi="仿宋_GB2312" w:eastAsia="仿宋_GB2312" w:cs="仿宋_GB2312"/>
          <w:szCs w:val="32"/>
        </w:rPr>
        <w:t>，强化对税收执法权和行政管理权的制约监督，依法规范税收各个环节的职责分工，加强征收、管理、稽查各环节之间的衔接和协调，依法行政、严格执法、文明办税，真正将税收征管工作纳入法制化轨道。</w:t>
      </w:r>
    </w:p>
    <w:p>
      <w:pPr>
        <w:ind w:firstLine="632" w:firstLineChars="200"/>
        <w:rPr>
          <w:rFonts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三、强化基层和信息化建设，提高税收征管效率</w:t>
      </w:r>
      <w:r>
        <w:rPr>
          <w:rFonts w:hint="eastAsia" w:ascii="黑体" w:hAnsi="黑体" w:eastAsia="黑体" w:cs="黑体"/>
          <w:szCs w:val="32"/>
          <w:lang w:eastAsia="zh-CN"/>
        </w:rPr>
        <w:t>和</w:t>
      </w:r>
      <w:r>
        <w:rPr>
          <w:rFonts w:hint="eastAsia" w:ascii="黑体" w:hAnsi="黑体" w:eastAsia="黑体" w:cs="黑体"/>
          <w:szCs w:val="32"/>
        </w:rPr>
        <w:t>质量。</w:t>
      </w:r>
      <w:r>
        <w:rPr>
          <w:rFonts w:hint="eastAsia" w:ascii="仿宋_GB2312" w:hAnsi="仿宋_GB2312" w:eastAsia="仿宋_GB2312" w:cs="仿宋_GB2312"/>
          <w:szCs w:val="32"/>
        </w:rPr>
        <w:t>基层建设是地税执法工作的基础，要通过进一步深化地税机构改革和税收征管改革，按照有利于加强税收征管、降低税收征管成本和适应经济发展需要的原则，对基层税所进行合理布局，优化配置。加强基础建设，改善工作条件，不断提高基层税收征管水平，要抓住国家加快“金税工程”建设的机遇，大力推进信息化建设步伐，加大对地税系统信息化建设的资金投入，突出重点，分步实施，讲求实效，加快基层设施和网络建设，搞好税收信息软件的开发和应用，促进地税信息化建设和征管水平迈上新台阶。</w:t>
      </w:r>
    </w:p>
    <w:p>
      <w:pPr>
        <w:ind w:firstLine="632" w:firstLineChars="200"/>
        <w:rPr>
          <w:rFonts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四、加强队伍建设、提高地税执法人员整体素质。</w:t>
      </w:r>
      <w:r>
        <w:rPr>
          <w:rFonts w:hint="eastAsia" w:ascii="仿宋_GB2312" w:hAnsi="仿宋_GB2312" w:eastAsia="仿宋_GB2312" w:cs="仿宋_GB2312"/>
          <w:szCs w:val="32"/>
        </w:rPr>
        <w:t>要认真抓好地方税务机关各级领导班子建设、加大对税务干部的税收业务、法律知识培训力度，开展以爱岗敬业、公正执法、诚信服务、廉洁奉公为基本内容的职业道德教育，努力提高税务干部队伍的政治、业务素质，增强法制意识，服务意识，责任意识，廉洁意识。要加强廉政建设，大力弘扬艰苦奋斗的作风，坚决制止公务活动中的奢侈浪费行为</w:t>
      </w:r>
      <w:r>
        <w:rPr>
          <w:rFonts w:hint="eastAsia" w:ascii="仿宋_GB2312" w:hAnsi="仿宋_GB2312" w:eastAsia="仿宋_GB2312" w:cs="仿宋_GB231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szCs w:val="32"/>
        </w:rPr>
        <w:t>有效防止行业不正之风，严肃查处税务人员违法</w:t>
      </w:r>
      <w:r>
        <w:rPr>
          <w:rFonts w:hint="eastAsia" w:ascii="仿宋_GB2312" w:hAnsi="仿宋_GB2312" w:eastAsia="仿宋_GB2312" w:cs="仿宋_GB2312"/>
          <w:szCs w:val="32"/>
          <w:lang w:eastAsia="zh-CN"/>
        </w:rPr>
        <w:t>违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Cs w:val="32"/>
        </w:rPr>
        <w:t>纪问题，从源头上预防和治理腐败，树立税务机关公正执法、文明执法、清正廉洁的良好形象。</w:t>
      </w:r>
    </w:p>
    <w:p>
      <w:pPr>
        <w:ind w:firstLine="632" w:firstLineChars="200"/>
        <w:rPr>
          <w:rFonts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五、加强领导，营造良好税收执法环境。</w:t>
      </w:r>
      <w:r>
        <w:rPr>
          <w:rFonts w:hint="eastAsia" w:ascii="仿宋_GB2312" w:hAnsi="仿宋_GB2312" w:eastAsia="仿宋_GB2312" w:cs="仿宋_GB2312"/>
          <w:szCs w:val="32"/>
        </w:rPr>
        <w:t>税收工作政策性强、涉及面广、工作难度大，需要政府有关部门的大力协助，也需要社会各界的理解和积极配合。各级人民政府要加强领导，</w:t>
      </w:r>
      <w:r>
        <w:rPr>
          <w:rFonts w:hint="eastAsia" w:ascii="仿宋_GB2312" w:hAnsi="仿宋_GB2312" w:eastAsia="仿宋_GB2312" w:cs="仿宋_GB2312"/>
          <w:szCs w:val="32"/>
          <w:lang w:eastAsia="zh-CN"/>
        </w:rPr>
        <w:t>关心</w:t>
      </w:r>
      <w:r>
        <w:rPr>
          <w:rFonts w:hint="eastAsia" w:ascii="仿宋_GB2312" w:hAnsi="仿宋_GB2312" w:eastAsia="仿宋_GB2312" w:cs="仿宋_GB2312"/>
          <w:szCs w:val="32"/>
        </w:rPr>
        <w:t>和支持地方税务工作，促进地税执法工作顺利开展。工商、金融、公安等有关部门要加强与地税机关的协作配合，防止漏</w:t>
      </w:r>
      <w:r>
        <w:rPr>
          <w:rFonts w:hint="eastAsia" w:ascii="仿宋_GB2312" w:hAnsi="仿宋_GB2312" w:eastAsia="仿宋_GB2312" w:cs="仿宋_GB2312"/>
          <w:szCs w:val="32"/>
          <w:lang w:eastAsia="zh-CN"/>
        </w:rPr>
        <w:t>征</w:t>
      </w:r>
      <w:r>
        <w:rPr>
          <w:rFonts w:hint="eastAsia" w:ascii="仿宋_GB2312" w:hAnsi="仿宋_GB2312" w:eastAsia="仿宋_GB2312" w:cs="仿宋_GB2312"/>
          <w:szCs w:val="32"/>
        </w:rPr>
        <w:t>漏管，</w:t>
      </w:r>
      <w:r>
        <w:rPr>
          <w:rFonts w:hint="eastAsia" w:ascii="仿宋_GB2312" w:hAnsi="仿宋_GB2312" w:eastAsia="仿宋_GB2312" w:cs="仿宋_GB2312"/>
          <w:szCs w:val="32"/>
          <w:lang w:eastAsia="zh-CN"/>
        </w:rPr>
        <w:t>严厉</w:t>
      </w:r>
      <w:r>
        <w:rPr>
          <w:rFonts w:hint="eastAsia" w:ascii="仿宋_GB2312" w:hAnsi="仿宋_GB2312" w:eastAsia="仿宋_GB2312" w:cs="仿宋_GB2312"/>
          <w:szCs w:val="32"/>
        </w:rPr>
        <w:t>打击偷、逃、抗、骗税等违法犯罪行为，要整顿税收秩序。维护税法的严肃性，</w:t>
      </w:r>
      <w:r>
        <w:rPr>
          <w:rFonts w:hint="eastAsia" w:ascii="仿宋_GB2312" w:hAnsi="仿宋_GB2312" w:eastAsia="仿宋_GB2312" w:cs="仿宋_GB2312"/>
          <w:szCs w:val="32"/>
          <w:lang w:eastAsia="zh-CN"/>
        </w:rPr>
        <w:t>为</w:t>
      </w:r>
      <w:r>
        <w:rPr>
          <w:rFonts w:hint="eastAsia" w:ascii="仿宋_GB2312" w:hAnsi="仿宋_GB2312" w:eastAsia="仿宋_GB2312" w:cs="仿宋_GB2312"/>
          <w:szCs w:val="32"/>
        </w:rPr>
        <w:t>纳税人提供良好的市场竞争环境。促进我省社会主义市场经济的健康发展。</w:t>
      </w:r>
    </w:p>
    <w:sectPr>
      <w:footerReference r:id="rId3" w:type="default"/>
      <w:pgSz w:w="11906" w:h="16838"/>
      <w:pgMar w:top="2098" w:right="1474" w:bottom="1985" w:left="1588" w:header="851" w:footer="992" w:gutter="0"/>
      <w:cols w:space="720" w:num="1"/>
      <w:docGrid w:type="linesAndChars" w:linePitch="579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4097" o:spid="_x0000_s4097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eastAsia="宋体"/>
                    <w:sz w:val="18"/>
                  </w:rPr>
                </w:pP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t>－</w:t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end"/>
                </w:r>
                <w:r>
                  <w:rPr>
                    <w:rFonts w:hint="eastAsia" w:ascii="仿宋_GB2312" w:hAnsi="仿宋_GB2312" w:eastAsia="仿宋_GB2312" w:cs="仿宋_GB2312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t>－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58"/>
  <w:drawingGridVerticalSpacing w:val="290"/>
  <w:displayHorizontalDrawingGridEvery w:val="2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EA33E35"/>
    <w:rsid w:val="0002260C"/>
    <w:rsid w:val="0025535C"/>
    <w:rsid w:val="006B15D1"/>
    <w:rsid w:val="0084436D"/>
    <w:rsid w:val="00891CB5"/>
    <w:rsid w:val="00895B27"/>
    <w:rsid w:val="00967488"/>
    <w:rsid w:val="00BB6885"/>
    <w:rsid w:val="00DD3E8F"/>
    <w:rsid w:val="00EB5648"/>
    <w:rsid w:val="00F6759F"/>
    <w:rsid w:val="018268A7"/>
    <w:rsid w:val="01C8365D"/>
    <w:rsid w:val="01E96B2E"/>
    <w:rsid w:val="02894EEF"/>
    <w:rsid w:val="035339CB"/>
    <w:rsid w:val="03EE709B"/>
    <w:rsid w:val="05295167"/>
    <w:rsid w:val="055D4153"/>
    <w:rsid w:val="06EA7BEF"/>
    <w:rsid w:val="07327CFC"/>
    <w:rsid w:val="078D40D5"/>
    <w:rsid w:val="07A66EAD"/>
    <w:rsid w:val="07FB2938"/>
    <w:rsid w:val="08E50E88"/>
    <w:rsid w:val="09A40A8B"/>
    <w:rsid w:val="0A9C2F47"/>
    <w:rsid w:val="0AFE73D4"/>
    <w:rsid w:val="0B0E14C7"/>
    <w:rsid w:val="0BE960F0"/>
    <w:rsid w:val="0D8E7134"/>
    <w:rsid w:val="0E474A42"/>
    <w:rsid w:val="0E745761"/>
    <w:rsid w:val="0F161043"/>
    <w:rsid w:val="0FC83CD5"/>
    <w:rsid w:val="10493A0C"/>
    <w:rsid w:val="11371072"/>
    <w:rsid w:val="116819D5"/>
    <w:rsid w:val="12627F1E"/>
    <w:rsid w:val="1299798C"/>
    <w:rsid w:val="12A85BAA"/>
    <w:rsid w:val="13BE2D38"/>
    <w:rsid w:val="16B938A1"/>
    <w:rsid w:val="16EF3E3D"/>
    <w:rsid w:val="17365A2F"/>
    <w:rsid w:val="17666748"/>
    <w:rsid w:val="17A72D28"/>
    <w:rsid w:val="18823BB7"/>
    <w:rsid w:val="18B125B0"/>
    <w:rsid w:val="19D07F4D"/>
    <w:rsid w:val="1A0250E8"/>
    <w:rsid w:val="1A827C22"/>
    <w:rsid w:val="1B6A58ED"/>
    <w:rsid w:val="1BD8522A"/>
    <w:rsid w:val="1C966AAA"/>
    <w:rsid w:val="1CD62592"/>
    <w:rsid w:val="1CDE102B"/>
    <w:rsid w:val="1D8B7AFF"/>
    <w:rsid w:val="1DB746AE"/>
    <w:rsid w:val="1DBD3BA9"/>
    <w:rsid w:val="1E4945F6"/>
    <w:rsid w:val="1E4E2E4F"/>
    <w:rsid w:val="1EA33E35"/>
    <w:rsid w:val="1F9F414C"/>
    <w:rsid w:val="205644C0"/>
    <w:rsid w:val="20813566"/>
    <w:rsid w:val="2158141D"/>
    <w:rsid w:val="21951E51"/>
    <w:rsid w:val="21CF62B8"/>
    <w:rsid w:val="22A636BF"/>
    <w:rsid w:val="233143E0"/>
    <w:rsid w:val="23A4288B"/>
    <w:rsid w:val="23E478EA"/>
    <w:rsid w:val="2432582F"/>
    <w:rsid w:val="25282DEA"/>
    <w:rsid w:val="25601367"/>
    <w:rsid w:val="26660578"/>
    <w:rsid w:val="26FB662A"/>
    <w:rsid w:val="2742236D"/>
    <w:rsid w:val="28174113"/>
    <w:rsid w:val="28463893"/>
    <w:rsid w:val="28594138"/>
    <w:rsid w:val="2948674B"/>
    <w:rsid w:val="29EF57FE"/>
    <w:rsid w:val="2B2D12C7"/>
    <w:rsid w:val="2C4A7D28"/>
    <w:rsid w:val="2D7B2C91"/>
    <w:rsid w:val="2EDD21C8"/>
    <w:rsid w:val="2F082FDD"/>
    <w:rsid w:val="2F4C41AA"/>
    <w:rsid w:val="2F83398A"/>
    <w:rsid w:val="30080ECF"/>
    <w:rsid w:val="31505B7A"/>
    <w:rsid w:val="3215147C"/>
    <w:rsid w:val="329254EB"/>
    <w:rsid w:val="343E7432"/>
    <w:rsid w:val="35334EF4"/>
    <w:rsid w:val="373438DD"/>
    <w:rsid w:val="39004DBD"/>
    <w:rsid w:val="3BA85A53"/>
    <w:rsid w:val="3F3435D2"/>
    <w:rsid w:val="3FA423D6"/>
    <w:rsid w:val="40127B90"/>
    <w:rsid w:val="40A736AB"/>
    <w:rsid w:val="4277287D"/>
    <w:rsid w:val="435E6249"/>
    <w:rsid w:val="4362623C"/>
    <w:rsid w:val="441C09B0"/>
    <w:rsid w:val="449D2DD7"/>
    <w:rsid w:val="46001505"/>
    <w:rsid w:val="483652ED"/>
    <w:rsid w:val="483B1774"/>
    <w:rsid w:val="499A3F37"/>
    <w:rsid w:val="49D61B46"/>
    <w:rsid w:val="4A746D08"/>
    <w:rsid w:val="4AF573EF"/>
    <w:rsid w:val="4B7666A3"/>
    <w:rsid w:val="501354A0"/>
    <w:rsid w:val="502163D5"/>
    <w:rsid w:val="50557BDF"/>
    <w:rsid w:val="52053E39"/>
    <w:rsid w:val="53B85BE4"/>
    <w:rsid w:val="57C90FBE"/>
    <w:rsid w:val="58E25F4B"/>
    <w:rsid w:val="5A426C88"/>
    <w:rsid w:val="5ADB1E87"/>
    <w:rsid w:val="5B180B25"/>
    <w:rsid w:val="5B507C44"/>
    <w:rsid w:val="5B5B49D7"/>
    <w:rsid w:val="5B5C36B7"/>
    <w:rsid w:val="5B5D6F59"/>
    <w:rsid w:val="5BBF104E"/>
    <w:rsid w:val="5C870DD0"/>
    <w:rsid w:val="5D342175"/>
    <w:rsid w:val="5E8F5B17"/>
    <w:rsid w:val="5EA17F97"/>
    <w:rsid w:val="5FD3649C"/>
    <w:rsid w:val="604A19D2"/>
    <w:rsid w:val="6064342F"/>
    <w:rsid w:val="606C51D5"/>
    <w:rsid w:val="60B705D8"/>
    <w:rsid w:val="60DA320D"/>
    <w:rsid w:val="63EB19DB"/>
    <w:rsid w:val="645F4961"/>
    <w:rsid w:val="66347D3A"/>
    <w:rsid w:val="677C2E9D"/>
    <w:rsid w:val="68D5332A"/>
    <w:rsid w:val="694657AB"/>
    <w:rsid w:val="6ABB7CDF"/>
    <w:rsid w:val="6AED13B5"/>
    <w:rsid w:val="6B451169"/>
    <w:rsid w:val="6C3178AA"/>
    <w:rsid w:val="6D784570"/>
    <w:rsid w:val="6DA92EE4"/>
    <w:rsid w:val="6E2945AD"/>
    <w:rsid w:val="70E6292E"/>
    <w:rsid w:val="722B6DB4"/>
    <w:rsid w:val="73715EDF"/>
    <w:rsid w:val="74946C08"/>
    <w:rsid w:val="757A7E2F"/>
    <w:rsid w:val="76CC04FA"/>
    <w:rsid w:val="78106B6E"/>
    <w:rsid w:val="798104A6"/>
    <w:rsid w:val="7B6B63C2"/>
    <w:rsid w:val="7BB66C2B"/>
    <w:rsid w:val="7DF855C8"/>
    <w:rsid w:val="7E693481"/>
    <w:rsid w:val="7EA3694D"/>
    <w:rsid w:val="7FDC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仿宋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257</Words>
  <Characters>1467</Characters>
  <Lines>12</Lines>
  <Paragraphs>3</Paragraphs>
  <ScaleCrop>false</ScaleCrop>
  <LinksUpToDate>false</LinksUpToDate>
  <CharactersWithSpaces>1721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2017-01-10T01:10:00Z</dcterms:created>
  <dc:creator>Administrator</dc:creator>
  <cp:lastModifiedBy>rain</cp:lastModifiedBy>
  <dcterms:modified xsi:type="dcterms:W3CDTF">2018-04-12T08:23:51Z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