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河南省未成年人保护条例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（2024年5月30日河南省第十四届人民代表大会常务委员会第九次会议通过）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特殊保护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和其他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保护未成年人，应当坚持最有利于未成年人的原则，依法保障未成年人的生存权、发展权、受保护权、参与权等权利。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未成年人保护工作，应当坚持党委领导、政府主导、部门联动、家庭和学校尽责、社会协同、公众参与、法治保障。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保护未成年人，是国家机关、人民团体、企业事业单位、社会组织、基层群众性自治组织、未成年人的监护人以及其他成年人的共同责任。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国家机关、社会、学校和家庭应当教育和帮助未成年人维护自身合法权益，增强自我保护的意识和能力。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各级人民政府应当重视和加强未成年人保护工作。县级以上人民政府负责妇女儿童工作的机构，负责未成年人保护工作的组织、协调、指导、督促，有关部门在各自职责范围内做好相关工作。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县级以上人民政府应当将未成年人保护工作纳入国民经济和社会发展规划，组织制定和实施未成年人保护工作规划和年度计划，相关经费纳入本级财政预算。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国家机关、村（居）民委员会、密切接触未成年人的单位及其工作人员，在工作中发现未成年人身心健康受到侵害、疑似受到侵害或者面临其他危险情形的，应当立即向公安、民政、教育等有关部门报告。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教育等有关部门接到涉及未成年人的检举、控告或者报告，应当依法及时受理、处置，属于其他部门职责范围的应当依法做好转介、跟进工作，接受转介的部门应当妥善处置，不得推诿。涉及多个部门职责的，由人民政府负责妇女儿童工作的机构指定牵头单位会同其他部门共同处置，处置结果应当以适当方式告知相关单位和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对在未成年人保护工作中作出突出贡献的组织和个人，按照国家和本省有关规定给予表彰和奖励。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承担对未成年人实施家庭教育的主体责任，学习家庭教育知识，接受家庭教育指导，掌握科学的家庭教育和监护方法，树立和传承优良家风，创造良好、和睦、文明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（一）为未成年人提供生活、学习、健康、安全等方面的保障；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（二）关注未成年人的生理、心理状况和情感需求，教导其珍爱生命，并对进入青春期的未成年人进行青春期教育；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（三）教育和引导未成年人遵纪守法、勤俭节　约，养成良好的思想品德和行为习惯；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（四）对未成年人进行健康上网和防火灾、防溺水、防诈骗、防性侵害等方面的安全教育，帮助未成年人掌握安全知识和技能，提高未成年人自我保护意识和能力；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（六）保障未成年人休息、娱乐和体育锻炼的时间，引导未成年人养成良好生活习惯，促进身心健康发展；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（七）妥善管理和保护未成年人的财产；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（八）依法代理未成年人实施民事法律行为；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（九）预防和制止未成年人的不良行为和违法犯罪行为，并进行合理管教；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（一）虐待、遗弃、非法送养未成年人或者对未成年人实施家庭暴力；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（二）放任、教唆、胁迫或者利用未成年人实施违法犯罪行为；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（三）放任、唆使、强迫未成年人参与邪教、迷信活动或者接受恐怖主义、分裂主义、极端主义等侵害；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（四）放任、唆使、强迫未成年人文身、吸烟（含电子烟）、饮酒、赌博、流浪乞讨或者欺凌他人；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（五）放任、教唆未成年人进行危害身心健康的表演活动，强迫未成年人参加商业性活动；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（六）放任、迫使应当接受义务教育的未成年人失学、辍学、旷课；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（七）放任未成年人沉迷网络，接触危害或者可能影响其身心健康的图书、报刊、电影、广播电视节　目、音像制品、电子出版物和网络信息等；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（八）放任未成年人夜不归宿、离家出走或者进入营业性娱乐场所、酒吧、互联网上网服务营业场所等不适宜未成年人活动的场所；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（九）允许、迫使未成年人从事国家规定以外的劳动；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（十）允许、迫使未成年人结婚或者为未成年人订立婚约；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（十一）违法处分、侵吞未成年人的财产或者利用未成年人牟取不正当利益；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（十二）因性别、身体状况、智力等歧视未成年人；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（十三）让未满八周岁或者由于身体、心理原因需要特别照顾的未成年人处于无人看护状态，或者将其交由无民事行为能力、限制民事行为能力、患有严重传染性疾病或者其他不适宜的人员临时照护；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（十四）让未满十六周岁的未成年人脱离监护单独生活；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（十五）其他侵犯未成年人身心健康、财产权益或者不依法履行未成年人保护义务的行为。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父母对未成年的继子女、养子女、非婚生子女，应当依法履行监护职责、抚养义务和家庭教育责任，不得歧视、虐待、遗弃、非法送养或者实施家庭暴力。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烧伤、烫伤、中毒、跌落等伤害的安全隐患，指导未成年人正确使用电器、燃气等可能危及未成年人安全的设备、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未成年人的父母或者其他监护人应当对未成年人的交通出行、户外活动给予安全指导和保护，避免未成年人发生交通事故、溺水、走失、动物伤害及其他意外伤害事故。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未成年人的父母分居或者离婚的，任何一方不得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拒绝或者怠于履行家庭教育和抚养的责任。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党和国家教育方针，坚持立德树人，实施素质教育，提高教育质量，加强对未成年学生思想品德、优秀传统文化、心理健康、安全、科学、法治等教育，引导未成年学生树立和践行社会主义核心价值观，注重培养未成年学生认知能力、合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学校应当建立未成年学生保护工作制度，校长为第一责任人，各部门分工协作，共同做好未成年学生的保护工作。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幼儿园应当做好保育、教育工作，遵循幼儿身心发展规律，实施启蒙教育，促进幼儿在体质、智力、品德等方面全面发展。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学校应当保障未成年学生受教育的权利，不得违反国家规定责令未成年学生停课、转学、退学，开除或者变相开除未成年学生。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学校应当对尚未完成义务教育的辍学未成年学生进行登记并劝返复学；劝返无效的，应当及时向教育行政部门和乡镇人民政府、街道办事处书面报告。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学校应当配合相关部门建立困境未成年学生、留守未成年学生的信息档案，开展关爱帮扶工作，避免未成年学生因家庭因素失学、辍学。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应当科学合理安排未成年学生教学活动，减轻义务教育阶段学习负担，加强未成年学生的作业、智能终端产品、睡眠、读物和体质等管理。学校不得占用课间自由活动时间，保证其休息、娱乐时间和每天不少于一小时的校园体育锻炼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学校不得占用国家法定节假日、休息日及寒暑假期，组织义务教育阶段的未成年学生集体补课。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幼儿园、校外培训机构不得对学龄前未成年人进行小学课程教育。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学校应当根据未成年学生身心发展规律和特点，有针对性适时开展社会生活指导、心理健康辅导、青春期教育和生命教育。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心理辅导室，配备专（兼）职心理健康教育教师，提供心理辅导，发现未成年学生心理或者行为异常的，应当及时进行干预并向未成年学生的父母或者其他监护人反映情况，提供指导意见，并做好信息保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将法治教育纳入教育教学计划，组织开展多种形式的法治宣传教育，增强未成年学生法治观念和参与法治实践的能力；聘请法治副校长或者法治辅导员协助开展法治教育、学生保护、安全管理、预防犯罪、依法治理等工作，促进未成年学生健康成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的教职员工应当尊重未成年人人格尊严，不得嘲讽、辱骂、恐吓、贬损或者以其他方式歧视未成年人，不得对未成年人实施体罚、变相体罚或者其他侮辱人格尊严的行为；关心爱护未成年人，发现未成年人存在被孤立、排挤等情形的，应当及时干预，对未成年人之间发生的歧视、侮辱、打骂等不良行为应当及时制止和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学校应当建立学生欺凌防控工作制度，定期开展欺凌防控专项调查，对是否存在欺凌等情形进行评估，对教职员工、学生等开展学生欺凌防控教育和培训，并公布举报求助渠道。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作出教育惩戒或者纪律处分，并对其父母或者其他监护人提出加强管教的要求，必要时，可以由法治副校长或者法治辅导员对未成年学生及其父母或者其他监护人进行训导、教育。对严重欺凌行为，学校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学校、幼儿园应当建立预防性侵害、性骚扰未成年人工作制度，对未成年人开展适合其年龄的性教育，提高未成年人防范性侵害、性骚扰的自我保护意识和能力。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发现未成年人遭受性侵害、性骚扰的，应当立即制止并采取相关保护措施，及时向公安机关、教育行政部门报告，配合相关部门依法处理。对遭受性侵害、性骚扰的未成年人，及时进行心理辅导，提供必要的帮助。不得泄露遭受性侵害、性骚扰未成年人个人及其家庭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学校、幼儿园应当严格执行入职报告和准入查询制度，不得聘用、引进有下列情形的人员：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（一）受到剥夺政治权利或者因故意犯罪受到有期徒刑以上刑事处罚的；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（二）因卖淫、嫖娼、吸毒、赌博等违法行为受到治安管理处罚的；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（三）因虐待、性侵害、性骚扰、体罚或者侮辱学生等情形被开除或者解聘的；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（四）实施其他被纳入教育领域从业禁止范围的行为的。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学校、幼儿园对在聘人员应当按照规定定期开展核查，发现存在前款规定情形的人员应当及时解聘。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安全保卫、消防、设施设备、食品药品、校车等安全管理制度，完善安保设施，配备安保人员，按照相关技术要求建设本校视频监控平台并做好信息保存工作，将学校、幼儿园重点公共区域纳入视频监控范围，定期开展安全检查，消除安全隐患，保障未成年人在学校、幼儿园期间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未成年人在学校、幼儿园期间，学校、幼儿园应当对校园实行封闭管理，禁止无关人员、车辆进入校园，对校园内道路实行人车分流并设置限速标志、减速带等设施。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寄宿制学校应当建立夜间值班或者巡逻制度，配备生活辅导员和安全保卫人员，加强未成年学生在校期间的生活指导和安全保护。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学校、幼儿园的教育教学和生活设施，以及为未成年人提供的食品、药品、服装、教具、餐具、体育运动器材等学习和生活用品，应当符合国家和本省质量和安全标准。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学校、幼儿园应当加强安全教育，根据需要制定应对自然灾害、事故灾难、公共卫生事件等突发事件和意外伤害的预案，配备相应设施，定期组织开展应急演练，使师生掌握避险、逃生、自救的方法。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学校、幼儿园应当按照有关要求设立卫生室（保健室），配备医疗卫生保健人员。鼓励聘请健康副校长，协助做好未成年学生卫生健康工作。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婴幼儿照护服务机构、早期教育服务机构、校外培训机构、校外托管机构等应当参照国家和本省有关规定，根据不同年龄阶段未成年人的成长特点和规律，做好未成年人保护工作。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全社会应当树立关心、爱护未成年人的良好风尚，保护未成年人合法权益，优化未成年人成长环境。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鼓励创作、出版、发行、制作、展出、演出、播放适合未成年人特点，有利于未成年人身心健康的图书、报刊、音像制品、电子出版物、动漫、电影、广播电视节目、舞台艺术作品等精神文化产品。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向未成年人提供精神文化产品的单位和个人，应当对产品的内容负责，按照精神文化产品分类标准，作出适龄提醒，不得向未成年人提供或者展示可能影响其身心健康的内容。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披露未成年人的个人隐私。发布、转载、传播涉及未成年人信息的，应当遵循合法、正当、必要和诚信原则，不得虚构、夸大、歪曲有关内容，不得违法披露未成年人的姓名、住所、学校、照片、图像以及其他可能识别未成年人身份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处理不满十四周岁未成年人个人信息的，应当依法取得未成年人的父母或者其他监护人的同意。未成年人的父母或者其他监护人应当按照最有利于未成年人的原则，充分考虑信息处理的目的、方式、范围以及未成年人的真实意愿，审慎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任何组织或者个人不得向未成年人提供文身服务，不得胁迫、引诱、教唆未成年人文身，不得刊登、播放、张贴或者散发含有诱导未成年人文身、危害未成年人身心健康内容的广告。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未经未成年人父母或者其他监护人同意，不得向未成年人提供医疗美容服务。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宾（旅）馆、酒店、民宿、洗浴中心等提供住宿服务的经营者应当在显著位置设置未成年人入住提醒事项，接待未成年人入住或者接待未成年人和成年人共同入住时，严格核实未成年人年龄等信息，询问父母或者其他监护人的联系方式、同行入住人员的身份关系等有关情况，按照规定做好信息登记，并加强安全巡查和访客管理，发现有下列情形的，应当立即向公安机关报告，及时联系未成年人的父母或者其他监护人，并采取相应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（一）未成年人与成年人共同入住，但不能说明身份关系或者身份关系有疑点的；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（二）未成年人身体受伤、醉酒、意识不清，疑似存在被殴打、麻醉、胁迫等情形的；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（三）未成年人单独入住、异性未成年人或者多名未成年人共同入住，没有合理解释的；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（四）有其他可疑情形的。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住宿经营者在其经营场所向未成年人提供电子游戏设备或者互联网游戏服务，应当符合国家和本省有关规定。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学校周边二百米、幼儿园周边一定范围内不得设置营业性娱乐场所、酒吧、文身服务场所、互联网上网服务营业场所等不适宜未成年人活动的场所。幼儿园周边范围的具体界定，由省文化和旅游部门确定。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学校、幼儿园周边一定范围内不得设置烟、酒、彩票销售网点，具体范围界定由省烟草专卖、商务、民政、体育等部门确定。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重视未成年人防溺水工作。河流、湖泊、池塘、水库等危险水域的管理者应当在相关水域风险点合理设置警示标志或者采取其他合理的防范措施，警示、防范、劝阻未成年人游泳、戏水或者实施其他危险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鼓励有关组织和个人为未成年人游泳技能培训和防溺水知识教育提供支持和帮助。鼓励有关组织和个人在危险水域放置溺水抢救设施，组织志愿者在夏季开展预防溺水巡护活动。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协调未成年人网络保护和相关监督管理工作。公安、教育、文化和旅游、卫生健康、新闻出版、广播电视、电影、市场监管、通信管理等有关部门，应当按照各自职责，做好未成年人网络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法监督网络产品和服务的内容及提供方式，指导网络产品和服务提供者落实网络欺凌防治、信息处理、投诉举报受理、未成年人沉迷网络预防等责任，防止未成年人合法权益受到侵犯，并及时查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鼓励实行网络社会监督员制度，对网络产品和服务进行监督，发现有侵害未成年人合法权益行为的，应当及时向有关部门报告。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加强对未成年学生的网络安全教育，引导未成年学生正确使用网络，定期开展预防沉迷网络、预防网络欺凌、识别网络不良信息、保护个人隐私等宣传教育，增强未成年学生网络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学校应当合理使用网络开展教学活动，科学安排线上教学内容和时长，规范选取、使用智能终端产品。未经学校允许，未成年学生不得将手机等智能终端产品带入课堂，带入学校的应当统一管理。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沉迷网络的，应当及时告知其父母或者其他监护人，共同对未成年学生进行教育引导、科学干预，帮助其恢复正常的学习生活。发现遭受网络欺凌的，应当及时向公安机关、网信等相关部门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未成年人的父母或者其他监护人应当提高自身网络素养，规范自身使用网络的行为，引导、教育、监督未成年人科学、文明、安全、合理使用网络。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未成年人的父母或者其他监护人应当增强网络安全意识，关注未成年人上网情况，合理安排未成年人使用网络的时间，谨慎管理网络支付账户、网络游戏注册账号，及时发现、制止和矫正未成年人不当网络行为。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自查评估机制，发现相关产品和服务存在危害未成年人身心健康、侵害未成年人合法权益等情况的，立即停止传输相关信息，采取删除、屏蔽、断开链接等处置措施，防止相关信息扩散，同时保存有关记录，并向网信、公安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产品和服务提供者应当完善网络社区规则和用户公约，对客户群进行明确区分、身份识别、实名认证，防止未成年人登录、浏览、沉迷网络游戏和低俗短视频，规范引导未成年人的网络行为，预防和制止未成年人参与网络低俗表演、网络不良社交等活动，不得以打赏排名、虚假宣传等方式诱导未成年人沉迷网络、盲目追星、盲目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接受相关部门和社会的监督，配合有关部门依法实施涉及未成年人网络保护工作的监督检查，建立便捷、合理、有效的投诉和举报渠道，公布投诉、举报途径和方法，及时受理并处理涉及未成年人的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县级以上人民政府负责妇女儿童工作的机构应当明确相关内设机构或者专门人员，负责承担未成年人保护工作。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设立未成年人保护工作站或者指定专门人员，及时办理未成年人相关事务，开展法治宣传、政策咨询、家庭教育指导、个案处置、服务转介等工作；支持、指导村（居）民委员会设立专人专岗，做好未成年人保护工作，并提供必要的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适合未成年人的文化、体育、科普等活动场所和设施建设纳入本地区国土空间规划，设区的市、县（市）应当建设适合未成年人的活动场所和设施。新建或者扩建居住社区，应当配套建设适合未成年人的活动场所和设施，并加强经常性维护管理，保障其正常使用和运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县级以上人民政府及其民政部门应当根据需要设立未成年人救助保护机构、儿童福利机构，负责收留、抚养由民政部门监护的未成年人。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承担收留、抚养职责的机构应当按照有关规定配备工作人员，做好未成年人生活照料、医疗救治、预防接种、教育、心理疏导、情感抚慰等工作，保护未成年人人身安全和心理健康。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承担监护职责的，财政、教育、卫生健康、公安等部门应当按照各自职责予以配合。人力资源和社会保障、教育、卫生健康等部门应当将未成年人救助保护机构和儿童福利机构中从事教育、医护工作的人员，纳入相应序列的职称评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未成年人受教育的权利，防止因撤销或者合并学校导致未成年人上学困难或者辍学。对尚未完成义务教育的辍学未成年学生，教育行政部门和乡镇人民政府、街道办事处应当开展劝返复学工作，责令其父母或者其他监护人将其送入学校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学校拒绝接收符合条件的未成年学生或者违反国家规定开除、变相开除未成年学生的，教育行政部门应当及时予以处理。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教育行政部门应当统筹推进城乡义务教育一体化，合理配置教育资源，促进义务教育优质均衡发展。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教育行政部门应当建立科学的教育评价制度，会同有关部门采取措施督促学校减轻义务教育阶段学生作业负担和校外培训负担，科学设定考核指标，综合考核义务教育阶段学校的教育教学质量。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学校、幼儿园周边的治安管理，落实警务责任，完善学校、幼儿园周边公共安全视频监控；将学校、幼儿园周边地区作为重点治安巡逻区域，在治安情况复杂的城区（城镇）学校、幼儿园或者其周边设立警务室，及时发现和消除各类治安隐患，预防和制止侵犯未成年人合法权益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其他有关部门应当加强学校、幼儿园周边交通秩序管理，优先完善学校、幼儿园周边道路警示提示标志、信号灯、人行横道和必要的交通安全保护设施。在未成年人上学和放学时段，加强对学校、幼儿园周边交通秩序的维护，并在交通拥堵路段安排专人负责疏导交通，保障未成年人的人身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场监管、文化和旅游、生态环境、住房和城乡建设、卫生健康、应急管理、消防救援等部门应当按照各自职责，加强学校、幼儿园周边生产、经营、服务、建设施工等行为的监督管理，确保学校、幼儿园的周边环境文明、健康、安全，维护学校、幼儿园正常的教育教学秩序。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网信、公安、教育、文化和旅游、新闻出版、广播电视、电影、市场监管等部门应当按照各自职责，加强对图书、报刊、电影、广播电视节目、舞台艺术作品、音像制品、电子出版物和网络信息等文化产品的监督管理，建立投诉和举报渠道，依法查处危害未成年人身心健康的文化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教育、文化和旅游、市场监管、药品监管等部门应当加强对学校、幼儿园和未成年人集中活动场所食品、药品、玩具、用具和游戏游艺设备、游乐设施等的监督检查，依法查处不符合国家或者行业标准的产品。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各级人民政府和有关部门应当完善未成年人医疗卫生服务保障制度，做好未成年人卫生保健和营养指导，确保未成年人享有基本医疗、卫生保健、心理健康等服务。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县级以上人民政府应当依托12345政务服务热线开通未成年人保护专席，及时受理、转介有关未成年人权益保护的投诉、举报和建议，提供未成年人保护方面的咨询、帮助。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国家机关可以通过购买服务、专家咨询等方式，引入社会组织、社会工作者、专家等社会专业力量，提高未成年人保护工作专业化水平。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社会组织、社会工作者、志愿者参与国家机关的未成年人保护工作，为未成年人心理干预、法律服务、法律援助、个案帮扶、社会调查、社会观护、教育矫治、社区矫正、家庭教育指导、家庭监护能力评估及收养评估等提供专业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健全保护未成年人工作联动机制，实现信息共享，并加强与民政、教育等部门以及共产主义青年团、妇女联合会等人民团体的联系和协作，保障未成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遭受性侵害或者暴力伤害案件，应当依法在专门设置的取证保护场所或者其他适当场所内询问未成年被害人、证人，并采取同步录音录像等措施，尽量一次完成；未成年被害人、证人是女性的，应当由女性工作人员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法律援助机构或者公安机关、人民检察院、人民法院和司法行政部门对需要法律援助或者司法救助的未成年人，应当给予帮助，依法为其提供法律援助或者司法救助。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法律援助机构应当指派熟悉未成年人身心特点的律师为未成年人提供法律援助服务。对遭受性侵害的女性未成年被害人，应当由女性律师提供法律援助。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人民检察院通过行使检察权，对涉及未成年人的诉讼活动等依法进行监督。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未成年人合法权益受到侵犯，相关组织和个人未代为提起诉讼的，人民检察院可以督促、支持其提起诉讼；涉及公共利益的，人民检察院有权提起公益诉讼。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对违法犯罪的未成年人，实行教育、感化、挽救的方针，坚持教育为主、惩罚为辅的原则；对未成年人的不良行为和严重不良行为及时进行分级预防、干预和矫治。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对刑满释放和接受社区矫正的未成年人，在复学、升学、就业等方面不得歧视。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公安机关、人民检察院、人民法院和司法行政部门应当按照国家有关规定，对未成年人犯罪记录依法予以封存。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未成年人犯罪记录依法被封存的，除司法机关为办案需要或者有关单位根据国家规定进行查询外，不得向其他任何单位和个人提供。依法进行查询的单位和个人应当对相关记录信息予以保密。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不予刑事处罚、不追究刑事责任、不起诉、采取刑事强制措施的记录，以及对涉罪未成年人进行社会调查、帮教考察、心理疏导、司法救助等工作的记录，适用前两款规定。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发现有关单位未尽到未成年人教育、管理、救助、看护等保护职责的，应当向该单位提出建议，并采取询问、走访等方式督促落实，被建议单位应当在收到建议后一个月内作出书面回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被建议单位在规定期限内无正当理由不整改或者整改不到位的，公安机关、人民检察院、人民法院和司法行政部门可以通报被建议单位的上级机关、行政主管部门或者行业自律组织等。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特殊保护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本省对孤儿、残疾未成年人、困难家庭未成年人、事实无人抚养未成年人等困境未成年人和留守未成年人实行特殊保护。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县级以上人民政府应当建立健全困境未成年人保障和留守未成年人关爱保护工作机制，及时研究解决工作中的重大问题。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民政、教育、公安等有关部门应当加强困境未成年人、留守未成年人的信息共享、动态监测、分析预警和转介处置等工作。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乡镇人民政府、街道办事处应当定期开展困境未成年人、留守未成年人信息采集、调查评估、监护指导、关爱帮扶等工作，建立信息台账，实行动态管理。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村（居）民委员会应当定期开展排查、走访，及时了解困境未成年人、留守未成年人的家庭、监护、就学等情况，建立信息档案并给予关爱帮扶。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县级以上人民政府应当健全孤儿基本生活保障制度，孤儿基本生活保障标准实行自然增长机制。艾滋病病毒感染未成年人、事实无人抚养未成年人的基本生活保障标准参照本地区孤儿保障标准执行。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县级人民政府民政部门应当将符合条件的困境未成年人纳入最低生活保障或者特困人员救助供养范围；对遭遇突发性、紧迫性、临时性基本生活困难家庭的未成年人，实施临时救助。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县级以上人民政府应当健全困境未成年人医疗康复保障制度，统筹实施城乡居民基本医疗保险、医疗救助、疾病应急救助、慈善援助等政策，减轻困境未成年人医疗康复费用负担。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县级以上人民政府应当健全残疾未成年人康复救助制度，保障残疾未成年人获得基本康复服务。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县级以上人民政府应当完善义务教育控辍保学工作机制，将困境未成年人纳入国家学生资助政策保障范围。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残疾未成年人特殊教育支持保障制度，保障具有接受普通教育能力、能适应校园生活的残疾未成年人就近就便在普通学校、幼儿园接受教育，同等条件下优先安排残疾未成年人入学；通过兴办特殊教育学校（班）、幼儿园，保障不具有接受普通教育能力的残疾未成年人在特殊教育学校（班）、幼儿园接受教育。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教育、民政、财政、残疾人联合会等部门应当支持特殊教育学校、儿童福利机构、残疾儿童康复机构开展学前教育、特殊教育，鼓励和支持社会力量为残疾未成年人提供教育服务。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公安机关、人民检察院、人民法院、司法行政部门、监察机关在首次接触被限制人身自由人员时，应当主动询问其未成年子女的监护状况，存在监护缺失情形的，应当及时向未成年子女居住地的民政部门通报。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突发事件的有关部门在救援过程中应当主动询问被救援对象未成年子女的监护状况，存在监护缺失情形的，应当及时向未成年子女居住地的民政部门通报；存在与未成年子女失散情形的，应当及时向失散地的公安机关通报。救援过程中发现未成年人存在监护缺失情形的，应当及时向未成年人发现地的公安机关和民政部门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并及时将委托照护情况告知未成年人所在学校、幼儿园和实际居住地的村（居）民委员会；无正当理由的，不得委托他人代为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与未成年人、被委托人至少每周联系和交流一次，了解未成年人的生活、学习、心理等情况，并给予未成年人亲情关爱。发现未成年人心理、行为异常或者接到被委托人、村（居）民委员会、学校、幼儿园等关于未成年人心理、行为异常的通知后，应当及时采取干预措施，并视情况返回未成年人身边履行监护职责，必要时向有关部门寻求专业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被委托人应当依法履行监护职责，并将未成年人的有关情况及时告知委托人和所在学校、幼儿园。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政府有关部门监督留守未成年人委托照护情况，发现被委托人缺乏照护能力、消极履行监护职责等情况，应当及时向政府有关部门报告，并告知未成年人的父母或者其他监护人，帮助、督促被委托人履行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共产主义青年团、妇女联合会、工会、残疾人联合会、关心下一代工作委员会等群团组织应当发挥各自优势，积极为困境未成年人、留守未成年人提供假期日间照料、课后辅导、心理疏导等关爱服务。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关爱困境未成年人、留守未成年人社会组织，建立社会工作者和志愿者服务困境未成年人、留守未成年人的补助保障机制。鼓励、支持社会组织和个人开展志愿服务、教育帮扶等活动，为困境未成年人、留守未成年人提供监护指导、权益保护、心理咨询与疏导、生活资助、行为矫治、社会融入、亲情沟通和家庭关系调适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未成年人的父母或者其他监护人不依法履行监护职责或者侵犯未成年人合法权益的，由其居住地的村（居）民委员会予以劝诫、制止；情节严重的，村（居）民委员会应当及时向公安机关报告。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前款情形的，应当予以训诫，并可以通过告诫书、督促监护令、家庭教育指导令等形式责令其接受家庭教育指导，督促其履行监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向未成年人提供文身服务的，由市场监督管理部门责令改正，没收违法所得，并处五千元以上三万元以下罚款；拒不改正或者造成严重后果的，责令停业整顿，可以并处三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医疗美容机构向未成年人提供文身服务的，由卫生健康部门按照前款规定予以处罚。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规定的，由卫生健康部门责令改正，没收违法所得，并处一万元以上五万元以下罚款；拒不改正或者造成严重后果的，并处五万元以上三十万元以下罚款，对有关医务人员可以责令暂停一个月以上六个月以下执业活动。未依法取得医疗机构执业许可证，向未成年人提供医疗美容服务的，按照国家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国家机关工作人员玩忽职守、滥用职权、徇私舞弊，损害未成年人合法权益的，依法给予处分；构成犯罪的，依法追究刑事责任。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本条例自2024年9月1日起施行。2010年9月29日河南省第十一届人民代表大会常务委员会第十七次会议通过的《河南省未成年人保护条例》同时废止。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