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ascii="宋体" w:hAnsi="宋体" w:eastAsia="宋体" w:cs="文星标宋"/>
          <w:bCs/>
          <w:snapToGrid w:val="0"/>
          <w:kern w:val="0"/>
          <w:sz w:val="44"/>
          <w:szCs w:val="44"/>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ascii="宋体" w:hAnsi="宋体" w:eastAsia="宋体" w:cs="文星标宋"/>
          <w:bCs/>
          <w:snapToGrid w:val="0"/>
          <w:kern w:val="0"/>
          <w:sz w:val="44"/>
          <w:szCs w:val="44"/>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ascii="宋体" w:hAnsi="宋体" w:eastAsia="宋体" w:cs="文星标宋"/>
          <w:bCs/>
          <w:snapToGrid w:val="0"/>
          <w:kern w:val="0"/>
          <w:szCs w:val="32"/>
        </w:rPr>
      </w:pPr>
      <w:r>
        <w:rPr>
          <w:rFonts w:hint="eastAsia" w:ascii="宋体" w:hAnsi="宋体" w:eastAsia="宋体" w:cs="文星标宋"/>
          <w:bCs/>
          <w:snapToGrid w:val="0"/>
          <w:kern w:val="0"/>
          <w:sz w:val="44"/>
          <w:szCs w:val="44"/>
        </w:rPr>
        <w:t>济南市</w:t>
      </w:r>
      <w:r>
        <w:rPr>
          <w:rFonts w:ascii="宋体" w:hAnsi="宋体" w:eastAsia="宋体" w:cs="文星标宋"/>
          <w:bCs/>
          <w:snapToGrid w:val="0"/>
          <w:kern w:val="0"/>
          <w:sz w:val="44"/>
          <w:szCs w:val="44"/>
        </w:rPr>
        <w:t>12345</w:t>
      </w:r>
      <w:r>
        <w:rPr>
          <w:rFonts w:hint="eastAsia" w:ascii="宋体" w:hAnsi="宋体" w:eastAsia="宋体" w:cs="文星标宋"/>
          <w:bCs/>
          <w:snapToGrid w:val="0"/>
          <w:kern w:val="0"/>
          <w:sz w:val="44"/>
          <w:szCs w:val="44"/>
        </w:rPr>
        <w:t>市民服务热线条例</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ascii="宋体" w:hAnsi="宋体" w:eastAsia="宋体" w:cs="文星标宋"/>
          <w:bCs/>
          <w:snapToGrid w:val="0"/>
          <w:kern w:val="0"/>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566" w:leftChars="127" w:right="621" w:rightChars="194" w:hanging="160" w:hangingChars="50"/>
        <w:jc w:val="left"/>
        <w:textAlignment w:val="auto"/>
        <w:outlineLvl w:val="9"/>
        <w:rPr>
          <w:rFonts w:ascii="楷体_GB2312" w:hAnsi="宋体" w:eastAsia="楷体_GB2312" w:cs="文星标宋"/>
          <w:bCs/>
          <w:snapToGrid w:val="0"/>
          <w:kern w:val="0"/>
          <w:sz w:val="44"/>
          <w:szCs w:val="44"/>
        </w:rPr>
      </w:pPr>
      <w:r>
        <w:rPr>
          <w:rFonts w:hint="eastAsia" w:ascii="楷体_GB2312" w:hAnsi="宋体" w:eastAsia="楷体_GB2312" w:cs="文星标宋"/>
          <w:bCs/>
          <w:snapToGrid w:val="0"/>
          <w:kern w:val="0"/>
          <w:szCs w:val="32"/>
        </w:rPr>
        <w:t xml:space="preserve">（2018年6月28日济南市第十六届人民代表大会常务委员会第十六次会议通过  </w:t>
      </w:r>
      <w:r>
        <w:rPr>
          <w:rFonts w:eastAsia="楷体_GB2312" w:cs="文星标宋" w:asciiTheme="minorHAnsi" w:hAnsiTheme="minorHAnsi"/>
          <w:bCs/>
          <w:snapToGrid w:val="0"/>
          <w:kern w:val="0"/>
          <w:szCs w:val="32"/>
        </w:rPr>
        <w:t> </w:t>
      </w:r>
      <w:r>
        <w:rPr>
          <w:rFonts w:hint="eastAsia" w:ascii="楷体_GB2312" w:hAnsi="宋体" w:eastAsia="楷体_GB2312" w:cs="文星标宋"/>
          <w:bCs/>
          <w:snapToGrid w:val="0"/>
          <w:kern w:val="0"/>
          <w:szCs w:val="32"/>
        </w:rPr>
        <w:t>2018年7月27日山东省第十三届人民代表大会常务委员会第四次会议批准）</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ascii="黑体" w:hAnsi="黑体" w:eastAsia="黑体"/>
          <w:snapToGrid w:val="0"/>
          <w:kern w:val="0"/>
          <w:szCs w:val="20"/>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ascii="楷体_GB2312" w:hAnsi="黑体" w:eastAsia="楷体_GB2312"/>
          <w:snapToGrid w:val="0"/>
          <w:kern w:val="0"/>
          <w:szCs w:val="20"/>
        </w:rPr>
      </w:pPr>
      <w:r>
        <w:rPr>
          <w:rFonts w:hint="eastAsia" w:ascii="楷体_GB2312" w:hAnsi="黑体" w:eastAsia="楷体_GB2312"/>
          <w:snapToGrid w:val="0"/>
          <w:kern w:val="0"/>
          <w:szCs w:val="20"/>
        </w:rPr>
        <w:t>目录</w:t>
      </w:r>
    </w:p>
    <w:p>
      <w:pPr>
        <w:keepNext w:val="0"/>
        <w:keepLines w:val="0"/>
        <w:pageBreakBefore w:val="0"/>
        <w:widowControl w:val="0"/>
        <w:kinsoku/>
        <w:wordWrap/>
        <w:overflowPunct/>
        <w:topLinePunct w:val="0"/>
        <w:autoSpaceDE/>
        <w:autoSpaceDN/>
        <w:bidi w:val="0"/>
        <w:adjustRightInd w:val="0"/>
        <w:snapToGrid w:val="0"/>
        <w:spacing w:line="560" w:lineRule="exact"/>
        <w:ind w:left="640"/>
        <w:textAlignment w:val="auto"/>
        <w:outlineLvl w:val="9"/>
        <w:rPr>
          <w:rFonts w:ascii="楷体_GB2312" w:hAnsi="宋体" w:eastAsia="楷体_GB2312"/>
          <w:snapToGrid w:val="0"/>
          <w:kern w:val="0"/>
          <w:szCs w:val="20"/>
        </w:rPr>
      </w:pPr>
      <w:r>
        <w:rPr>
          <w:rFonts w:hint="eastAsia" w:ascii="楷体_GB2312" w:hAnsi="宋体" w:eastAsia="楷体_GB2312"/>
          <w:snapToGrid w:val="0"/>
          <w:kern w:val="0"/>
          <w:szCs w:val="20"/>
        </w:rPr>
        <w:t>第一章  总则</w:t>
      </w:r>
    </w:p>
    <w:p>
      <w:pPr>
        <w:keepNext w:val="0"/>
        <w:keepLines w:val="0"/>
        <w:pageBreakBefore w:val="0"/>
        <w:widowControl w:val="0"/>
        <w:kinsoku/>
        <w:wordWrap/>
        <w:overflowPunct/>
        <w:topLinePunct w:val="0"/>
        <w:autoSpaceDE/>
        <w:autoSpaceDN/>
        <w:bidi w:val="0"/>
        <w:adjustRightInd w:val="0"/>
        <w:snapToGrid w:val="0"/>
        <w:spacing w:line="560" w:lineRule="exact"/>
        <w:ind w:left="640"/>
        <w:textAlignment w:val="auto"/>
        <w:outlineLvl w:val="9"/>
        <w:rPr>
          <w:rFonts w:ascii="楷体_GB2312" w:hAnsi="宋体" w:eastAsia="楷体_GB2312"/>
          <w:snapToGrid w:val="0"/>
          <w:kern w:val="0"/>
          <w:szCs w:val="32"/>
        </w:rPr>
      </w:pPr>
      <w:r>
        <w:rPr>
          <w:rFonts w:hint="eastAsia" w:ascii="楷体_GB2312" w:hAnsi="宋体" w:eastAsia="楷体_GB2312"/>
          <w:snapToGrid w:val="0"/>
          <w:kern w:val="0"/>
          <w:szCs w:val="32"/>
        </w:rPr>
        <w:t>第二章  职责分工</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楷体_GB2312" w:hAnsi="宋体" w:eastAsia="楷体_GB2312"/>
          <w:snapToGrid w:val="0"/>
          <w:kern w:val="0"/>
          <w:szCs w:val="32"/>
        </w:rPr>
      </w:pPr>
      <w:r>
        <w:rPr>
          <w:rFonts w:hint="eastAsia" w:ascii="楷体_GB2312" w:hAnsi="宋体" w:eastAsia="楷体_GB2312"/>
          <w:snapToGrid w:val="0"/>
          <w:kern w:val="0"/>
          <w:szCs w:val="32"/>
        </w:rPr>
        <w:t>第三章  来电人的权利义务</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楷体_GB2312" w:hAnsi="宋体" w:eastAsia="楷体_GB2312"/>
          <w:snapToGrid w:val="0"/>
          <w:kern w:val="0"/>
          <w:szCs w:val="32"/>
        </w:rPr>
      </w:pPr>
      <w:r>
        <w:rPr>
          <w:rFonts w:hint="eastAsia" w:ascii="楷体_GB2312" w:hAnsi="宋体" w:eastAsia="楷体_GB2312"/>
          <w:snapToGrid w:val="0"/>
          <w:kern w:val="0"/>
          <w:szCs w:val="32"/>
        </w:rPr>
        <w:t>第四章  受理办理和督办考核</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楷体_GB2312" w:hAnsi="宋体" w:eastAsia="楷体_GB2312"/>
          <w:snapToGrid w:val="0"/>
          <w:kern w:val="0"/>
          <w:szCs w:val="32"/>
        </w:rPr>
      </w:pPr>
      <w:r>
        <w:rPr>
          <w:rFonts w:hint="eastAsia" w:ascii="楷体_GB2312" w:hAnsi="宋体" w:eastAsia="楷体_GB2312"/>
          <w:snapToGrid w:val="0"/>
          <w:kern w:val="0"/>
          <w:szCs w:val="32"/>
        </w:rPr>
        <w:t>第五章  信息公开和数据应用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楷体_GB2312" w:hAnsi="宋体" w:eastAsia="楷体_GB2312"/>
          <w:snapToGrid w:val="0"/>
          <w:kern w:val="0"/>
          <w:szCs w:val="32"/>
        </w:rPr>
      </w:pPr>
      <w:r>
        <w:rPr>
          <w:rFonts w:hint="eastAsia" w:ascii="楷体_GB2312" w:hAnsi="宋体" w:eastAsia="楷体_GB2312"/>
          <w:snapToGrid w:val="0"/>
          <w:kern w:val="0"/>
          <w:szCs w:val="32"/>
        </w:rPr>
        <w:t>第六章  监督监察和法律责任</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楷体_GB2312" w:hAnsi="宋体" w:eastAsia="楷体_GB2312"/>
          <w:snapToGrid w:val="0"/>
          <w:kern w:val="0"/>
          <w:szCs w:val="32"/>
        </w:rPr>
      </w:pPr>
      <w:r>
        <w:rPr>
          <w:rFonts w:hint="eastAsia" w:ascii="楷体_GB2312" w:hAnsi="宋体" w:eastAsia="楷体_GB2312"/>
          <w:snapToGrid w:val="0"/>
          <w:kern w:val="0"/>
          <w:szCs w:val="32"/>
        </w:rPr>
        <w:t>第七章  附则</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楷体_GB2312" w:hAnsi="宋体" w:eastAsia="楷体_GB2312"/>
          <w:snapToGrid w:val="0"/>
          <w:kern w:val="0"/>
          <w:szCs w:val="32"/>
        </w:rPr>
      </w:pPr>
    </w:p>
    <w:p>
      <w:pPr>
        <w:pStyle w:val="6"/>
        <w:keepNext w:val="0"/>
        <w:keepLines w:val="0"/>
        <w:pageBreakBefore w:val="0"/>
        <w:widowControl w:val="0"/>
        <w:numPr>
          <w:ilvl w:val="0"/>
          <w:numId w:val="1"/>
        </w:numPr>
        <w:kinsoku/>
        <w:wordWrap/>
        <w:overflowPunct/>
        <w:topLinePunct w:val="0"/>
        <w:autoSpaceDE/>
        <w:autoSpaceDN/>
        <w:bidi w:val="0"/>
        <w:adjustRightInd w:val="0"/>
        <w:snapToGrid w:val="0"/>
        <w:spacing w:line="560" w:lineRule="exact"/>
        <w:ind w:left="0" w:firstLine="0" w:firstLineChars="0"/>
        <w:jc w:val="center"/>
        <w:textAlignment w:val="auto"/>
        <w:outlineLvl w:val="9"/>
        <w:rPr>
          <w:rFonts w:ascii="宋体" w:hAnsi="宋体" w:eastAsia="黑体"/>
          <w:snapToGrid w:val="0"/>
          <w:kern w:val="0"/>
          <w:szCs w:val="20"/>
        </w:rPr>
      </w:pPr>
      <w:r>
        <w:rPr>
          <w:rFonts w:hint="eastAsia" w:ascii="宋体" w:hAnsi="宋体" w:eastAsia="黑体"/>
          <w:snapToGrid w:val="0"/>
          <w:kern w:val="0"/>
          <w:szCs w:val="20"/>
        </w:rPr>
        <w:t>总</w:t>
      </w:r>
      <w:r>
        <w:rPr>
          <w:rFonts w:ascii="宋体" w:hAnsi="宋体" w:eastAsia="黑体"/>
          <w:snapToGrid w:val="0"/>
          <w:kern w:val="0"/>
          <w:szCs w:val="20"/>
        </w:rPr>
        <w:t xml:space="preserve"> </w:t>
      </w:r>
      <w:r>
        <w:rPr>
          <w:rFonts w:hint="eastAsia" w:ascii="宋体" w:hAnsi="宋体" w:eastAsia="黑体"/>
          <w:snapToGrid w:val="0"/>
          <w:kern w:val="0"/>
          <w:szCs w:val="20"/>
        </w:rPr>
        <w:t xml:space="preserve"> 则</w:t>
      </w:r>
    </w:p>
    <w:p>
      <w:pPr>
        <w:pStyle w:val="6"/>
        <w:keepNext w:val="0"/>
        <w:keepLines w:val="0"/>
        <w:pageBreakBefore w:val="0"/>
        <w:widowControl w:val="0"/>
        <w:kinsoku/>
        <w:wordWrap/>
        <w:overflowPunct/>
        <w:topLinePunct w:val="0"/>
        <w:autoSpaceDE/>
        <w:autoSpaceDN/>
        <w:bidi w:val="0"/>
        <w:adjustRightInd w:val="0"/>
        <w:snapToGrid w:val="0"/>
        <w:spacing w:line="560" w:lineRule="exact"/>
        <w:ind w:left="1915" w:firstLine="0" w:firstLineChars="0"/>
        <w:textAlignment w:val="auto"/>
        <w:outlineLvl w:val="9"/>
        <w:rPr>
          <w:rFonts w:ascii="楷体_GB2312" w:hAnsi="宋体" w:eastAsia="楷体_GB2312"/>
          <w:snapToGrid w:val="0"/>
          <w:kern w:val="0"/>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宋体"/>
          <w:snapToGrid w:val="0"/>
          <w:kern w:val="0"/>
          <w:szCs w:val="32"/>
        </w:rPr>
      </w:pPr>
      <w:r>
        <w:rPr>
          <w:rFonts w:hint="eastAsia" w:ascii="宋体" w:hAnsi="宋体" w:eastAsia="黑体"/>
          <w:snapToGrid w:val="0"/>
          <w:kern w:val="0"/>
          <w:szCs w:val="20"/>
        </w:rPr>
        <w:t>第一条</w:t>
      </w:r>
      <w:r>
        <w:rPr>
          <w:rFonts w:ascii="宋体" w:hAnsi="宋体"/>
          <w:b/>
          <w:snapToGrid w:val="0"/>
          <w:kern w:val="0"/>
          <w:szCs w:val="20"/>
        </w:rPr>
        <w:t xml:space="preserve">  </w:t>
      </w:r>
      <w:r>
        <w:rPr>
          <w:rFonts w:hint="eastAsia" w:ascii="仿宋_GB2312" w:hAnsi="宋体"/>
          <w:snapToGrid w:val="0"/>
          <w:kern w:val="0"/>
          <w:szCs w:val="32"/>
        </w:rPr>
        <w:t>为了加强12345市民服务热线建设和管理，提高为民服务水平，推进依法行政，创新社会治理，维护自然人、法人和其他组织的合法权益，根据宪法和法律法规有关规定，结合本市实际，制定本条例。</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20"/>
        </w:rPr>
      </w:pPr>
      <w:r>
        <w:rPr>
          <w:rFonts w:hint="eastAsia" w:ascii="宋体" w:hAnsi="宋体" w:eastAsia="黑体"/>
          <w:snapToGrid w:val="0"/>
          <w:kern w:val="0"/>
          <w:szCs w:val="20"/>
        </w:rPr>
        <w:t>第二条</w:t>
      </w:r>
      <w:r>
        <w:rPr>
          <w:rFonts w:ascii="宋体" w:hAnsi="宋体"/>
          <w:b/>
          <w:snapToGrid w:val="0"/>
          <w:kern w:val="0"/>
          <w:szCs w:val="20"/>
        </w:rPr>
        <w:t xml:space="preserve">  </w:t>
      </w:r>
      <w:r>
        <w:rPr>
          <w:rFonts w:hint="eastAsia" w:ascii="仿宋_GB2312" w:hAnsi="宋体"/>
          <w:snapToGrid w:val="0"/>
          <w:kern w:val="0"/>
          <w:szCs w:val="20"/>
        </w:rPr>
        <w:t>本条例所称12345市民服务热线</w:t>
      </w:r>
      <w:r>
        <w:rPr>
          <w:rFonts w:hint="eastAsia" w:ascii="仿宋_GB2312" w:hAnsi="宋体"/>
          <w:snapToGrid w:val="0"/>
          <w:kern w:val="0"/>
          <w:szCs w:val="32"/>
        </w:rPr>
        <w:t>（以下简称市民服务热线）</w:t>
      </w:r>
      <w:r>
        <w:rPr>
          <w:rFonts w:hint="eastAsia" w:ascii="仿宋_GB2312" w:hAnsi="宋体"/>
          <w:snapToGrid w:val="0"/>
          <w:kern w:val="0"/>
          <w:szCs w:val="20"/>
        </w:rPr>
        <w:t>，是指市人民政府设立的由电话12345、市长信箱、手机短信、</w:t>
      </w:r>
      <w:r>
        <w:rPr>
          <w:rFonts w:hint="eastAsia" w:ascii="仿宋_GB2312" w:hAnsi="宋体"/>
          <w:snapToGrid w:val="0"/>
          <w:kern w:val="0"/>
          <w:szCs w:val="32"/>
        </w:rPr>
        <w:t>手机客户端、微博、微信等方式组成的专门受理热线事项的</w:t>
      </w:r>
      <w:r>
        <w:rPr>
          <w:rFonts w:hint="eastAsia" w:ascii="仿宋_GB2312" w:hAnsi="宋体"/>
          <w:snapToGrid w:val="0"/>
          <w:kern w:val="0"/>
          <w:szCs w:val="20"/>
        </w:rPr>
        <w:t>公共服务平台</w:t>
      </w:r>
      <w:r>
        <w:rPr>
          <w:rFonts w:hint="eastAsia" w:ascii="宋体" w:hAnsi="宋体"/>
          <w:snapToGrid w:val="0"/>
          <w:kern w:val="0"/>
          <w:szCs w:val="20"/>
        </w:rPr>
        <w:t>。</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宋体"/>
          <w:snapToGrid w:val="0"/>
          <w:kern w:val="0"/>
          <w:szCs w:val="20"/>
        </w:rPr>
      </w:pPr>
      <w:r>
        <w:rPr>
          <w:rFonts w:hint="eastAsia" w:ascii="宋体" w:hAnsi="宋体" w:eastAsia="黑体"/>
          <w:snapToGrid w:val="0"/>
          <w:kern w:val="0"/>
          <w:szCs w:val="20"/>
        </w:rPr>
        <w:t>第三条</w:t>
      </w:r>
      <w:r>
        <w:rPr>
          <w:rFonts w:ascii="宋体" w:hAnsi="宋体"/>
          <w:snapToGrid w:val="0"/>
          <w:kern w:val="0"/>
          <w:szCs w:val="20"/>
        </w:rPr>
        <w:t xml:space="preserve"> </w:t>
      </w:r>
      <w:r>
        <w:rPr>
          <w:rFonts w:hint="eastAsia" w:ascii="宋体" w:hAnsi="宋体"/>
          <w:snapToGrid w:val="0"/>
          <w:kern w:val="0"/>
          <w:szCs w:val="20"/>
        </w:rPr>
        <w:t xml:space="preserve"> </w:t>
      </w:r>
      <w:r>
        <w:rPr>
          <w:rFonts w:hint="eastAsia" w:ascii="仿宋_GB2312" w:hAnsi="宋体"/>
          <w:snapToGrid w:val="0"/>
          <w:spacing w:val="4"/>
          <w:kern w:val="0"/>
          <w:szCs w:val="20"/>
        </w:rPr>
        <w:t>自然人、法人或者其他组织使用12345市民服务热线，对涉及本市行政区域内的社会治理和公共服务提出咨询、求助、建议、投诉、举报等事项（以下称热线事项），依法由有关机关和单位处理的活动以及相关热线管理工作，适用本条例。</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spacing w:val="2"/>
          <w:kern w:val="0"/>
          <w:szCs w:val="20"/>
        </w:rPr>
      </w:pPr>
      <w:r>
        <w:rPr>
          <w:rFonts w:hint="eastAsia" w:ascii="宋体" w:hAnsi="宋体" w:eastAsia="黑体"/>
          <w:snapToGrid w:val="0"/>
          <w:kern w:val="0"/>
          <w:szCs w:val="20"/>
        </w:rPr>
        <w:t>第四条</w:t>
      </w:r>
      <w:r>
        <w:rPr>
          <w:rFonts w:ascii="宋体" w:hAnsi="宋体" w:eastAsia="黑体"/>
          <w:snapToGrid w:val="0"/>
          <w:kern w:val="0"/>
          <w:szCs w:val="20"/>
        </w:rPr>
        <w:t xml:space="preserve">  </w:t>
      </w:r>
      <w:r>
        <w:rPr>
          <w:rFonts w:hint="eastAsia" w:ascii="宋体" w:hAnsi="宋体"/>
          <w:snapToGrid w:val="0"/>
          <w:spacing w:val="2"/>
          <w:kern w:val="0"/>
          <w:szCs w:val="20"/>
        </w:rPr>
        <w:t>市人民政府领导全市市民服务热线工作，健全完善热线工作体制机制，建立便捷、高效、优质、科学的热线工作体系。</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32"/>
        </w:rPr>
      </w:pPr>
      <w:r>
        <w:rPr>
          <w:rFonts w:hint="eastAsia" w:ascii="宋体" w:hAnsi="宋体"/>
          <w:snapToGrid w:val="0"/>
          <w:kern w:val="0"/>
          <w:szCs w:val="20"/>
        </w:rPr>
        <w:t>市人民政府办公厅负责全市市民服务热线工作的管理与协调</w:t>
      </w:r>
      <w:r>
        <w:rPr>
          <w:rFonts w:hint="eastAsia" w:ascii="宋体" w:hAnsi="宋体"/>
          <w:snapToGrid w:val="0"/>
          <w:kern w:val="0"/>
          <w:szCs w:val="32"/>
        </w:rPr>
        <w:t>。县、区人民政府办公室负责辖区内市民服务热线工作的管理与协调。</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32"/>
        </w:rPr>
      </w:pPr>
      <w:r>
        <w:rPr>
          <w:rFonts w:hint="eastAsia" w:ascii="宋体" w:hAnsi="宋体"/>
          <w:snapToGrid w:val="0"/>
          <w:kern w:val="0"/>
          <w:szCs w:val="20"/>
        </w:rPr>
        <w:t>市人民政府设立的市民服务热线工作机构（以下称市热线工作机构）</w:t>
      </w:r>
      <w:r>
        <w:rPr>
          <w:rFonts w:hint="eastAsia" w:ascii="宋体" w:hAnsi="宋体"/>
          <w:snapToGrid w:val="0"/>
          <w:kern w:val="0"/>
          <w:szCs w:val="32"/>
        </w:rPr>
        <w:t>具体负责全市市民服务热线工作；县、区人民政府设立的热线工作机构负责本辖区内的市民服务热线工作。</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32"/>
        </w:rPr>
      </w:pPr>
      <w:r>
        <w:rPr>
          <w:rFonts w:hint="eastAsia" w:ascii="宋体" w:hAnsi="宋体"/>
          <w:snapToGrid w:val="0"/>
          <w:kern w:val="0"/>
          <w:szCs w:val="32"/>
        </w:rPr>
        <w:t>县、区人民政府，市人民政府各部门，市人民政府派出机构，以及其他承担公共管理服务职能的事业、企业等单位是热线事项承办单位，依照各自职责负责做好相关热线工作。</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32"/>
        </w:rPr>
      </w:pPr>
      <w:r>
        <w:rPr>
          <w:rFonts w:hint="eastAsia" w:ascii="宋体" w:hAnsi="宋体"/>
          <w:snapToGrid w:val="0"/>
          <w:kern w:val="0"/>
          <w:szCs w:val="32"/>
        </w:rPr>
        <w:t>人民团体、基层自治组织和其他社会组织配合做好有关市民服务热线工作。</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32"/>
        </w:rPr>
      </w:pPr>
      <w:r>
        <w:rPr>
          <w:rFonts w:hint="eastAsia" w:ascii="宋体" w:hAnsi="宋体" w:eastAsia="黑体"/>
          <w:snapToGrid w:val="0"/>
          <w:kern w:val="0"/>
          <w:szCs w:val="32"/>
        </w:rPr>
        <w:t>第</w:t>
      </w:r>
      <w:r>
        <w:rPr>
          <w:rFonts w:hint="eastAsia" w:ascii="宋体" w:hAnsi="宋体" w:eastAsia="黑体"/>
          <w:snapToGrid w:val="0"/>
          <w:kern w:val="0"/>
          <w:szCs w:val="20"/>
        </w:rPr>
        <w:t>五</w:t>
      </w:r>
      <w:r>
        <w:rPr>
          <w:rFonts w:hint="eastAsia" w:ascii="宋体" w:hAnsi="宋体" w:eastAsia="黑体"/>
          <w:snapToGrid w:val="0"/>
          <w:kern w:val="0"/>
          <w:szCs w:val="32"/>
        </w:rPr>
        <w:t>条</w:t>
      </w:r>
      <w:r>
        <w:rPr>
          <w:rFonts w:ascii="宋体" w:hAnsi="宋体" w:eastAsia="黑体"/>
          <w:snapToGrid w:val="0"/>
          <w:kern w:val="0"/>
          <w:szCs w:val="32"/>
        </w:rPr>
        <w:t xml:space="preserve">  </w:t>
      </w:r>
      <w:r>
        <w:rPr>
          <w:rFonts w:hint="eastAsia" w:ascii="宋体" w:hAnsi="宋体"/>
          <w:snapToGrid w:val="0"/>
          <w:kern w:val="0"/>
          <w:szCs w:val="32"/>
        </w:rPr>
        <w:t>市民服务热线工作应当遵循以人民为中心的发展思想，坚持问题导向、依法办理、强化监督、注重实效的原则。</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32"/>
        </w:rPr>
      </w:pPr>
      <w:r>
        <w:rPr>
          <w:rFonts w:hint="eastAsia" w:ascii="宋体" w:hAnsi="宋体" w:eastAsia="黑体"/>
          <w:snapToGrid w:val="0"/>
          <w:kern w:val="0"/>
          <w:szCs w:val="20"/>
        </w:rPr>
        <w:t>第六条</w:t>
      </w:r>
      <w:r>
        <w:rPr>
          <w:rFonts w:ascii="宋体" w:hAnsi="宋体"/>
          <w:b/>
          <w:snapToGrid w:val="0"/>
          <w:kern w:val="0"/>
          <w:szCs w:val="20"/>
        </w:rPr>
        <w:t xml:space="preserve">  </w:t>
      </w:r>
      <w:r>
        <w:rPr>
          <w:rFonts w:hint="eastAsia" w:ascii="宋体" w:hAnsi="宋体"/>
          <w:snapToGrid w:val="0"/>
          <w:kern w:val="0"/>
          <w:szCs w:val="32"/>
        </w:rPr>
        <w:t>市人民政府应当制定市民服务热线工作建设发展规划，推进市民服务热线工作的信息化、智能化建设，加强热线大数据建设管理和开发应用。</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20"/>
        </w:rPr>
      </w:pPr>
      <w:r>
        <w:rPr>
          <w:rFonts w:hint="eastAsia" w:ascii="宋体" w:hAnsi="宋体" w:eastAsia="黑体"/>
          <w:snapToGrid w:val="0"/>
          <w:kern w:val="0"/>
          <w:szCs w:val="20"/>
        </w:rPr>
        <w:t>第七条</w:t>
      </w:r>
      <w:r>
        <w:rPr>
          <w:rFonts w:ascii="宋体" w:hAnsi="宋体" w:eastAsia="黑体"/>
          <w:snapToGrid w:val="0"/>
          <w:kern w:val="0"/>
          <w:szCs w:val="20"/>
        </w:rPr>
        <w:t xml:space="preserve"> </w:t>
      </w:r>
      <w:r>
        <w:rPr>
          <w:rFonts w:ascii="宋体" w:hAnsi="宋体"/>
          <w:snapToGrid w:val="0"/>
          <w:kern w:val="0"/>
          <w:szCs w:val="20"/>
        </w:rPr>
        <w:t xml:space="preserve"> </w:t>
      </w:r>
      <w:r>
        <w:rPr>
          <w:rFonts w:hint="eastAsia" w:ascii="宋体" w:hAnsi="宋体"/>
          <w:snapToGrid w:val="0"/>
          <w:kern w:val="0"/>
          <w:szCs w:val="32"/>
        </w:rPr>
        <w:t>市和县、区人民政府应当将市民服务热线工作所需经费列入同级财政预算。</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宋体" w:hAnsi="宋体"/>
          <w:snapToGrid w:val="0"/>
          <w:kern w:val="0"/>
          <w:szCs w:val="32"/>
        </w:rPr>
      </w:pPr>
      <w:r>
        <w:rPr>
          <w:rFonts w:hint="eastAsia" w:ascii="宋体" w:hAnsi="宋体" w:eastAsia="黑体"/>
          <w:snapToGrid w:val="0"/>
          <w:kern w:val="0"/>
          <w:szCs w:val="32"/>
        </w:rPr>
        <w:t>第八条</w:t>
      </w:r>
      <w:r>
        <w:rPr>
          <w:rFonts w:ascii="宋体" w:hAnsi="宋体" w:eastAsia="黑体"/>
          <w:snapToGrid w:val="0"/>
          <w:kern w:val="0"/>
          <w:szCs w:val="32"/>
        </w:rPr>
        <w:t xml:space="preserve">  </w:t>
      </w:r>
      <w:r>
        <w:rPr>
          <w:rFonts w:hint="eastAsia" w:ascii="宋体" w:hAnsi="宋体"/>
          <w:snapToGrid w:val="0"/>
          <w:kern w:val="0"/>
          <w:szCs w:val="32"/>
        </w:rPr>
        <w:t>市民服务热线工作实行考核制度，考核结果纳入全市经济社会发展综合考核和民主评议内容。</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32"/>
        </w:rPr>
      </w:pPr>
      <w:r>
        <w:rPr>
          <w:rFonts w:hint="eastAsia" w:ascii="宋体" w:hAnsi="宋体" w:eastAsia="黑体"/>
          <w:snapToGrid w:val="0"/>
          <w:kern w:val="0"/>
          <w:szCs w:val="32"/>
        </w:rPr>
        <w:t>第九条</w:t>
      </w:r>
      <w:r>
        <w:rPr>
          <w:rFonts w:ascii="宋体" w:hAnsi="宋体" w:eastAsia="黑体"/>
          <w:snapToGrid w:val="0"/>
          <w:kern w:val="0"/>
          <w:szCs w:val="32"/>
        </w:rPr>
        <w:t xml:space="preserve">  </w:t>
      </w:r>
      <w:r>
        <w:rPr>
          <w:rFonts w:hint="eastAsia" w:ascii="宋体" w:hAnsi="宋体"/>
          <w:snapToGrid w:val="0"/>
          <w:kern w:val="0"/>
          <w:szCs w:val="20"/>
        </w:rPr>
        <w:t>市人民政府应当向市</w:t>
      </w:r>
      <w:r>
        <w:rPr>
          <w:rFonts w:hint="eastAsia" w:ascii="宋体" w:hAnsi="宋体"/>
          <w:snapToGrid w:val="0"/>
          <w:kern w:val="0"/>
          <w:szCs w:val="32"/>
        </w:rPr>
        <w:t>人民代表大会常务委员会报告市民服务热线工作。</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32"/>
        </w:rPr>
      </w:pPr>
      <w:r>
        <w:rPr>
          <w:rFonts w:hint="eastAsia" w:ascii="宋体" w:hAnsi="宋体" w:eastAsia="黑体"/>
          <w:snapToGrid w:val="0"/>
          <w:kern w:val="0"/>
          <w:szCs w:val="32"/>
        </w:rPr>
        <w:t>第十条</w:t>
      </w:r>
      <w:r>
        <w:rPr>
          <w:rFonts w:ascii="宋体" w:hAnsi="宋体" w:eastAsia="黑体"/>
          <w:snapToGrid w:val="0"/>
          <w:kern w:val="0"/>
          <w:szCs w:val="20"/>
        </w:rPr>
        <w:t xml:space="preserve"> </w:t>
      </w:r>
      <w:r>
        <w:rPr>
          <w:rFonts w:hint="eastAsia" w:ascii="宋体" w:hAnsi="宋体"/>
          <w:snapToGrid w:val="0"/>
          <w:kern w:val="0"/>
          <w:szCs w:val="20"/>
        </w:rPr>
        <w:t xml:space="preserve"> </w:t>
      </w:r>
      <w:r>
        <w:rPr>
          <w:rFonts w:hint="eastAsia" w:ascii="宋体" w:hAnsi="宋体"/>
          <w:snapToGrid w:val="0"/>
          <w:kern w:val="0"/>
          <w:szCs w:val="32"/>
        </w:rPr>
        <w:t>对市民服务热线工作中涉及的国家秘密、商业秘密、个人隐私及有关个人信息，有关单位和人员应当履行保密义务，不得泄露。</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ascii="宋体" w:hAnsi="宋体" w:eastAsia="黑体"/>
          <w:snapToGrid w:val="0"/>
          <w:kern w:val="0"/>
          <w:szCs w:val="20"/>
        </w:rPr>
      </w:pPr>
      <w:r>
        <w:rPr>
          <w:rFonts w:hint="eastAsia" w:ascii="宋体" w:hAnsi="宋体" w:eastAsia="黑体"/>
          <w:snapToGrid w:val="0"/>
          <w:kern w:val="0"/>
          <w:szCs w:val="20"/>
        </w:rPr>
        <w:t>第二章</w:t>
      </w:r>
      <w:r>
        <w:rPr>
          <w:rFonts w:ascii="宋体" w:hAnsi="宋体" w:eastAsia="黑体"/>
          <w:snapToGrid w:val="0"/>
          <w:kern w:val="0"/>
          <w:szCs w:val="20"/>
        </w:rPr>
        <w:t xml:space="preserve">  </w:t>
      </w:r>
      <w:r>
        <w:rPr>
          <w:rFonts w:hint="eastAsia" w:ascii="宋体" w:hAnsi="宋体" w:eastAsia="黑体"/>
          <w:snapToGrid w:val="0"/>
          <w:kern w:val="0"/>
          <w:szCs w:val="20"/>
        </w:rPr>
        <w:t>职责分工</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eastAsia="黑体"/>
          <w:snapToGrid w:val="0"/>
          <w:kern w:val="0"/>
          <w:szCs w:val="20"/>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宋体"/>
          <w:snapToGrid w:val="0"/>
          <w:kern w:val="0"/>
          <w:szCs w:val="32"/>
        </w:rPr>
      </w:pPr>
      <w:r>
        <w:rPr>
          <w:rFonts w:hint="eastAsia" w:ascii="宋体" w:hAnsi="宋体" w:eastAsia="黑体"/>
          <w:snapToGrid w:val="0"/>
          <w:kern w:val="0"/>
          <w:szCs w:val="20"/>
        </w:rPr>
        <w:t>第十一条</w:t>
      </w:r>
      <w:r>
        <w:rPr>
          <w:rFonts w:ascii="宋体" w:hAnsi="宋体" w:eastAsia="黑体"/>
          <w:snapToGrid w:val="0"/>
          <w:kern w:val="0"/>
          <w:szCs w:val="20"/>
        </w:rPr>
        <w:t xml:space="preserve"> </w:t>
      </w:r>
      <w:r>
        <w:rPr>
          <w:rFonts w:ascii="宋体" w:hAnsi="宋体"/>
          <w:snapToGrid w:val="0"/>
          <w:kern w:val="0"/>
          <w:szCs w:val="20"/>
        </w:rPr>
        <w:t xml:space="preserve"> </w:t>
      </w:r>
      <w:r>
        <w:rPr>
          <w:rFonts w:hint="eastAsia" w:ascii="仿宋_GB2312" w:hAnsi="宋体"/>
          <w:snapToGrid w:val="0"/>
          <w:kern w:val="0"/>
          <w:szCs w:val="20"/>
        </w:rPr>
        <w:t>市</w:t>
      </w:r>
      <w:r>
        <w:rPr>
          <w:rFonts w:hint="eastAsia" w:ascii="仿宋_GB2312" w:hAnsi="宋体"/>
          <w:snapToGrid w:val="0"/>
          <w:kern w:val="0"/>
          <w:szCs w:val="32"/>
        </w:rPr>
        <w:t>热线工作机构主要职责：</w:t>
      </w:r>
    </w:p>
    <w:p>
      <w:pPr>
        <w:keepNext w:val="0"/>
        <w:keepLines w:val="0"/>
        <w:pageBreakBefore w:val="0"/>
        <w:widowControl w:val="0"/>
        <w:kinsoku/>
        <w:wordWrap/>
        <w:overflowPunct/>
        <w:topLinePunct w:val="0"/>
        <w:autoSpaceDE/>
        <w:autoSpaceDN/>
        <w:bidi w:val="0"/>
        <w:adjustRightInd w:val="0"/>
        <w:snapToGrid w:val="0"/>
        <w:spacing w:line="560" w:lineRule="exact"/>
        <w:ind w:left="640"/>
        <w:textAlignment w:val="auto"/>
        <w:outlineLvl w:val="9"/>
        <w:rPr>
          <w:rFonts w:ascii="仿宋_GB2312" w:hAnsi="宋体" w:cs="宋体"/>
          <w:snapToGrid w:val="0"/>
          <w:kern w:val="0"/>
          <w:szCs w:val="32"/>
        </w:rPr>
      </w:pPr>
      <w:r>
        <w:rPr>
          <w:rFonts w:hint="eastAsia" w:ascii="仿宋_GB2312" w:hAnsi="宋体" w:cs="宋体"/>
          <w:snapToGrid w:val="0"/>
          <w:kern w:val="0"/>
          <w:szCs w:val="32"/>
        </w:rPr>
        <w:t>（一）统一受理、分类处置全市热线事项；</w:t>
      </w:r>
    </w:p>
    <w:p>
      <w:pPr>
        <w:keepNext w:val="0"/>
        <w:keepLines w:val="0"/>
        <w:pageBreakBefore w:val="0"/>
        <w:widowControl w:val="0"/>
        <w:kinsoku/>
        <w:wordWrap/>
        <w:overflowPunct/>
        <w:topLinePunct w:val="0"/>
        <w:autoSpaceDE/>
        <w:autoSpaceDN/>
        <w:bidi w:val="0"/>
        <w:adjustRightInd w:val="0"/>
        <w:snapToGrid w:val="0"/>
        <w:spacing w:line="560" w:lineRule="exact"/>
        <w:ind w:left="640"/>
        <w:textAlignment w:val="auto"/>
        <w:outlineLvl w:val="9"/>
        <w:rPr>
          <w:rFonts w:ascii="仿宋_GB2312" w:hAnsi="宋体" w:cs="宋体"/>
          <w:snapToGrid w:val="0"/>
          <w:kern w:val="0"/>
          <w:szCs w:val="32"/>
        </w:rPr>
      </w:pPr>
      <w:r>
        <w:rPr>
          <w:rFonts w:hint="eastAsia" w:ascii="仿宋_GB2312" w:hAnsi="宋体" w:cs="宋体"/>
          <w:snapToGrid w:val="0"/>
          <w:kern w:val="0"/>
          <w:szCs w:val="32"/>
        </w:rPr>
        <w:t>（二）协调、督促承办单位办理热线事项；</w:t>
      </w:r>
    </w:p>
    <w:p>
      <w:pPr>
        <w:keepNext w:val="0"/>
        <w:keepLines w:val="0"/>
        <w:pageBreakBefore w:val="0"/>
        <w:widowControl w:val="0"/>
        <w:kinsoku/>
        <w:wordWrap/>
        <w:overflowPunct/>
        <w:topLinePunct w:val="0"/>
        <w:autoSpaceDE/>
        <w:autoSpaceDN/>
        <w:bidi w:val="0"/>
        <w:adjustRightInd w:val="0"/>
        <w:snapToGrid w:val="0"/>
        <w:spacing w:line="560" w:lineRule="exact"/>
        <w:ind w:left="640"/>
        <w:textAlignment w:val="auto"/>
        <w:outlineLvl w:val="9"/>
        <w:rPr>
          <w:rFonts w:ascii="仿宋_GB2312" w:hAnsi="宋体" w:cs="宋体"/>
          <w:snapToGrid w:val="0"/>
          <w:kern w:val="0"/>
          <w:szCs w:val="32"/>
        </w:rPr>
      </w:pPr>
      <w:r>
        <w:rPr>
          <w:rFonts w:hint="eastAsia" w:ascii="仿宋_GB2312" w:hAnsi="宋体" w:cs="宋体"/>
          <w:snapToGrid w:val="0"/>
          <w:kern w:val="0"/>
          <w:szCs w:val="32"/>
        </w:rPr>
        <w:t>（三）监督、考核承办单位热线工作；</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宋体" w:cs="宋体"/>
          <w:snapToGrid w:val="0"/>
          <w:kern w:val="0"/>
          <w:szCs w:val="32"/>
        </w:rPr>
      </w:pPr>
      <w:r>
        <w:rPr>
          <w:rFonts w:hint="eastAsia" w:ascii="仿宋_GB2312" w:hAnsi="宋体" w:cs="宋体"/>
          <w:snapToGrid w:val="0"/>
          <w:kern w:val="0"/>
          <w:szCs w:val="32"/>
        </w:rPr>
        <w:t xml:space="preserve">（四）对通过热线反映的社情民意进行分析研究; </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宋体" w:cs="宋体"/>
          <w:snapToGrid w:val="0"/>
          <w:kern w:val="0"/>
          <w:szCs w:val="32"/>
        </w:rPr>
      </w:pPr>
      <w:r>
        <w:rPr>
          <w:rFonts w:hint="eastAsia" w:ascii="仿宋_GB2312" w:hAnsi="宋体" w:cs="宋体"/>
          <w:snapToGrid w:val="0"/>
          <w:kern w:val="0"/>
          <w:szCs w:val="32"/>
        </w:rPr>
        <w:t>（五）</w:t>
      </w:r>
      <w:r>
        <w:rPr>
          <w:rFonts w:hint="eastAsia" w:ascii="仿宋_GB2312" w:hAnsi="宋体"/>
          <w:snapToGrid w:val="0"/>
          <w:kern w:val="0"/>
          <w:szCs w:val="32"/>
        </w:rPr>
        <w:t>拟订热线工作发展规划</w:t>
      </w:r>
      <w:r>
        <w:rPr>
          <w:rFonts w:hint="eastAsia" w:ascii="仿宋_GB2312" w:hAnsi="宋体" w:cs="宋体"/>
          <w:snapToGrid w:val="0"/>
          <w:kern w:val="0"/>
          <w:szCs w:val="32"/>
        </w:rPr>
        <w:t>；</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宋体" w:cs="宋体"/>
          <w:snapToGrid w:val="0"/>
          <w:kern w:val="0"/>
          <w:szCs w:val="32"/>
        </w:rPr>
      </w:pPr>
      <w:r>
        <w:rPr>
          <w:rFonts w:hint="eastAsia" w:ascii="仿宋_GB2312" w:hAnsi="宋体" w:cs="宋体"/>
          <w:snapToGrid w:val="0"/>
          <w:kern w:val="0"/>
          <w:szCs w:val="32"/>
        </w:rPr>
        <w:t>（六）加强热线运行平台的建设与管理;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宋体" w:cs="宋体"/>
          <w:snapToGrid w:val="0"/>
          <w:kern w:val="0"/>
          <w:szCs w:val="32"/>
        </w:rPr>
      </w:pPr>
      <w:r>
        <w:rPr>
          <w:rFonts w:hint="eastAsia" w:ascii="仿宋_GB2312" w:hAnsi="宋体" w:cs="宋体"/>
          <w:snapToGrid w:val="0"/>
          <w:kern w:val="0"/>
          <w:szCs w:val="32"/>
        </w:rPr>
        <w:t xml:space="preserve">（七）组织、指导热线工作人员的培训； </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宋体" w:cs="宋体"/>
          <w:snapToGrid w:val="0"/>
          <w:kern w:val="0"/>
          <w:szCs w:val="32"/>
        </w:rPr>
      </w:pPr>
      <w:r>
        <w:rPr>
          <w:rFonts w:hint="eastAsia" w:ascii="仿宋_GB2312" w:hAnsi="宋体" w:cs="宋体"/>
          <w:snapToGrid w:val="0"/>
          <w:kern w:val="0"/>
          <w:szCs w:val="32"/>
        </w:rPr>
        <w:t>（八）</w:t>
      </w:r>
      <w:r>
        <w:rPr>
          <w:rFonts w:hint="eastAsia" w:ascii="仿宋_GB2312" w:hAnsi="宋体"/>
          <w:snapToGrid w:val="0"/>
          <w:kern w:val="0"/>
          <w:szCs w:val="32"/>
        </w:rPr>
        <w:t>承担有关国家机关交办的其他事项。</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snapToGrid w:val="0"/>
          <w:kern w:val="0"/>
          <w:szCs w:val="32"/>
        </w:rPr>
      </w:pPr>
      <w:r>
        <w:rPr>
          <w:rFonts w:hint="eastAsia" w:ascii="宋体" w:hAnsi="宋体" w:eastAsia="黑体"/>
          <w:snapToGrid w:val="0"/>
          <w:kern w:val="0"/>
          <w:szCs w:val="32"/>
        </w:rPr>
        <w:t>第十二条</w:t>
      </w:r>
      <w:r>
        <w:rPr>
          <w:rFonts w:ascii="宋体" w:hAnsi="宋体"/>
          <w:snapToGrid w:val="0"/>
          <w:kern w:val="0"/>
          <w:szCs w:val="32"/>
        </w:rPr>
        <w:t xml:space="preserve">  </w:t>
      </w:r>
      <w:r>
        <w:rPr>
          <w:rFonts w:hint="eastAsia" w:ascii="仿宋_GB2312" w:hAnsi="宋体"/>
          <w:snapToGrid w:val="0"/>
          <w:kern w:val="0"/>
          <w:szCs w:val="32"/>
        </w:rPr>
        <w:t>县、区热线工作机构主要职责:</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snapToGrid w:val="0"/>
          <w:kern w:val="0"/>
          <w:szCs w:val="32"/>
        </w:rPr>
      </w:pPr>
      <w:r>
        <w:rPr>
          <w:rFonts w:hint="eastAsia" w:ascii="仿宋_GB2312" w:hAnsi="宋体"/>
          <w:snapToGrid w:val="0"/>
          <w:kern w:val="0"/>
          <w:szCs w:val="32"/>
        </w:rPr>
        <w:t xml:space="preserve">（一）负责本辖区的热线工作，建立热线工作制度；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snapToGrid w:val="0"/>
          <w:spacing w:val="2"/>
          <w:kern w:val="0"/>
          <w:szCs w:val="32"/>
        </w:rPr>
      </w:pPr>
      <w:r>
        <w:rPr>
          <w:rFonts w:hint="eastAsia" w:ascii="仿宋_GB2312" w:hAnsi="宋体"/>
          <w:snapToGrid w:val="0"/>
          <w:kern w:val="0"/>
          <w:szCs w:val="32"/>
        </w:rPr>
        <w:t>（二）</w:t>
      </w:r>
      <w:r>
        <w:rPr>
          <w:rFonts w:hint="eastAsia" w:ascii="仿宋_GB2312" w:hAnsi="宋体"/>
          <w:snapToGrid w:val="0"/>
          <w:spacing w:val="2"/>
          <w:kern w:val="0"/>
          <w:szCs w:val="32"/>
        </w:rPr>
        <w:t>对市热线工作机构转办的热线事项进行办理或者转交办理；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snapToGrid w:val="0"/>
          <w:kern w:val="0"/>
          <w:szCs w:val="32"/>
        </w:rPr>
      </w:pPr>
      <w:r>
        <w:rPr>
          <w:rFonts w:hint="eastAsia" w:ascii="仿宋_GB2312" w:hAnsi="宋体"/>
          <w:snapToGrid w:val="0"/>
          <w:kern w:val="0"/>
          <w:szCs w:val="32"/>
        </w:rPr>
        <w:t>（三）协调、督促县、区政府工作部门、街道办事处、镇和承担公共服务职能的事业、企业单位的热线工作。</w:t>
      </w:r>
    </w:p>
    <w:p>
      <w:pPr>
        <w:keepNext w:val="0"/>
        <w:keepLines w:val="0"/>
        <w:pageBreakBefore w:val="0"/>
        <w:widowControl w:val="0"/>
        <w:tabs>
          <w:tab w:val="left" w:pos="2744"/>
        </w:tabs>
        <w:kinsoku/>
        <w:wordWrap/>
        <w:overflowPunct/>
        <w:topLinePunct w:val="0"/>
        <w:autoSpaceDE/>
        <w:autoSpaceDN/>
        <w:bidi w:val="0"/>
        <w:spacing w:line="560" w:lineRule="exact"/>
        <w:ind w:firstLine="640" w:firstLineChars="200"/>
        <w:textAlignment w:val="auto"/>
        <w:outlineLvl w:val="9"/>
        <w:rPr>
          <w:rFonts w:ascii="仿宋_GB2312" w:hAnsi="宋体"/>
          <w:snapToGrid w:val="0"/>
          <w:kern w:val="0"/>
          <w:szCs w:val="32"/>
        </w:rPr>
      </w:pPr>
      <w:r>
        <w:rPr>
          <w:rFonts w:hint="eastAsia" w:ascii="宋体" w:hAnsi="宋体" w:eastAsia="黑体"/>
          <w:snapToGrid w:val="0"/>
          <w:kern w:val="0"/>
          <w:szCs w:val="32"/>
        </w:rPr>
        <w:t>第十三条</w:t>
      </w:r>
      <w:r>
        <w:rPr>
          <w:rFonts w:ascii="宋体" w:hAnsi="宋体"/>
          <w:snapToGrid w:val="0"/>
          <w:kern w:val="0"/>
          <w:szCs w:val="32"/>
        </w:rPr>
        <w:t xml:space="preserve">  </w:t>
      </w:r>
      <w:r>
        <w:rPr>
          <w:rFonts w:hint="eastAsia" w:ascii="仿宋_GB2312" w:hAnsi="宋体"/>
          <w:snapToGrid w:val="0"/>
          <w:kern w:val="0"/>
          <w:szCs w:val="32"/>
        </w:rPr>
        <w:t>承办单位主要职责:</w:t>
      </w:r>
    </w:p>
    <w:p>
      <w:pPr>
        <w:keepNext w:val="0"/>
        <w:keepLines w:val="0"/>
        <w:pageBreakBefore w:val="0"/>
        <w:widowControl w:val="0"/>
        <w:tabs>
          <w:tab w:val="left" w:pos="2744"/>
        </w:tabs>
        <w:kinsoku/>
        <w:wordWrap/>
        <w:overflowPunct/>
        <w:topLinePunct w:val="0"/>
        <w:autoSpaceDE/>
        <w:autoSpaceDN/>
        <w:bidi w:val="0"/>
        <w:spacing w:line="560" w:lineRule="exact"/>
        <w:ind w:firstLine="640" w:firstLineChars="200"/>
        <w:textAlignment w:val="auto"/>
        <w:outlineLvl w:val="9"/>
        <w:rPr>
          <w:rFonts w:ascii="仿宋_GB2312" w:hAnsi="宋体"/>
          <w:snapToGrid w:val="0"/>
          <w:kern w:val="0"/>
          <w:szCs w:val="32"/>
        </w:rPr>
      </w:pPr>
      <w:r>
        <w:rPr>
          <w:rFonts w:hint="eastAsia" w:ascii="仿宋_GB2312" w:hAnsi="宋体"/>
          <w:snapToGrid w:val="0"/>
          <w:kern w:val="0"/>
          <w:szCs w:val="32"/>
        </w:rPr>
        <w:t>（一）</w:t>
      </w:r>
      <w:r>
        <w:rPr>
          <w:rFonts w:hint="eastAsia" w:ascii="仿宋_GB2312" w:hAnsi="宋体"/>
          <w:snapToGrid w:val="0"/>
          <w:spacing w:val="2"/>
          <w:kern w:val="0"/>
          <w:szCs w:val="32"/>
        </w:rPr>
        <w:t>建立承办单位主要负责人为热线工作第一责任人的工作机制，完善热线工作网络，配备专（兼）职工作人员，健全热线工作制度；</w:t>
      </w:r>
      <w:r>
        <w:rPr>
          <w:rFonts w:hint="eastAsia" w:ascii="仿宋_GB2312" w:hAnsi="宋体"/>
          <w:snapToGrid w:val="0"/>
          <w:kern w:val="0"/>
          <w:szCs w:val="32"/>
        </w:rPr>
        <w:t xml:space="preserve"> </w:t>
      </w:r>
    </w:p>
    <w:p>
      <w:pPr>
        <w:keepNext w:val="0"/>
        <w:keepLines w:val="0"/>
        <w:pageBreakBefore w:val="0"/>
        <w:widowControl w:val="0"/>
        <w:tabs>
          <w:tab w:val="left" w:pos="2744"/>
        </w:tabs>
        <w:kinsoku/>
        <w:wordWrap/>
        <w:overflowPunct/>
        <w:topLinePunct w:val="0"/>
        <w:autoSpaceDE/>
        <w:autoSpaceDN/>
        <w:bidi w:val="0"/>
        <w:spacing w:line="560" w:lineRule="exact"/>
        <w:ind w:firstLine="640" w:firstLineChars="200"/>
        <w:textAlignment w:val="auto"/>
        <w:outlineLvl w:val="9"/>
        <w:rPr>
          <w:rFonts w:ascii="宋体" w:hAnsi="宋体"/>
          <w:snapToGrid w:val="0"/>
          <w:spacing w:val="2"/>
          <w:kern w:val="0"/>
          <w:szCs w:val="32"/>
        </w:rPr>
      </w:pPr>
      <w:r>
        <w:rPr>
          <w:rFonts w:hint="eastAsia" w:ascii="仿宋_GB2312" w:hAnsi="宋体"/>
          <w:snapToGrid w:val="0"/>
          <w:kern w:val="0"/>
          <w:szCs w:val="32"/>
        </w:rPr>
        <w:t>（二）</w:t>
      </w:r>
      <w:r>
        <w:rPr>
          <w:rFonts w:hint="eastAsia" w:ascii="仿宋_GB2312" w:hAnsi="宋体"/>
          <w:snapToGrid w:val="0"/>
          <w:spacing w:val="2"/>
          <w:kern w:val="0"/>
          <w:szCs w:val="32"/>
        </w:rPr>
        <w:t>承办市热线工作机构转办的热线事项，指导和监督</w:t>
      </w:r>
      <w:r>
        <w:rPr>
          <w:rFonts w:hint="eastAsia" w:ascii="宋体" w:hAnsi="宋体"/>
          <w:snapToGrid w:val="0"/>
          <w:spacing w:val="2"/>
          <w:kern w:val="0"/>
          <w:szCs w:val="32"/>
        </w:rPr>
        <w:t>所属单位做好有关热线工作；</w:t>
      </w:r>
    </w:p>
    <w:p>
      <w:pPr>
        <w:keepNext w:val="0"/>
        <w:keepLines w:val="0"/>
        <w:pageBreakBefore w:val="0"/>
        <w:widowControl w:val="0"/>
        <w:tabs>
          <w:tab w:val="left" w:pos="2744"/>
        </w:tabs>
        <w:kinsoku/>
        <w:wordWrap/>
        <w:overflowPunct/>
        <w:topLinePunct w:val="0"/>
        <w:autoSpaceDE/>
        <w:autoSpaceDN/>
        <w:bidi w:val="0"/>
        <w:spacing w:line="560" w:lineRule="exact"/>
        <w:ind w:firstLine="640" w:firstLineChars="200"/>
        <w:textAlignment w:val="auto"/>
        <w:outlineLvl w:val="9"/>
        <w:rPr>
          <w:rFonts w:ascii="宋体" w:hAnsi="宋体"/>
          <w:snapToGrid w:val="0"/>
          <w:kern w:val="0"/>
          <w:szCs w:val="32"/>
        </w:rPr>
      </w:pPr>
      <w:r>
        <w:rPr>
          <w:rFonts w:hint="eastAsia" w:ascii="宋体" w:hAnsi="宋体"/>
          <w:snapToGrid w:val="0"/>
          <w:kern w:val="0"/>
          <w:szCs w:val="32"/>
        </w:rPr>
        <w:t>（三）负责热线知识库信息数据的更新</w:t>
      </w:r>
      <w:r>
        <w:rPr>
          <w:rFonts w:ascii="宋体" w:hAnsi="宋体"/>
          <w:snapToGrid w:val="0"/>
          <w:kern w:val="0"/>
          <w:szCs w:val="32"/>
        </w:rPr>
        <w:t>和</w:t>
      </w:r>
      <w:r>
        <w:rPr>
          <w:rFonts w:hint="eastAsia" w:ascii="宋体" w:hAnsi="宋体"/>
          <w:snapToGrid w:val="0"/>
          <w:kern w:val="0"/>
          <w:szCs w:val="32"/>
        </w:rPr>
        <w:t>维护；</w:t>
      </w:r>
    </w:p>
    <w:p>
      <w:pPr>
        <w:keepNext w:val="0"/>
        <w:keepLines w:val="0"/>
        <w:pageBreakBefore w:val="0"/>
        <w:widowControl w:val="0"/>
        <w:tabs>
          <w:tab w:val="left" w:pos="2744"/>
        </w:tabs>
        <w:kinsoku/>
        <w:wordWrap/>
        <w:overflowPunct/>
        <w:topLinePunct w:val="0"/>
        <w:autoSpaceDE/>
        <w:autoSpaceDN/>
        <w:bidi w:val="0"/>
        <w:spacing w:line="560" w:lineRule="exact"/>
        <w:ind w:firstLine="640" w:firstLineChars="200"/>
        <w:textAlignment w:val="auto"/>
        <w:outlineLvl w:val="9"/>
        <w:rPr>
          <w:rFonts w:ascii="宋体" w:hAnsi="宋体"/>
          <w:snapToGrid w:val="0"/>
          <w:kern w:val="0"/>
          <w:szCs w:val="32"/>
        </w:rPr>
      </w:pPr>
      <w:r>
        <w:rPr>
          <w:rFonts w:hint="eastAsia" w:ascii="宋体" w:hAnsi="宋体"/>
          <w:snapToGrid w:val="0"/>
          <w:kern w:val="0"/>
          <w:szCs w:val="32"/>
        </w:rPr>
        <w:t>（四）配合其他单位做好有关热线事项办理工作。</w:t>
      </w:r>
    </w:p>
    <w:p>
      <w:pPr>
        <w:keepNext w:val="0"/>
        <w:keepLines w:val="0"/>
        <w:pageBreakBefore w:val="0"/>
        <w:widowControl w:val="0"/>
        <w:tabs>
          <w:tab w:val="left" w:pos="2744"/>
        </w:tabs>
        <w:kinsoku/>
        <w:wordWrap/>
        <w:overflowPunct/>
        <w:topLinePunct w:val="0"/>
        <w:autoSpaceDE/>
        <w:autoSpaceDN/>
        <w:bidi w:val="0"/>
        <w:spacing w:line="560" w:lineRule="exact"/>
        <w:ind w:firstLine="640" w:firstLineChars="200"/>
        <w:textAlignment w:val="auto"/>
        <w:outlineLvl w:val="9"/>
        <w:rPr>
          <w:rFonts w:ascii="宋体" w:hAnsi="宋体"/>
          <w:snapToGrid w:val="0"/>
          <w:kern w:val="0"/>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黑体"/>
          <w:snapToGrid w:val="0"/>
          <w:kern w:val="0"/>
          <w:szCs w:val="20"/>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黑体"/>
          <w:snapToGrid w:val="0"/>
          <w:kern w:val="0"/>
          <w:szCs w:val="20"/>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ascii="宋体" w:hAnsi="宋体" w:eastAsia="黑体"/>
          <w:snapToGrid w:val="0"/>
          <w:kern w:val="0"/>
          <w:szCs w:val="20"/>
        </w:rPr>
      </w:pPr>
      <w:r>
        <w:rPr>
          <w:rFonts w:hint="eastAsia" w:ascii="宋体" w:hAnsi="宋体" w:eastAsia="黑体"/>
          <w:snapToGrid w:val="0"/>
          <w:kern w:val="0"/>
          <w:szCs w:val="20"/>
        </w:rPr>
        <w:t>第三章</w:t>
      </w:r>
      <w:r>
        <w:rPr>
          <w:rFonts w:ascii="宋体" w:hAnsi="宋体" w:eastAsia="黑体"/>
          <w:snapToGrid w:val="0"/>
          <w:kern w:val="0"/>
          <w:szCs w:val="20"/>
        </w:rPr>
        <w:t xml:space="preserve">  </w:t>
      </w:r>
      <w:r>
        <w:rPr>
          <w:rFonts w:hint="eastAsia" w:ascii="宋体" w:hAnsi="宋体" w:eastAsia="黑体"/>
          <w:snapToGrid w:val="0"/>
          <w:kern w:val="0"/>
          <w:szCs w:val="20"/>
        </w:rPr>
        <w:t>来电人的权利义务</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宋体" w:hAnsi="宋体" w:eastAsia="黑体"/>
          <w:snapToGrid w:val="0"/>
          <w:kern w:val="0"/>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宋体" w:hAnsi="宋体"/>
          <w:snapToGrid w:val="0"/>
          <w:kern w:val="0"/>
          <w:szCs w:val="32"/>
        </w:rPr>
      </w:pPr>
      <w:r>
        <w:rPr>
          <w:rFonts w:hint="eastAsia" w:ascii="宋体" w:hAnsi="宋体" w:eastAsia="黑体"/>
          <w:snapToGrid w:val="0"/>
          <w:kern w:val="0"/>
          <w:szCs w:val="32"/>
        </w:rPr>
        <w:t>第十四条</w:t>
      </w:r>
      <w:r>
        <w:rPr>
          <w:rFonts w:ascii="宋体" w:hAnsi="宋体" w:eastAsia="黑体"/>
          <w:snapToGrid w:val="0"/>
          <w:kern w:val="0"/>
          <w:szCs w:val="32"/>
        </w:rPr>
        <w:t xml:space="preserve">  </w:t>
      </w:r>
      <w:r>
        <w:rPr>
          <w:rFonts w:hint="eastAsia" w:ascii="宋体" w:hAnsi="宋体"/>
          <w:snapToGrid w:val="0"/>
          <w:kern w:val="0"/>
          <w:szCs w:val="32"/>
        </w:rPr>
        <w:t>自然人、法人或者其他组织（以下称来电人）可以通过市民服务热线提出以下事项：</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宋体" w:hAnsi="宋体"/>
          <w:snapToGrid w:val="0"/>
          <w:kern w:val="0"/>
          <w:szCs w:val="32"/>
        </w:rPr>
      </w:pPr>
      <w:r>
        <w:rPr>
          <w:rFonts w:hint="eastAsia" w:ascii="宋体" w:hAnsi="宋体"/>
          <w:snapToGrid w:val="0"/>
          <w:kern w:val="0"/>
          <w:szCs w:val="32"/>
        </w:rPr>
        <w:t>（一）对政务信息、公共服务信息等方面的咨询；</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宋体" w:hAnsi="宋体"/>
          <w:snapToGrid w:val="0"/>
          <w:kern w:val="0"/>
          <w:szCs w:val="32"/>
        </w:rPr>
      </w:pPr>
      <w:r>
        <w:rPr>
          <w:rFonts w:hint="eastAsia" w:ascii="宋体" w:hAnsi="宋体"/>
          <w:snapToGrid w:val="0"/>
          <w:kern w:val="0"/>
          <w:szCs w:val="32"/>
        </w:rPr>
        <w:t>（二）需要国家机关、部门或者单位解决的诉求；</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宋体" w:hAnsi="宋体"/>
          <w:snapToGrid w:val="0"/>
          <w:kern w:val="0"/>
          <w:szCs w:val="32"/>
        </w:rPr>
      </w:pPr>
      <w:r>
        <w:rPr>
          <w:rFonts w:hint="eastAsia" w:ascii="宋体" w:hAnsi="宋体"/>
          <w:snapToGrid w:val="0"/>
          <w:kern w:val="0"/>
          <w:szCs w:val="32"/>
        </w:rPr>
        <w:t>（三）对经济、政治、文化、社会、生态文明建设等方面提出的意见建议；</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宋体" w:hAnsi="宋体"/>
          <w:snapToGrid w:val="0"/>
          <w:kern w:val="0"/>
          <w:szCs w:val="32"/>
        </w:rPr>
      </w:pPr>
      <w:r>
        <w:rPr>
          <w:rFonts w:hint="eastAsia" w:ascii="宋体" w:hAnsi="宋体"/>
          <w:snapToGrid w:val="0"/>
          <w:kern w:val="0"/>
          <w:szCs w:val="32"/>
        </w:rPr>
        <w:t>（四）对国家机关和承担公共服务职能的事业、企业单位及其工作人员在廉洁勤政、工作作风、工作质量、工作效率等方面的投诉、举报；</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宋体" w:hAnsi="宋体"/>
          <w:snapToGrid w:val="0"/>
          <w:kern w:val="0"/>
          <w:szCs w:val="32"/>
        </w:rPr>
      </w:pPr>
      <w:r>
        <w:rPr>
          <w:rFonts w:hint="eastAsia" w:ascii="宋体" w:hAnsi="宋体"/>
          <w:snapToGrid w:val="0"/>
          <w:kern w:val="0"/>
          <w:szCs w:val="32"/>
        </w:rPr>
        <w:t>（五）其他需要反映的问题。</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32"/>
        </w:rPr>
      </w:pPr>
      <w:r>
        <w:rPr>
          <w:rFonts w:hint="eastAsia" w:ascii="宋体" w:hAnsi="宋体" w:eastAsia="黑体"/>
          <w:snapToGrid w:val="0"/>
          <w:kern w:val="0"/>
          <w:szCs w:val="32"/>
        </w:rPr>
        <w:t>第十五条</w:t>
      </w:r>
      <w:r>
        <w:rPr>
          <w:rFonts w:ascii="宋体" w:hAnsi="宋体"/>
          <w:snapToGrid w:val="0"/>
          <w:kern w:val="0"/>
          <w:szCs w:val="32"/>
        </w:rPr>
        <w:t xml:space="preserve">  </w:t>
      </w:r>
      <w:r>
        <w:rPr>
          <w:rFonts w:hint="eastAsia" w:ascii="宋体" w:hAnsi="宋体"/>
          <w:snapToGrid w:val="0"/>
          <w:kern w:val="0"/>
          <w:szCs w:val="32"/>
        </w:rPr>
        <w:t>来电人对其提出的热线事项的办理进度和办理结果享有知情权，但依照法律规定涉及国家秘密、商业秘密、他人隐私的除外。</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32"/>
        </w:rPr>
      </w:pPr>
      <w:r>
        <w:rPr>
          <w:rFonts w:hint="eastAsia" w:ascii="宋体" w:hAnsi="宋体" w:eastAsia="黑体"/>
          <w:snapToGrid w:val="0"/>
          <w:kern w:val="0"/>
          <w:szCs w:val="32"/>
        </w:rPr>
        <w:t>第十六条</w:t>
      </w:r>
      <w:r>
        <w:rPr>
          <w:rFonts w:ascii="宋体" w:hAnsi="宋体"/>
          <w:snapToGrid w:val="0"/>
          <w:kern w:val="0"/>
          <w:szCs w:val="32"/>
        </w:rPr>
        <w:t xml:space="preserve">  </w:t>
      </w:r>
      <w:r>
        <w:rPr>
          <w:rFonts w:hint="eastAsia" w:ascii="宋体" w:hAnsi="宋体"/>
          <w:snapToGrid w:val="0"/>
          <w:kern w:val="0"/>
          <w:szCs w:val="32"/>
        </w:rPr>
        <w:t>来电人提出热线事项时，有权要求回复办理情况或者有权要求对个人联系方式等信息进行保密；对要求回复逾期未回复或者对办理结果有异议的，有权要求作出说明。</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32"/>
        </w:rPr>
      </w:pPr>
      <w:r>
        <w:rPr>
          <w:rFonts w:hint="eastAsia" w:ascii="宋体" w:hAnsi="宋体" w:eastAsia="黑体"/>
          <w:snapToGrid w:val="0"/>
          <w:kern w:val="0"/>
          <w:szCs w:val="32"/>
        </w:rPr>
        <w:t>第十七条</w:t>
      </w:r>
      <w:r>
        <w:rPr>
          <w:rFonts w:ascii="宋体" w:hAnsi="宋体"/>
          <w:snapToGrid w:val="0"/>
          <w:kern w:val="0"/>
          <w:szCs w:val="32"/>
        </w:rPr>
        <w:t xml:space="preserve"> </w:t>
      </w:r>
      <w:r>
        <w:rPr>
          <w:rFonts w:hint="eastAsia" w:ascii="宋体" w:hAnsi="宋体"/>
          <w:snapToGrid w:val="0"/>
          <w:kern w:val="0"/>
          <w:szCs w:val="32"/>
        </w:rPr>
        <w:t xml:space="preserve"> 来电人反映问题应当客观理性、具体详实，并对反映问题的真实性负责。</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32"/>
        </w:rPr>
      </w:pPr>
      <w:r>
        <w:rPr>
          <w:rFonts w:hint="eastAsia" w:ascii="宋体" w:hAnsi="宋体" w:eastAsia="黑体"/>
          <w:snapToGrid w:val="0"/>
          <w:kern w:val="0"/>
          <w:szCs w:val="32"/>
        </w:rPr>
        <w:t>第十八条</w:t>
      </w:r>
      <w:r>
        <w:rPr>
          <w:rFonts w:ascii="宋体" w:hAnsi="宋体" w:eastAsia="黑体"/>
          <w:snapToGrid w:val="0"/>
          <w:kern w:val="0"/>
          <w:szCs w:val="32"/>
        </w:rPr>
        <w:t xml:space="preserve">  </w:t>
      </w:r>
      <w:r>
        <w:rPr>
          <w:rFonts w:hint="eastAsia" w:ascii="宋体" w:hAnsi="宋体"/>
          <w:snapToGrid w:val="0"/>
          <w:kern w:val="0"/>
          <w:szCs w:val="32"/>
        </w:rPr>
        <w:t>对来电人提出热线事项的，热线受理人员应当认真倾听，全面准确记录，使用规范用语耐心解答。</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32"/>
        </w:rPr>
      </w:pPr>
      <w:r>
        <w:rPr>
          <w:rFonts w:hint="eastAsia" w:ascii="宋体" w:hAnsi="宋体" w:eastAsia="黑体"/>
          <w:snapToGrid w:val="0"/>
          <w:kern w:val="0"/>
          <w:szCs w:val="32"/>
        </w:rPr>
        <w:t>第十九条</w:t>
      </w:r>
      <w:r>
        <w:rPr>
          <w:rFonts w:ascii="宋体" w:hAnsi="宋体"/>
          <w:snapToGrid w:val="0"/>
          <w:kern w:val="0"/>
          <w:szCs w:val="32"/>
        </w:rPr>
        <w:t xml:space="preserve"> </w:t>
      </w:r>
      <w:r>
        <w:rPr>
          <w:rFonts w:hint="eastAsia" w:ascii="宋体" w:hAnsi="宋体"/>
          <w:snapToGrid w:val="0"/>
          <w:kern w:val="0"/>
          <w:szCs w:val="32"/>
        </w:rPr>
        <w:t xml:space="preserve"> 对热线受理人员态度生硬、作风粗暴、敷衍塞责等不规范的服务行为，来电人有权投诉举报。</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宋体" w:hAnsi="宋体"/>
          <w:snapToGrid w:val="0"/>
          <w:kern w:val="0"/>
          <w:szCs w:val="32"/>
        </w:rPr>
      </w:pPr>
      <w:r>
        <w:rPr>
          <w:rFonts w:hint="eastAsia" w:ascii="宋体" w:hAnsi="宋体" w:eastAsia="黑体"/>
          <w:snapToGrid w:val="0"/>
          <w:kern w:val="0"/>
          <w:szCs w:val="32"/>
        </w:rPr>
        <w:t>第二十条</w:t>
      </w:r>
      <w:r>
        <w:rPr>
          <w:rFonts w:ascii="宋体" w:hAnsi="宋体"/>
          <w:snapToGrid w:val="0"/>
          <w:kern w:val="0"/>
          <w:szCs w:val="32"/>
        </w:rPr>
        <w:t xml:space="preserve"> </w:t>
      </w:r>
      <w:r>
        <w:rPr>
          <w:rFonts w:hint="eastAsia" w:ascii="宋体" w:hAnsi="宋体"/>
          <w:snapToGrid w:val="0"/>
          <w:kern w:val="0"/>
          <w:szCs w:val="32"/>
        </w:rPr>
        <w:t xml:space="preserve"> 来电人应当自觉维护市民服务热线正常工作秩序，不得无正当理由反复使用、长时间占用热线；反映问题不得歪曲捏造事实，不得诽谤、诬告和陷害他人，不得骚扰、侮辱、威胁热线受理人员。</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宋体" w:hAnsi="宋体"/>
          <w:snapToGrid w:val="0"/>
          <w:kern w:val="0"/>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ascii="宋体" w:hAnsi="宋体" w:eastAsia="黑体"/>
          <w:snapToGrid w:val="0"/>
          <w:kern w:val="0"/>
          <w:szCs w:val="20"/>
        </w:rPr>
      </w:pPr>
      <w:r>
        <w:rPr>
          <w:rFonts w:hint="eastAsia" w:ascii="宋体" w:hAnsi="宋体" w:eastAsia="黑体"/>
          <w:snapToGrid w:val="0"/>
          <w:kern w:val="0"/>
          <w:szCs w:val="20"/>
        </w:rPr>
        <w:t>第四章</w:t>
      </w:r>
      <w:r>
        <w:rPr>
          <w:rFonts w:ascii="宋体" w:hAnsi="宋体" w:eastAsia="黑体"/>
          <w:snapToGrid w:val="0"/>
          <w:kern w:val="0"/>
          <w:szCs w:val="20"/>
        </w:rPr>
        <w:t xml:space="preserve">  </w:t>
      </w:r>
      <w:r>
        <w:rPr>
          <w:rFonts w:hint="eastAsia" w:ascii="宋体" w:hAnsi="宋体" w:eastAsia="黑体"/>
          <w:snapToGrid w:val="0"/>
          <w:kern w:val="0"/>
          <w:szCs w:val="20"/>
        </w:rPr>
        <w:t>受理办理和督办考核</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ascii="宋体" w:hAnsi="宋体" w:eastAsia="黑体"/>
          <w:snapToGrid w:val="0"/>
          <w:kern w:val="0"/>
          <w:szCs w:val="20"/>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20"/>
        </w:rPr>
      </w:pPr>
      <w:r>
        <w:rPr>
          <w:rFonts w:hint="eastAsia" w:ascii="宋体" w:hAnsi="宋体" w:eastAsia="黑体"/>
          <w:snapToGrid w:val="0"/>
          <w:kern w:val="0"/>
          <w:szCs w:val="20"/>
        </w:rPr>
        <w:t>第二十一条</w:t>
      </w:r>
      <w:r>
        <w:rPr>
          <w:rFonts w:ascii="宋体" w:hAnsi="宋体"/>
          <w:snapToGrid w:val="0"/>
          <w:kern w:val="0"/>
          <w:szCs w:val="20"/>
        </w:rPr>
        <w:t xml:space="preserve">  </w:t>
      </w:r>
      <w:r>
        <w:rPr>
          <w:rFonts w:hint="eastAsia" w:ascii="宋体" w:hAnsi="宋体"/>
          <w:snapToGrid w:val="0"/>
          <w:kern w:val="0"/>
          <w:szCs w:val="32"/>
        </w:rPr>
        <w:t>市民服务热线工作执行政府服务热线国家标准，</w:t>
      </w:r>
      <w:r>
        <w:rPr>
          <w:rFonts w:hint="eastAsia" w:ascii="宋体" w:hAnsi="宋体"/>
          <w:snapToGrid w:val="0"/>
          <w:kern w:val="0"/>
          <w:szCs w:val="20"/>
        </w:rPr>
        <w:t>实行一号对外、集中受理、归口办理、分级负责、限时办结、监督考核的工作机制。</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20"/>
        </w:rPr>
      </w:pPr>
      <w:r>
        <w:rPr>
          <w:rFonts w:hint="eastAsia" w:ascii="宋体" w:hAnsi="宋体"/>
          <w:snapToGrid w:val="0"/>
          <w:kern w:val="0"/>
          <w:szCs w:val="20"/>
        </w:rPr>
        <w:t>市民服务热线</w:t>
      </w:r>
      <w:r>
        <w:rPr>
          <w:rFonts w:hint="eastAsia" w:ascii="宋体" w:hAnsi="宋体"/>
          <w:snapToGrid w:val="0"/>
          <w:kern w:val="0"/>
          <w:szCs w:val="32"/>
        </w:rPr>
        <w:t>实行二十四小时工作制（含节假日），全时段受理热线事项。</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32"/>
        </w:rPr>
      </w:pPr>
      <w:r>
        <w:rPr>
          <w:rFonts w:hint="eastAsia" w:ascii="宋体" w:hAnsi="宋体" w:eastAsia="黑体"/>
          <w:snapToGrid w:val="0"/>
          <w:kern w:val="0"/>
          <w:szCs w:val="20"/>
        </w:rPr>
        <w:t>第二十二条</w:t>
      </w:r>
      <w:r>
        <w:rPr>
          <w:rFonts w:hint="eastAsia" w:ascii="宋体" w:hAnsi="宋体" w:eastAsia="黑体"/>
          <w:b/>
          <w:snapToGrid w:val="0"/>
          <w:kern w:val="0"/>
          <w:szCs w:val="20"/>
        </w:rPr>
        <w:t xml:space="preserve">  </w:t>
      </w:r>
      <w:r>
        <w:rPr>
          <w:rFonts w:hint="eastAsia" w:ascii="宋体" w:hAnsi="宋体"/>
          <w:snapToGrid w:val="0"/>
          <w:kern w:val="0"/>
          <w:szCs w:val="32"/>
        </w:rPr>
        <w:t>市热线工作机构统一组织受理热线事项，对热线事项处理全过程实行工作流转单运行管理制度。</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32"/>
        </w:rPr>
      </w:pPr>
      <w:r>
        <w:rPr>
          <w:rFonts w:hint="eastAsia" w:ascii="宋体" w:hAnsi="宋体"/>
          <w:snapToGrid w:val="0"/>
          <w:kern w:val="0"/>
          <w:szCs w:val="32"/>
        </w:rPr>
        <w:t>工作流转单应当全面记录来电人基本信息，受理的具体事项，热线事项的受理、办理、回复、回访、督办情况等信息和内容，作为热线工作管理和监督考核的依据。</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20"/>
        </w:rPr>
      </w:pPr>
      <w:r>
        <w:rPr>
          <w:rFonts w:hint="eastAsia" w:ascii="宋体" w:hAnsi="宋体" w:eastAsia="黑体"/>
          <w:snapToGrid w:val="0"/>
          <w:kern w:val="0"/>
          <w:szCs w:val="32"/>
        </w:rPr>
        <w:t>第二十三条</w:t>
      </w:r>
      <w:r>
        <w:rPr>
          <w:rFonts w:ascii="宋体" w:hAnsi="宋体" w:eastAsia="黑体"/>
          <w:snapToGrid w:val="0"/>
          <w:kern w:val="0"/>
          <w:szCs w:val="32"/>
        </w:rPr>
        <w:t xml:space="preserve"> </w:t>
      </w:r>
      <w:r>
        <w:rPr>
          <w:rFonts w:ascii="宋体" w:hAnsi="宋体"/>
          <w:snapToGrid w:val="0"/>
          <w:kern w:val="0"/>
          <w:szCs w:val="32"/>
        </w:rPr>
        <w:t xml:space="preserve"> </w:t>
      </w:r>
      <w:r>
        <w:rPr>
          <w:rFonts w:hint="eastAsia" w:ascii="宋体" w:hAnsi="宋体"/>
          <w:snapToGrid w:val="0"/>
          <w:kern w:val="0"/>
          <w:szCs w:val="20"/>
        </w:rPr>
        <w:t>对来电人</w:t>
      </w:r>
      <w:r>
        <w:rPr>
          <w:rFonts w:hint="eastAsia" w:ascii="宋体" w:hAnsi="宋体"/>
          <w:snapToGrid w:val="0"/>
          <w:kern w:val="0"/>
          <w:szCs w:val="32"/>
        </w:rPr>
        <w:t>提出的热线事项，热线受理人员应当</w:t>
      </w:r>
      <w:r>
        <w:rPr>
          <w:rFonts w:hint="eastAsia" w:ascii="宋体" w:hAnsi="宋体"/>
          <w:snapToGrid w:val="0"/>
          <w:kern w:val="0"/>
          <w:szCs w:val="20"/>
        </w:rPr>
        <w:t>按照下列规定</w:t>
      </w:r>
      <w:r>
        <w:rPr>
          <w:rFonts w:hint="eastAsia" w:ascii="宋体" w:hAnsi="宋体"/>
          <w:snapToGrid w:val="0"/>
          <w:kern w:val="0"/>
          <w:szCs w:val="32"/>
        </w:rPr>
        <w:t>进行处理：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32"/>
        </w:rPr>
      </w:pPr>
      <w:r>
        <w:rPr>
          <w:rFonts w:hint="eastAsia" w:ascii="宋体" w:hAnsi="宋体"/>
          <w:snapToGrid w:val="0"/>
          <w:kern w:val="0"/>
          <w:szCs w:val="32"/>
        </w:rPr>
        <w:t>（一）</w:t>
      </w:r>
      <w:r>
        <w:rPr>
          <w:rFonts w:hint="eastAsia" w:ascii="宋体" w:hAnsi="宋体"/>
          <w:snapToGrid w:val="0"/>
          <w:spacing w:val="-4"/>
          <w:kern w:val="0"/>
          <w:szCs w:val="32"/>
        </w:rPr>
        <w:t>对于能当场答复或者处理的，应当直接答复或者处理；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snapToGrid w:val="0"/>
          <w:kern w:val="0"/>
          <w:szCs w:val="32"/>
        </w:rPr>
      </w:pPr>
      <w:r>
        <w:rPr>
          <w:rFonts w:hint="eastAsia" w:ascii="宋体" w:hAnsi="宋体"/>
          <w:snapToGrid w:val="0"/>
          <w:kern w:val="0"/>
          <w:szCs w:val="32"/>
        </w:rPr>
        <w:t>（二）对于不能当场答复或者处理的，应当</w:t>
      </w:r>
      <w:r>
        <w:rPr>
          <w:rFonts w:hint="eastAsia" w:ascii="宋体" w:hAnsi="宋体" w:cs="宋体"/>
          <w:snapToGrid w:val="0"/>
          <w:kern w:val="0"/>
          <w:szCs w:val="32"/>
        </w:rPr>
        <w:t>按照职责、属地或者行业管理要求，及时将</w:t>
      </w:r>
      <w:r>
        <w:rPr>
          <w:rFonts w:hint="eastAsia" w:ascii="宋体" w:hAnsi="宋体"/>
          <w:snapToGrid w:val="0"/>
          <w:kern w:val="0"/>
          <w:szCs w:val="32"/>
        </w:rPr>
        <w:t>工作流转单</w:t>
      </w:r>
      <w:r>
        <w:rPr>
          <w:rFonts w:hint="eastAsia" w:ascii="宋体" w:hAnsi="宋体" w:cs="宋体"/>
          <w:snapToGrid w:val="0"/>
          <w:kern w:val="0"/>
          <w:szCs w:val="32"/>
        </w:rPr>
        <w:t xml:space="preserve">转至承办单位办理； </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32"/>
        </w:rPr>
      </w:pPr>
      <w:r>
        <w:rPr>
          <w:rFonts w:hint="eastAsia" w:ascii="宋体" w:hAnsi="宋体"/>
          <w:snapToGrid w:val="0"/>
          <w:kern w:val="0"/>
          <w:szCs w:val="32"/>
        </w:rPr>
        <w:t>（三）对于进入复议、仲裁、诉讼等程序的，应当告知来电人按原途径解决。</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宋体"/>
          <w:snapToGrid w:val="0"/>
          <w:kern w:val="0"/>
          <w:szCs w:val="32"/>
        </w:rPr>
      </w:pPr>
      <w:r>
        <w:rPr>
          <w:rFonts w:hint="eastAsia" w:ascii="宋体" w:hAnsi="宋体" w:eastAsia="黑体"/>
          <w:snapToGrid w:val="0"/>
          <w:kern w:val="0"/>
          <w:szCs w:val="20"/>
        </w:rPr>
        <w:t>第二十四条</w:t>
      </w:r>
      <w:r>
        <w:rPr>
          <w:rFonts w:ascii="宋体" w:hAnsi="宋体"/>
          <w:b/>
          <w:snapToGrid w:val="0"/>
          <w:kern w:val="0"/>
          <w:szCs w:val="20"/>
        </w:rPr>
        <w:t xml:space="preserve"> </w:t>
      </w:r>
      <w:r>
        <w:rPr>
          <w:rFonts w:hint="eastAsia" w:ascii="宋体" w:hAnsi="宋体"/>
          <w:b/>
          <w:snapToGrid w:val="0"/>
          <w:kern w:val="0"/>
          <w:szCs w:val="20"/>
        </w:rPr>
        <w:t xml:space="preserve"> </w:t>
      </w:r>
      <w:r>
        <w:rPr>
          <w:rFonts w:hint="eastAsia" w:ascii="仿宋_GB2312" w:hAnsi="宋体"/>
          <w:snapToGrid w:val="0"/>
          <w:kern w:val="0"/>
          <w:szCs w:val="20"/>
        </w:rPr>
        <w:t>对市热线工作机构转交办理的热线事项，</w:t>
      </w:r>
      <w:r>
        <w:rPr>
          <w:rFonts w:hint="eastAsia" w:ascii="仿宋_GB2312" w:hAnsi="宋体"/>
          <w:snapToGrid w:val="0"/>
          <w:kern w:val="0"/>
          <w:szCs w:val="32"/>
        </w:rPr>
        <w:t>承办单位应当依照其职责和热线工作要求,按照下列规定办理，并将办理情况在五个工作日内回复来电人（要求不回复的除外）、反馈市热线工作机构：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宋体"/>
          <w:snapToGrid w:val="0"/>
          <w:kern w:val="0"/>
          <w:szCs w:val="32"/>
        </w:rPr>
      </w:pPr>
      <w:r>
        <w:rPr>
          <w:rFonts w:hint="eastAsia" w:ascii="仿宋_GB2312" w:hAnsi="宋体"/>
          <w:snapToGrid w:val="0"/>
          <w:kern w:val="0"/>
          <w:szCs w:val="32"/>
        </w:rPr>
        <w:t>（一）能够在五个工作日内办理完毕的，应当及时办理；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宋体"/>
          <w:snapToGrid w:val="0"/>
          <w:kern w:val="0"/>
          <w:szCs w:val="32"/>
        </w:rPr>
      </w:pPr>
      <w:r>
        <w:rPr>
          <w:rFonts w:hint="eastAsia" w:ascii="仿宋_GB2312" w:hAnsi="宋体"/>
          <w:snapToGrid w:val="0"/>
          <w:kern w:val="0"/>
          <w:szCs w:val="32"/>
        </w:rPr>
        <w:t>（二）</w:t>
      </w:r>
      <w:r>
        <w:rPr>
          <w:rFonts w:hint="eastAsia" w:ascii="仿宋_GB2312" w:hAnsi="宋体"/>
          <w:snapToGrid w:val="0"/>
          <w:spacing w:val="2"/>
          <w:kern w:val="0"/>
          <w:szCs w:val="32"/>
        </w:rPr>
        <w:t>因法律、法规、规章对办理时限规定超过五个工作日的，应当向来电人告知办理进度、法定期限；</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32"/>
        </w:rPr>
      </w:pPr>
      <w:r>
        <w:rPr>
          <w:rFonts w:hint="eastAsia" w:ascii="仿宋_GB2312" w:hAnsi="宋体"/>
          <w:snapToGrid w:val="0"/>
          <w:kern w:val="0"/>
          <w:szCs w:val="32"/>
        </w:rPr>
        <w:t>（三）对因受客观条件限制暂时无法解决的，应当制定具体措施,推进解决，并告知来电人办理进度、解决措施及明确的解</w:t>
      </w:r>
      <w:r>
        <w:rPr>
          <w:rFonts w:hint="eastAsia" w:ascii="宋体" w:hAnsi="宋体"/>
          <w:snapToGrid w:val="0"/>
          <w:kern w:val="0"/>
          <w:szCs w:val="32"/>
        </w:rPr>
        <w:t>决时限；</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32"/>
        </w:rPr>
      </w:pPr>
      <w:r>
        <w:rPr>
          <w:rFonts w:hint="eastAsia" w:ascii="宋体" w:hAnsi="宋体"/>
          <w:snapToGrid w:val="0"/>
          <w:kern w:val="0"/>
          <w:szCs w:val="32"/>
        </w:rPr>
        <w:t>（四）因提出的诉求不符合法律、法规、规章及政策规定不能办理的，应当向来电人做好解释说明工作。</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32"/>
        </w:rPr>
      </w:pPr>
      <w:r>
        <w:rPr>
          <w:rFonts w:hint="eastAsia" w:ascii="宋体" w:hAnsi="宋体"/>
          <w:snapToGrid w:val="0"/>
          <w:kern w:val="0"/>
          <w:szCs w:val="32"/>
        </w:rPr>
        <w:t>对前款第二项、第三项规定的热线事项，承办单位应当在答复的期限内办理完毕，市热线工作机构应当跟踪督办。</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32"/>
        </w:rPr>
      </w:pPr>
      <w:r>
        <w:rPr>
          <w:rFonts w:hint="eastAsia" w:ascii="宋体" w:hAnsi="宋体" w:eastAsia="黑体"/>
          <w:snapToGrid w:val="0"/>
          <w:kern w:val="0"/>
          <w:szCs w:val="32"/>
        </w:rPr>
        <w:t>第二十五条</w:t>
      </w:r>
      <w:r>
        <w:rPr>
          <w:rFonts w:ascii="宋体" w:hAnsi="宋体" w:eastAsia="黑体"/>
          <w:snapToGrid w:val="0"/>
          <w:kern w:val="0"/>
          <w:szCs w:val="32"/>
        </w:rPr>
        <w:t xml:space="preserve"> </w:t>
      </w:r>
      <w:r>
        <w:rPr>
          <w:rFonts w:ascii="宋体" w:hAnsi="宋体"/>
          <w:snapToGrid w:val="0"/>
          <w:kern w:val="0"/>
          <w:szCs w:val="32"/>
        </w:rPr>
        <w:t xml:space="preserve"> </w:t>
      </w:r>
      <w:r>
        <w:rPr>
          <w:rFonts w:hint="eastAsia" w:ascii="宋体" w:hAnsi="宋体"/>
          <w:snapToGrid w:val="0"/>
          <w:kern w:val="0"/>
          <w:szCs w:val="32"/>
        </w:rPr>
        <w:t>符合下列情形之一的，承办单位应当向来电人作出解释，不再办理，并向市热线工作机构作出书面说明：</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32"/>
        </w:rPr>
      </w:pPr>
      <w:r>
        <w:rPr>
          <w:rFonts w:hint="eastAsia" w:ascii="宋体" w:hAnsi="宋体"/>
          <w:snapToGrid w:val="0"/>
          <w:kern w:val="0"/>
          <w:szCs w:val="32"/>
        </w:rPr>
        <w:t xml:space="preserve">（一）对热线事项已经按照职责和法律、法规、规章、政策规定办理的，来电人仍以同一事实和理由提出的； </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32"/>
        </w:rPr>
      </w:pPr>
      <w:r>
        <w:rPr>
          <w:rFonts w:hint="eastAsia" w:ascii="宋体" w:hAnsi="宋体"/>
          <w:snapToGrid w:val="0"/>
          <w:kern w:val="0"/>
          <w:szCs w:val="32"/>
        </w:rPr>
        <w:t>（二）来电人提出的事项不符合法律、法规、规章及政策规定不能办理的，来电人仍以同一事实和理由提出的。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32"/>
        </w:rPr>
      </w:pPr>
      <w:r>
        <w:rPr>
          <w:rFonts w:hint="eastAsia" w:ascii="宋体" w:hAnsi="宋体" w:eastAsia="黑体"/>
          <w:snapToGrid w:val="0"/>
          <w:kern w:val="0"/>
          <w:szCs w:val="32"/>
        </w:rPr>
        <w:t>第二十六条</w:t>
      </w:r>
      <w:r>
        <w:rPr>
          <w:rFonts w:ascii="宋体" w:hAnsi="宋体" w:eastAsia="黑体"/>
          <w:snapToGrid w:val="0"/>
          <w:kern w:val="0"/>
          <w:szCs w:val="32"/>
        </w:rPr>
        <w:t xml:space="preserve">  </w:t>
      </w:r>
      <w:r>
        <w:rPr>
          <w:rFonts w:hint="eastAsia" w:ascii="宋体" w:hAnsi="宋体"/>
          <w:snapToGrid w:val="0"/>
          <w:kern w:val="0"/>
          <w:szCs w:val="32"/>
        </w:rPr>
        <w:t>承办单位对来电人集中反映、反复提出的热线事项，应当开展专题研究，制定措施予以解决；对于需要市人</w:t>
      </w:r>
      <w:r>
        <w:rPr>
          <w:rFonts w:ascii="宋体" w:hAnsi="宋体"/>
          <w:snapToGrid w:val="0"/>
          <w:kern w:val="0"/>
          <w:szCs w:val="32"/>
        </w:rPr>
        <w:t>民</w:t>
      </w:r>
      <w:r>
        <w:rPr>
          <w:rFonts w:hint="eastAsia" w:ascii="宋体" w:hAnsi="宋体"/>
          <w:snapToGrid w:val="0"/>
          <w:kern w:val="0"/>
          <w:szCs w:val="32"/>
        </w:rPr>
        <w:t>政府协调解决的，应当形成专题报告报市人民政府研究处理。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32"/>
        </w:rPr>
      </w:pPr>
      <w:r>
        <w:rPr>
          <w:rFonts w:hint="eastAsia" w:ascii="宋体" w:hAnsi="宋体" w:eastAsia="黑体"/>
          <w:snapToGrid w:val="0"/>
          <w:kern w:val="0"/>
          <w:szCs w:val="32"/>
        </w:rPr>
        <w:t>第二十七条</w:t>
      </w:r>
      <w:r>
        <w:rPr>
          <w:rFonts w:ascii="宋体" w:hAnsi="宋体" w:eastAsia="黑体"/>
          <w:snapToGrid w:val="0"/>
          <w:kern w:val="0"/>
          <w:szCs w:val="32"/>
        </w:rPr>
        <w:t xml:space="preserve">  </w:t>
      </w:r>
      <w:r>
        <w:rPr>
          <w:rFonts w:hint="eastAsia" w:ascii="宋体" w:hAnsi="宋体"/>
          <w:snapToGrid w:val="0"/>
          <w:kern w:val="0"/>
          <w:szCs w:val="32"/>
        </w:rPr>
        <w:t>对承办单位按照本条例第二十四条规定反馈的热线事项，市热线工作机构应当逐一审核，并向来电人回访核实办理情况，请来电人对办理情况予以评价。</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32"/>
        </w:rPr>
      </w:pPr>
      <w:r>
        <w:rPr>
          <w:rFonts w:hint="eastAsia" w:ascii="宋体" w:hAnsi="宋体"/>
          <w:snapToGrid w:val="0"/>
          <w:kern w:val="0"/>
          <w:szCs w:val="32"/>
        </w:rPr>
        <w:t>在审核或者回访中发现承办单位应办理未办理或者来电人对热线事项办理情况不满意的，市热线工作机构</w:t>
      </w:r>
      <w:r>
        <w:rPr>
          <w:rFonts w:hint="eastAsia" w:ascii="宋体" w:hAnsi="宋体"/>
          <w:snapToGrid w:val="0"/>
          <w:kern w:val="0"/>
          <w:szCs w:val="20"/>
        </w:rPr>
        <w:t>根据情况</w:t>
      </w:r>
      <w:r>
        <w:rPr>
          <w:rFonts w:ascii="宋体" w:hAnsi="宋体"/>
          <w:snapToGrid w:val="0"/>
          <w:kern w:val="0"/>
          <w:szCs w:val="20"/>
        </w:rPr>
        <w:t>可以</w:t>
      </w:r>
      <w:r>
        <w:rPr>
          <w:rFonts w:hint="eastAsia" w:ascii="宋体" w:hAnsi="宋体"/>
          <w:snapToGrid w:val="0"/>
          <w:kern w:val="0"/>
          <w:szCs w:val="20"/>
        </w:rPr>
        <w:t>将热线事项</w:t>
      </w:r>
      <w:r>
        <w:rPr>
          <w:rFonts w:hint="eastAsia" w:ascii="宋体" w:hAnsi="宋体"/>
          <w:snapToGrid w:val="0"/>
          <w:kern w:val="0"/>
          <w:szCs w:val="32"/>
        </w:rPr>
        <w:t>退回承办单位再次办理。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32"/>
        </w:rPr>
      </w:pPr>
      <w:r>
        <w:rPr>
          <w:rFonts w:hint="eastAsia" w:ascii="宋体" w:hAnsi="宋体" w:eastAsia="黑体"/>
          <w:snapToGrid w:val="0"/>
          <w:kern w:val="0"/>
          <w:szCs w:val="32"/>
        </w:rPr>
        <w:t>第二十八条</w:t>
      </w:r>
      <w:r>
        <w:rPr>
          <w:rFonts w:ascii="宋体" w:hAnsi="宋体"/>
          <w:snapToGrid w:val="0"/>
          <w:kern w:val="0"/>
          <w:szCs w:val="32"/>
        </w:rPr>
        <w:t xml:space="preserve">  </w:t>
      </w:r>
      <w:r>
        <w:rPr>
          <w:rFonts w:hint="eastAsia" w:ascii="宋体" w:hAnsi="宋体"/>
          <w:snapToGrid w:val="0"/>
          <w:kern w:val="0"/>
          <w:szCs w:val="32"/>
        </w:rPr>
        <w:t>承办单位有下列情形之一的，市和县、区热线工作机构进行分级督办：</w:t>
      </w:r>
    </w:p>
    <w:p>
      <w:pPr>
        <w:keepNext w:val="0"/>
        <w:keepLines w:val="0"/>
        <w:pageBreakBefore w:val="0"/>
        <w:widowControl w:val="0"/>
        <w:kinsoku/>
        <w:wordWrap/>
        <w:overflowPunct/>
        <w:topLinePunct w:val="0"/>
        <w:autoSpaceDE/>
        <w:autoSpaceDN/>
        <w:bidi w:val="0"/>
        <w:adjustRightInd w:val="0"/>
        <w:snapToGrid w:val="0"/>
        <w:spacing w:line="560" w:lineRule="exact"/>
        <w:ind w:left="640"/>
        <w:textAlignment w:val="auto"/>
        <w:outlineLvl w:val="9"/>
        <w:rPr>
          <w:rFonts w:ascii="宋体" w:hAnsi="宋体"/>
          <w:snapToGrid w:val="0"/>
          <w:kern w:val="0"/>
          <w:szCs w:val="32"/>
        </w:rPr>
      </w:pPr>
      <w:r>
        <w:rPr>
          <w:rFonts w:hint="eastAsia" w:ascii="宋体" w:hAnsi="宋体"/>
          <w:snapToGrid w:val="0"/>
          <w:kern w:val="0"/>
          <w:szCs w:val="32"/>
        </w:rPr>
        <w:t>（一）超出办理时限未办理热线事项的；</w:t>
      </w:r>
    </w:p>
    <w:p>
      <w:pPr>
        <w:keepNext w:val="0"/>
        <w:keepLines w:val="0"/>
        <w:pageBreakBefore w:val="0"/>
        <w:widowControl w:val="0"/>
        <w:kinsoku/>
        <w:wordWrap/>
        <w:overflowPunct/>
        <w:topLinePunct w:val="0"/>
        <w:autoSpaceDE/>
        <w:autoSpaceDN/>
        <w:bidi w:val="0"/>
        <w:adjustRightInd w:val="0"/>
        <w:snapToGrid w:val="0"/>
        <w:spacing w:line="560" w:lineRule="exact"/>
        <w:ind w:left="640"/>
        <w:textAlignment w:val="auto"/>
        <w:outlineLvl w:val="9"/>
        <w:rPr>
          <w:rFonts w:ascii="宋体" w:hAnsi="宋体"/>
          <w:snapToGrid w:val="0"/>
          <w:kern w:val="0"/>
          <w:szCs w:val="32"/>
        </w:rPr>
      </w:pPr>
      <w:r>
        <w:rPr>
          <w:rFonts w:hint="eastAsia" w:ascii="宋体" w:hAnsi="宋体"/>
          <w:snapToGrid w:val="0"/>
          <w:kern w:val="0"/>
          <w:szCs w:val="32"/>
        </w:rPr>
        <w:t>（二）来电人多次、集中反映热线事项未解决的；</w:t>
      </w:r>
    </w:p>
    <w:p>
      <w:pPr>
        <w:keepNext w:val="0"/>
        <w:keepLines w:val="0"/>
        <w:pageBreakBefore w:val="0"/>
        <w:widowControl w:val="0"/>
        <w:kinsoku/>
        <w:wordWrap/>
        <w:overflowPunct/>
        <w:topLinePunct w:val="0"/>
        <w:autoSpaceDE/>
        <w:autoSpaceDN/>
        <w:bidi w:val="0"/>
        <w:adjustRightInd w:val="0"/>
        <w:snapToGrid w:val="0"/>
        <w:spacing w:line="560" w:lineRule="exact"/>
        <w:ind w:left="640"/>
        <w:textAlignment w:val="auto"/>
        <w:outlineLvl w:val="9"/>
        <w:rPr>
          <w:rFonts w:ascii="宋体" w:hAnsi="宋体"/>
          <w:snapToGrid w:val="0"/>
          <w:kern w:val="0"/>
          <w:szCs w:val="32"/>
        </w:rPr>
      </w:pPr>
      <w:r>
        <w:rPr>
          <w:rFonts w:hint="eastAsia" w:ascii="宋体" w:hAnsi="宋体"/>
          <w:snapToGrid w:val="0"/>
          <w:kern w:val="0"/>
          <w:szCs w:val="32"/>
        </w:rPr>
        <w:t>（三）知识库维护更新不及时，更新内容不符合要求的；</w:t>
      </w:r>
    </w:p>
    <w:p>
      <w:pPr>
        <w:keepNext w:val="0"/>
        <w:keepLines w:val="0"/>
        <w:pageBreakBefore w:val="0"/>
        <w:widowControl w:val="0"/>
        <w:kinsoku/>
        <w:wordWrap/>
        <w:overflowPunct/>
        <w:topLinePunct w:val="0"/>
        <w:autoSpaceDE/>
        <w:autoSpaceDN/>
        <w:bidi w:val="0"/>
        <w:adjustRightInd w:val="0"/>
        <w:snapToGrid w:val="0"/>
        <w:spacing w:line="560" w:lineRule="exact"/>
        <w:ind w:left="640"/>
        <w:textAlignment w:val="auto"/>
        <w:outlineLvl w:val="9"/>
        <w:rPr>
          <w:rFonts w:ascii="宋体" w:hAnsi="宋体"/>
          <w:snapToGrid w:val="0"/>
          <w:kern w:val="0"/>
          <w:szCs w:val="32"/>
        </w:rPr>
      </w:pPr>
      <w:r>
        <w:rPr>
          <w:rFonts w:hint="eastAsia" w:ascii="宋体" w:hAnsi="宋体"/>
          <w:snapToGrid w:val="0"/>
          <w:kern w:val="0"/>
          <w:szCs w:val="32"/>
        </w:rPr>
        <w:t>（四）其他需要督办的事项。</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32"/>
        </w:rPr>
      </w:pPr>
      <w:r>
        <w:rPr>
          <w:rFonts w:hint="eastAsia" w:ascii="宋体" w:hAnsi="宋体" w:eastAsia="黑体"/>
          <w:snapToGrid w:val="0"/>
          <w:kern w:val="0"/>
          <w:szCs w:val="32"/>
        </w:rPr>
        <w:t>第二十九条</w:t>
      </w:r>
      <w:r>
        <w:rPr>
          <w:rFonts w:ascii="宋体" w:hAnsi="宋体" w:eastAsia="黑体"/>
          <w:snapToGrid w:val="0"/>
          <w:kern w:val="0"/>
          <w:szCs w:val="32"/>
        </w:rPr>
        <w:t xml:space="preserve">  </w:t>
      </w:r>
      <w:r>
        <w:rPr>
          <w:rFonts w:hint="eastAsia" w:ascii="宋体" w:hAnsi="宋体"/>
          <w:snapToGrid w:val="0"/>
          <w:kern w:val="0"/>
          <w:szCs w:val="32"/>
        </w:rPr>
        <w:t>对涉及多个承办单位的热线事项，市热线工作机构应当召集有关方面进行协调解决，确定一个主办</w:t>
      </w:r>
      <w:r>
        <w:rPr>
          <w:rFonts w:ascii="宋体" w:hAnsi="宋体"/>
          <w:snapToGrid w:val="0"/>
          <w:kern w:val="0"/>
          <w:szCs w:val="32"/>
        </w:rPr>
        <w:t>单位办理，其他承办单位应当予以配合。</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32"/>
        </w:rPr>
      </w:pPr>
      <w:r>
        <w:rPr>
          <w:rFonts w:hint="eastAsia" w:ascii="宋体" w:hAnsi="宋体"/>
          <w:snapToGrid w:val="0"/>
          <w:kern w:val="0"/>
          <w:szCs w:val="32"/>
        </w:rPr>
        <w:t>对</w:t>
      </w:r>
      <w:r>
        <w:rPr>
          <w:rFonts w:ascii="宋体" w:hAnsi="宋体"/>
          <w:snapToGrid w:val="0"/>
          <w:kern w:val="0"/>
          <w:szCs w:val="32"/>
        </w:rPr>
        <w:t>经协调仍不能</w:t>
      </w:r>
      <w:r>
        <w:rPr>
          <w:rFonts w:hint="eastAsia" w:ascii="宋体" w:hAnsi="宋体"/>
          <w:snapToGrid w:val="0"/>
          <w:kern w:val="0"/>
          <w:szCs w:val="32"/>
        </w:rPr>
        <w:t>解决或者</w:t>
      </w:r>
      <w:r>
        <w:rPr>
          <w:rFonts w:ascii="宋体" w:hAnsi="宋体"/>
          <w:snapToGrid w:val="0"/>
          <w:kern w:val="0"/>
          <w:szCs w:val="32"/>
        </w:rPr>
        <w:t>涉及问题比较复杂</w:t>
      </w:r>
      <w:r>
        <w:rPr>
          <w:rFonts w:hint="eastAsia" w:ascii="宋体" w:hAnsi="宋体"/>
          <w:snapToGrid w:val="0"/>
          <w:kern w:val="0"/>
          <w:szCs w:val="32"/>
        </w:rPr>
        <w:t>的</w:t>
      </w:r>
      <w:r>
        <w:rPr>
          <w:rFonts w:ascii="宋体" w:hAnsi="宋体"/>
          <w:snapToGrid w:val="0"/>
          <w:kern w:val="0"/>
          <w:szCs w:val="32"/>
        </w:rPr>
        <w:t>热线事项，</w:t>
      </w:r>
      <w:r>
        <w:rPr>
          <w:rFonts w:hint="eastAsia" w:ascii="宋体" w:hAnsi="宋体"/>
          <w:snapToGrid w:val="0"/>
          <w:kern w:val="0"/>
          <w:szCs w:val="32"/>
        </w:rPr>
        <w:t>由</w:t>
      </w:r>
      <w:r>
        <w:rPr>
          <w:rFonts w:ascii="宋体" w:hAnsi="宋体"/>
          <w:snapToGrid w:val="0"/>
          <w:kern w:val="0"/>
          <w:szCs w:val="32"/>
        </w:rPr>
        <w:t>市人民政府办公厅组织有关部门研究解决。</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宋体" w:hAnsi="宋体"/>
          <w:snapToGrid w:val="0"/>
          <w:kern w:val="0"/>
          <w:szCs w:val="32"/>
        </w:rPr>
      </w:pPr>
      <w:r>
        <w:rPr>
          <w:rFonts w:hint="eastAsia" w:ascii="宋体" w:hAnsi="宋体" w:eastAsia="黑体"/>
          <w:snapToGrid w:val="0"/>
          <w:kern w:val="0"/>
          <w:szCs w:val="32"/>
        </w:rPr>
        <w:t>第三十条</w:t>
      </w:r>
      <w:r>
        <w:rPr>
          <w:rFonts w:ascii="宋体" w:hAnsi="宋体" w:eastAsia="黑体"/>
          <w:snapToGrid w:val="0"/>
          <w:kern w:val="0"/>
          <w:szCs w:val="32"/>
        </w:rPr>
        <w:t xml:space="preserve">  </w:t>
      </w:r>
      <w:r>
        <w:rPr>
          <w:rFonts w:hint="eastAsia" w:ascii="宋体" w:hAnsi="宋体"/>
          <w:snapToGrid w:val="0"/>
          <w:kern w:val="0"/>
          <w:szCs w:val="32"/>
        </w:rPr>
        <w:t xml:space="preserve">经市人民政府办公厅协调仍不能解决或者反复提出、久拖不决的热线事项，应当提交市人民政府常务会议研究处理。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宋体" w:hAnsi="宋体"/>
          <w:snapToGrid w:val="0"/>
          <w:kern w:val="0"/>
          <w:szCs w:val="32"/>
        </w:rPr>
      </w:pPr>
      <w:r>
        <w:rPr>
          <w:rFonts w:hint="eastAsia" w:ascii="宋体" w:hAnsi="宋体" w:eastAsia="黑体"/>
          <w:snapToGrid w:val="0"/>
          <w:kern w:val="0"/>
          <w:szCs w:val="32"/>
        </w:rPr>
        <w:t>第三十一条</w:t>
      </w:r>
      <w:r>
        <w:rPr>
          <w:rFonts w:ascii="宋体" w:hAnsi="宋体"/>
          <w:snapToGrid w:val="0"/>
          <w:kern w:val="0"/>
          <w:szCs w:val="32"/>
        </w:rPr>
        <w:t xml:space="preserve">  </w:t>
      </w:r>
      <w:r>
        <w:rPr>
          <w:rFonts w:hint="eastAsia" w:ascii="宋体" w:hAnsi="宋体"/>
          <w:snapToGrid w:val="0"/>
          <w:kern w:val="0"/>
          <w:szCs w:val="32"/>
        </w:rPr>
        <w:t>市热线工作机构应当制定热线工作考核办法，报市人民政府批准后实施。</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宋体" w:hAnsi="宋体"/>
          <w:snapToGrid w:val="0"/>
          <w:kern w:val="0"/>
          <w:szCs w:val="32"/>
        </w:rPr>
      </w:pPr>
      <w:r>
        <w:rPr>
          <w:rFonts w:hint="eastAsia" w:ascii="宋体" w:hAnsi="宋体" w:eastAsia="黑体"/>
          <w:snapToGrid w:val="0"/>
          <w:kern w:val="0"/>
          <w:szCs w:val="32"/>
        </w:rPr>
        <w:t>第三十二条</w:t>
      </w:r>
      <w:r>
        <w:rPr>
          <w:rFonts w:ascii="宋体" w:hAnsi="宋体" w:eastAsia="黑体"/>
          <w:snapToGrid w:val="0"/>
          <w:kern w:val="0"/>
          <w:szCs w:val="32"/>
        </w:rPr>
        <w:t xml:space="preserve">  </w:t>
      </w:r>
      <w:r>
        <w:rPr>
          <w:rFonts w:hint="eastAsia" w:ascii="宋体" w:hAnsi="宋体"/>
          <w:snapToGrid w:val="0"/>
          <w:kern w:val="0"/>
          <w:szCs w:val="32"/>
        </w:rPr>
        <w:t>热线工作机构、承办单位和其他参与热线事项办理的单位及其工作人员，不得将控告、举报材料和来电人信息及有关情况透露或者转交给被控告、举报的单位或者个人。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宋体" w:hAnsi="宋体"/>
          <w:snapToGrid w:val="0"/>
          <w:kern w:val="0"/>
          <w:szCs w:val="32"/>
        </w:rPr>
      </w:pPr>
      <w:r>
        <w:rPr>
          <w:rFonts w:hint="eastAsia" w:ascii="宋体" w:hAnsi="宋体"/>
          <w:snapToGrid w:val="0"/>
          <w:kern w:val="0"/>
          <w:szCs w:val="32"/>
        </w:rPr>
        <w:t>前款规定的单位和人员与热线事项有直接利害关系的，应当自行回避，控告人、举报人也有权要求他们回避。</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宋体" w:hAnsi="宋体"/>
          <w:snapToGrid w:val="0"/>
          <w:kern w:val="0"/>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ascii="宋体" w:hAnsi="宋体" w:eastAsia="黑体"/>
          <w:snapToGrid w:val="0"/>
          <w:kern w:val="0"/>
          <w:szCs w:val="20"/>
        </w:rPr>
      </w:pPr>
      <w:r>
        <w:rPr>
          <w:rFonts w:hint="eastAsia" w:ascii="宋体" w:hAnsi="宋体" w:eastAsia="黑体"/>
          <w:snapToGrid w:val="0"/>
          <w:kern w:val="0"/>
          <w:szCs w:val="20"/>
        </w:rPr>
        <w:t>第五章</w:t>
      </w:r>
      <w:r>
        <w:rPr>
          <w:rFonts w:ascii="宋体" w:hAnsi="宋体" w:eastAsia="黑体"/>
          <w:snapToGrid w:val="0"/>
          <w:kern w:val="0"/>
          <w:szCs w:val="20"/>
        </w:rPr>
        <w:t xml:space="preserve">  </w:t>
      </w:r>
      <w:r>
        <w:rPr>
          <w:rFonts w:hint="eastAsia" w:ascii="宋体" w:hAnsi="宋体" w:eastAsia="黑体"/>
          <w:snapToGrid w:val="0"/>
          <w:kern w:val="0"/>
          <w:szCs w:val="20"/>
        </w:rPr>
        <w:t>信息公开和数据应用</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ascii="宋体" w:hAnsi="宋体" w:eastAsia="黑体"/>
          <w:snapToGrid w:val="0"/>
          <w:kern w:val="0"/>
          <w:szCs w:val="20"/>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32"/>
        </w:rPr>
      </w:pPr>
      <w:r>
        <w:rPr>
          <w:rFonts w:hint="eastAsia" w:ascii="宋体" w:hAnsi="宋体" w:eastAsia="黑体"/>
          <w:snapToGrid w:val="0"/>
          <w:kern w:val="0"/>
          <w:szCs w:val="32"/>
        </w:rPr>
        <w:t>第三十三条</w:t>
      </w:r>
      <w:r>
        <w:rPr>
          <w:rFonts w:ascii="宋体" w:hAnsi="宋体" w:eastAsia="黑体"/>
          <w:snapToGrid w:val="0"/>
          <w:kern w:val="0"/>
          <w:szCs w:val="32"/>
        </w:rPr>
        <w:t xml:space="preserve">  </w:t>
      </w:r>
      <w:r>
        <w:rPr>
          <w:rFonts w:hint="eastAsia" w:ascii="宋体" w:hAnsi="宋体"/>
          <w:snapToGrid w:val="0"/>
          <w:kern w:val="0"/>
          <w:szCs w:val="32"/>
        </w:rPr>
        <w:t>市热线工作机构应当通过新闻媒介、网络等渠道，依法公开热线事项受理与办理的下列信息：</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32"/>
        </w:rPr>
      </w:pPr>
      <w:r>
        <w:rPr>
          <w:rFonts w:hint="eastAsia" w:ascii="宋体" w:hAnsi="宋体"/>
          <w:snapToGrid w:val="0"/>
          <w:kern w:val="0"/>
          <w:szCs w:val="32"/>
        </w:rPr>
        <w:t>（一）受理渠道、办理标准及流程；</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32"/>
        </w:rPr>
      </w:pPr>
      <w:r>
        <w:rPr>
          <w:rFonts w:hint="eastAsia" w:ascii="宋体" w:hAnsi="宋体"/>
          <w:snapToGrid w:val="0"/>
          <w:kern w:val="0"/>
          <w:szCs w:val="32"/>
        </w:rPr>
        <w:t>（二）每月受理数据；</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32"/>
        </w:rPr>
      </w:pPr>
      <w:r>
        <w:rPr>
          <w:rFonts w:hint="eastAsia" w:ascii="宋体" w:hAnsi="宋体"/>
          <w:snapToGrid w:val="0"/>
          <w:kern w:val="0"/>
          <w:szCs w:val="32"/>
        </w:rPr>
        <w:t>（三）承办单位办理热线事项办结情况、典型案例；</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32"/>
        </w:rPr>
      </w:pPr>
      <w:r>
        <w:rPr>
          <w:rFonts w:hint="eastAsia" w:ascii="宋体" w:hAnsi="宋体"/>
          <w:snapToGrid w:val="0"/>
          <w:kern w:val="0"/>
          <w:szCs w:val="32"/>
        </w:rPr>
        <w:t>（四）其他</w:t>
      </w:r>
      <w:r>
        <w:rPr>
          <w:rFonts w:ascii="宋体" w:hAnsi="宋体"/>
          <w:snapToGrid w:val="0"/>
          <w:kern w:val="0"/>
          <w:szCs w:val="32"/>
        </w:rPr>
        <w:t>应当公开的事项</w:t>
      </w:r>
      <w:r>
        <w:rPr>
          <w:rFonts w:hint="eastAsia" w:ascii="宋体" w:hAnsi="宋体"/>
          <w:snapToGrid w:val="0"/>
          <w:kern w:val="0"/>
          <w:szCs w:val="32"/>
        </w:rPr>
        <w:t>。</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20"/>
        </w:rPr>
      </w:pPr>
      <w:r>
        <w:rPr>
          <w:rFonts w:hint="eastAsia" w:ascii="宋体" w:hAnsi="宋体" w:eastAsia="黑体"/>
          <w:snapToGrid w:val="0"/>
          <w:kern w:val="0"/>
          <w:szCs w:val="32"/>
        </w:rPr>
        <w:t>第三十四条</w:t>
      </w:r>
      <w:r>
        <w:rPr>
          <w:rFonts w:ascii="宋体" w:hAnsi="宋体" w:eastAsia="黑体"/>
          <w:snapToGrid w:val="0"/>
          <w:kern w:val="0"/>
          <w:szCs w:val="32"/>
        </w:rPr>
        <w:t xml:space="preserve">  </w:t>
      </w:r>
      <w:r>
        <w:rPr>
          <w:rFonts w:hint="eastAsia" w:ascii="宋体" w:hAnsi="宋体"/>
          <w:snapToGrid w:val="0"/>
          <w:kern w:val="0"/>
          <w:szCs w:val="20"/>
        </w:rPr>
        <w:t>市热线工作机构应当组织建立热线知识库，为来电人提供法律政策、业务事项、办事流程等政务公开与公共服务信息的咨询服务。</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32"/>
        </w:rPr>
      </w:pPr>
      <w:r>
        <w:rPr>
          <w:rFonts w:hint="eastAsia" w:ascii="宋体" w:hAnsi="宋体"/>
          <w:snapToGrid w:val="0"/>
          <w:kern w:val="0"/>
          <w:szCs w:val="32"/>
        </w:rPr>
        <w:t>承办单位应当实时更新和维护热线知识库内容，保证信息数据的真实、有效和准确。</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32"/>
        </w:rPr>
      </w:pPr>
      <w:r>
        <w:rPr>
          <w:rFonts w:hint="eastAsia" w:ascii="宋体" w:hAnsi="宋体" w:eastAsia="黑体"/>
          <w:snapToGrid w:val="0"/>
          <w:kern w:val="0"/>
          <w:szCs w:val="32"/>
        </w:rPr>
        <w:t>第三十五条</w:t>
      </w:r>
      <w:r>
        <w:rPr>
          <w:rFonts w:ascii="宋体" w:hAnsi="宋体" w:eastAsia="黑体"/>
          <w:snapToGrid w:val="0"/>
          <w:kern w:val="0"/>
          <w:szCs w:val="32"/>
        </w:rPr>
        <w:t xml:space="preserve">  </w:t>
      </w:r>
      <w:r>
        <w:rPr>
          <w:rFonts w:hint="eastAsia" w:ascii="宋体" w:hAnsi="宋体"/>
          <w:snapToGrid w:val="0"/>
          <w:kern w:val="0"/>
          <w:szCs w:val="32"/>
        </w:rPr>
        <w:t>市热线工作机构应当建立完善热线大数据分析应用系统，对重要的社情民意和事关经济社会发展的信息进行分析研究，为城乡发展和社会治理提供决策参考。</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32"/>
        </w:rPr>
      </w:pPr>
      <w:r>
        <w:rPr>
          <w:rFonts w:hint="eastAsia" w:ascii="宋体" w:hAnsi="宋体" w:eastAsia="黑体"/>
          <w:snapToGrid w:val="0"/>
          <w:kern w:val="0"/>
          <w:szCs w:val="32"/>
        </w:rPr>
        <w:t>第三十六条</w:t>
      </w:r>
      <w:r>
        <w:rPr>
          <w:rFonts w:ascii="宋体" w:hAnsi="宋体" w:eastAsia="黑体"/>
          <w:snapToGrid w:val="0"/>
          <w:kern w:val="0"/>
          <w:szCs w:val="32"/>
        </w:rPr>
        <w:t xml:space="preserve"> </w:t>
      </w:r>
      <w:r>
        <w:rPr>
          <w:rFonts w:hint="eastAsia" w:ascii="宋体" w:hAnsi="宋体"/>
          <w:snapToGrid w:val="0"/>
          <w:kern w:val="0"/>
          <w:szCs w:val="32"/>
        </w:rPr>
        <w:t xml:space="preserve"> 市人民政府应当建立热线大数据信息共享机制，实现信息共享共用。</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32"/>
        </w:rPr>
      </w:pPr>
      <w:r>
        <w:rPr>
          <w:rFonts w:hint="eastAsia" w:ascii="宋体" w:hAnsi="宋体"/>
          <w:snapToGrid w:val="0"/>
          <w:kern w:val="0"/>
          <w:szCs w:val="32"/>
        </w:rPr>
        <w:t>市热线工作机构应当将热线大数据向有关部门、单位开放，有关部门、单位的相关数据应当向市热线工作机构开放。</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ascii="宋体" w:hAnsi="宋体" w:eastAsia="黑体"/>
          <w:snapToGrid w:val="0"/>
          <w:kern w:val="0"/>
          <w:szCs w:val="20"/>
        </w:rPr>
      </w:pPr>
      <w:r>
        <w:rPr>
          <w:rFonts w:hint="eastAsia" w:ascii="宋体" w:hAnsi="宋体" w:eastAsia="黑体"/>
          <w:snapToGrid w:val="0"/>
          <w:kern w:val="0"/>
          <w:szCs w:val="20"/>
        </w:rPr>
        <w:t>第六章</w:t>
      </w:r>
      <w:r>
        <w:rPr>
          <w:rFonts w:ascii="宋体" w:hAnsi="宋体" w:eastAsia="黑体"/>
          <w:snapToGrid w:val="0"/>
          <w:kern w:val="0"/>
          <w:szCs w:val="20"/>
        </w:rPr>
        <w:t xml:space="preserve">  </w:t>
      </w:r>
      <w:r>
        <w:rPr>
          <w:rFonts w:hint="eastAsia" w:ascii="宋体" w:hAnsi="宋体" w:eastAsia="黑体"/>
          <w:snapToGrid w:val="0"/>
          <w:kern w:val="0"/>
          <w:szCs w:val="20"/>
        </w:rPr>
        <w:t>监督监察和法律责任</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ascii="宋体" w:hAnsi="宋体" w:eastAsia="黑体"/>
          <w:snapToGrid w:val="0"/>
          <w:kern w:val="0"/>
          <w:szCs w:val="20"/>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宋体" w:hAnsi="宋体"/>
          <w:snapToGrid w:val="0"/>
          <w:kern w:val="0"/>
          <w:szCs w:val="32"/>
        </w:rPr>
      </w:pPr>
      <w:r>
        <w:rPr>
          <w:rFonts w:hint="eastAsia" w:ascii="宋体" w:hAnsi="宋体" w:eastAsia="黑体"/>
          <w:snapToGrid w:val="0"/>
          <w:kern w:val="0"/>
          <w:szCs w:val="32"/>
        </w:rPr>
        <w:t>第三十七条</w:t>
      </w:r>
      <w:r>
        <w:rPr>
          <w:rFonts w:ascii="宋体" w:hAnsi="宋体" w:eastAsia="黑体"/>
          <w:snapToGrid w:val="0"/>
          <w:kern w:val="0"/>
          <w:szCs w:val="32"/>
        </w:rPr>
        <w:t xml:space="preserve">  </w:t>
      </w:r>
      <w:r>
        <w:rPr>
          <w:rFonts w:hint="eastAsia" w:ascii="宋体" w:hAnsi="宋体"/>
          <w:snapToGrid w:val="0"/>
          <w:kern w:val="0"/>
          <w:szCs w:val="32"/>
        </w:rPr>
        <w:t>热线工作机构、承办单位及其工作人员应当通过信息公开、情况通报、征求意见等方式，接受来电人、新闻媒体及社会各界的监督。</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宋体" w:hAnsi="宋体"/>
          <w:snapToGrid w:val="0"/>
          <w:kern w:val="0"/>
          <w:szCs w:val="32"/>
        </w:rPr>
      </w:pPr>
      <w:r>
        <w:rPr>
          <w:rFonts w:hint="eastAsia" w:ascii="宋体" w:hAnsi="宋体"/>
          <w:snapToGrid w:val="0"/>
          <w:kern w:val="0"/>
          <w:szCs w:val="32"/>
        </w:rPr>
        <w:t>对提出的意见建议，热线工作机构和承办单位应当研究整改，并将整改情况予以反馈。</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宋体" w:hAnsi="宋体"/>
          <w:snapToGrid w:val="0"/>
          <w:kern w:val="0"/>
          <w:szCs w:val="32"/>
        </w:rPr>
      </w:pPr>
      <w:r>
        <w:rPr>
          <w:rFonts w:hint="eastAsia" w:ascii="宋体" w:hAnsi="宋体" w:eastAsia="黑体"/>
          <w:snapToGrid w:val="0"/>
          <w:kern w:val="0"/>
          <w:szCs w:val="32"/>
        </w:rPr>
        <w:t>第三十八条</w:t>
      </w:r>
      <w:r>
        <w:rPr>
          <w:rFonts w:ascii="宋体" w:hAnsi="宋体"/>
          <w:snapToGrid w:val="0"/>
          <w:kern w:val="0"/>
          <w:szCs w:val="32"/>
        </w:rPr>
        <w:t xml:space="preserve"> </w:t>
      </w:r>
      <w:r>
        <w:rPr>
          <w:rFonts w:hint="eastAsia" w:ascii="宋体" w:hAnsi="宋体"/>
          <w:snapToGrid w:val="0"/>
          <w:kern w:val="0"/>
          <w:szCs w:val="32"/>
        </w:rPr>
        <w:t xml:space="preserve"> 市热线工作机构对</w:t>
      </w:r>
      <w:r>
        <w:rPr>
          <w:rFonts w:ascii="宋体" w:hAnsi="宋体"/>
          <w:snapToGrid w:val="0"/>
          <w:kern w:val="0"/>
          <w:szCs w:val="32"/>
        </w:rPr>
        <w:t>承办单位办理热线</w:t>
      </w:r>
      <w:r>
        <w:rPr>
          <w:rFonts w:hint="eastAsia" w:ascii="宋体" w:hAnsi="宋体"/>
          <w:snapToGrid w:val="0"/>
          <w:kern w:val="0"/>
          <w:szCs w:val="32"/>
        </w:rPr>
        <w:t>事项</w:t>
      </w:r>
      <w:r>
        <w:rPr>
          <w:rFonts w:ascii="宋体" w:hAnsi="宋体"/>
          <w:snapToGrid w:val="0"/>
          <w:kern w:val="0"/>
          <w:szCs w:val="32"/>
        </w:rPr>
        <w:t>情况</w:t>
      </w:r>
      <w:r>
        <w:rPr>
          <w:rFonts w:hint="eastAsia" w:ascii="宋体" w:hAnsi="宋体"/>
          <w:snapToGrid w:val="0"/>
          <w:kern w:val="0"/>
          <w:szCs w:val="32"/>
        </w:rPr>
        <w:t>，应当</w:t>
      </w:r>
      <w:r>
        <w:rPr>
          <w:rFonts w:ascii="宋体" w:hAnsi="宋体"/>
          <w:snapToGrid w:val="0"/>
          <w:kern w:val="0"/>
          <w:szCs w:val="32"/>
        </w:rPr>
        <w:t>依照热线工作</w:t>
      </w:r>
      <w:r>
        <w:rPr>
          <w:rFonts w:hint="eastAsia" w:ascii="宋体" w:hAnsi="宋体"/>
          <w:snapToGrid w:val="0"/>
          <w:kern w:val="0"/>
          <w:szCs w:val="32"/>
        </w:rPr>
        <w:t>考核</w:t>
      </w:r>
      <w:r>
        <w:rPr>
          <w:rFonts w:ascii="宋体" w:hAnsi="宋体"/>
          <w:snapToGrid w:val="0"/>
          <w:kern w:val="0"/>
          <w:szCs w:val="32"/>
        </w:rPr>
        <w:t>办法</w:t>
      </w:r>
      <w:r>
        <w:rPr>
          <w:rFonts w:hint="eastAsia" w:ascii="宋体" w:hAnsi="宋体"/>
          <w:snapToGrid w:val="0"/>
          <w:kern w:val="0"/>
          <w:szCs w:val="32"/>
        </w:rPr>
        <w:t>规定</w:t>
      </w:r>
      <w:r>
        <w:rPr>
          <w:rFonts w:ascii="宋体" w:hAnsi="宋体"/>
          <w:snapToGrid w:val="0"/>
          <w:kern w:val="0"/>
          <w:szCs w:val="32"/>
        </w:rPr>
        <w:t>，定期进行</w:t>
      </w:r>
      <w:r>
        <w:rPr>
          <w:rFonts w:hint="eastAsia" w:ascii="宋体" w:hAnsi="宋体"/>
          <w:snapToGrid w:val="0"/>
          <w:kern w:val="0"/>
          <w:szCs w:val="32"/>
        </w:rPr>
        <w:t>通报</w:t>
      </w:r>
      <w:r>
        <w:rPr>
          <w:rFonts w:ascii="宋体" w:hAnsi="宋体"/>
          <w:snapToGrid w:val="0"/>
          <w:kern w:val="0"/>
          <w:szCs w:val="32"/>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宋体" w:hAnsi="宋体"/>
          <w:snapToGrid w:val="0"/>
          <w:kern w:val="0"/>
          <w:szCs w:val="32"/>
        </w:rPr>
      </w:pPr>
      <w:r>
        <w:rPr>
          <w:rFonts w:hint="eastAsia" w:ascii="宋体" w:hAnsi="宋体"/>
          <w:snapToGrid w:val="0"/>
          <w:kern w:val="0"/>
          <w:szCs w:val="32"/>
        </w:rPr>
        <w:t>对热线工作考核结果差、回访满意度低的承办</w:t>
      </w:r>
      <w:r>
        <w:rPr>
          <w:rFonts w:ascii="宋体" w:hAnsi="宋体"/>
          <w:snapToGrid w:val="0"/>
          <w:kern w:val="0"/>
          <w:szCs w:val="32"/>
        </w:rPr>
        <w:t>单位</w:t>
      </w:r>
      <w:r>
        <w:rPr>
          <w:rFonts w:hint="eastAsia" w:ascii="宋体" w:hAnsi="宋体"/>
          <w:snapToGrid w:val="0"/>
          <w:kern w:val="0"/>
          <w:szCs w:val="32"/>
        </w:rPr>
        <w:t>，市热线工作机构应当</w:t>
      </w:r>
      <w:r>
        <w:rPr>
          <w:rFonts w:ascii="宋体" w:hAnsi="宋体"/>
          <w:snapToGrid w:val="0"/>
          <w:kern w:val="0"/>
          <w:szCs w:val="32"/>
        </w:rPr>
        <w:t>提出整改意见；</w:t>
      </w:r>
      <w:r>
        <w:rPr>
          <w:rFonts w:hint="eastAsia" w:ascii="宋体" w:hAnsi="宋体"/>
          <w:snapToGrid w:val="0"/>
          <w:kern w:val="0"/>
          <w:szCs w:val="32"/>
        </w:rPr>
        <w:t>对整改不力的，报</w:t>
      </w:r>
      <w:r>
        <w:rPr>
          <w:rFonts w:ascii="宋体" w:hAnsi="宋体"/>
          <w:snapToGrid w:val="0"/>
          <w:kern w:val="0"/>
          <w:szCs w:val="32"/>
        </w:rPr>
        <w:t>市人民政府</w:t>
      </w:r>
      <w:r>
        <w:rPr>
          <w:rFonts w:hint="eastAsia" w:ascii="宋体" w:hAnsi="宋体"/>
          <w:snapToGrid w:val="0"/>
          <w:kern w:val="0"/>
          <w:szCs w:val="32"/>
        </w:rPr>
        <w:t>研究</w:t>
      </w:r>
      <w:r>
        <w:rPr>
          <w:rFonts w:ascii="宋体" w:hAnsi="宋体"/>
          <w:snapToGrid w:val="0"/>
          <w:kern w:val="0"/>
          <w:szCs w:val="32"/>
        </w:rPr>
        <w:t>处理</w:t>
      </w:r>
      <w:r>
        <w:rPr>
          <w:rFonts w:hint="eastAsia" w:ascii="宋体" w:hAnsi="宋体"/>
          <w:snapToGrid w:val="0"/>
          <w:kern w:val="0"/>
          <w:szCs w:val="32"/>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宋体" w:hAnsi="宋体"/>
          <w:snapToGrid w:val="0"/>
          <w:kern w:val="0"/>
          <w:szCs w:val="32"/>
        </w:rPr>
      </w:pPr>
      <w:r>
        <w:rPr>
          <w:rFonts w:hint="eastAsia" w:ascii="宋体" w:hAnsi="宋体" w:eastAsia="黑体"/>
          <w:snapToGrid w:val="0"/>
          <w:kern w:val="0"/>
          <w:szCs w:val="32"/>
        </w:rPr>
        <w:t>第三十九条</w:t>
      </w:r>
      <w:r>
        <w:rPr>
          <w:rFonts w:ascii="宋体" w:hAnsi="宋体"/>
          <w:snapToGrid w:val="0"/>
          <w:kern w:val="0"/>
          <w:szCs w:val="32"/>
        </w:rPr>
        <w:t xml:space="preserve">  </w:t>
      </w:r>
      <w:r>
        <w:rPr>
          <w:rFonts w:hint="eastAsia" w:ascii="宋体" w:hAnsi="宋体"/>
          <w:snapToGrid w:val="0"/>
          <w:kern w:val="0"/>
          <w:szCs w:val="32"/>
        </w:rPr>
        <w:t>监察机关依照有关法律规定，对热线工作机构、承办单位和参与热线工作的公职人员依法履职、秉公用权、廉洁从政从业以及道德操守情况进行监督检查。</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spacing w:val="2"/>
          <w:kern w:val="0"/>
          <w:szCs w:val="20"/>
        </w:rPr>
      </w:pPr>
      <w:r>
        <w:rPr>
          <w:rFonts w:hint="eastAsia" w:ascii="宋体" w:hAnsi="宋体" w:eastAsia="黑体"/>
          <w:snapToGrid w:val="0"/>
          <w:kern w:val="0"/>
          <w:szCs w:val="20"/>
        </w:rPr>
        <w:t>第四十条</w:t>
      </w:r>
      <w:r>
        <w:rPr>
          <w:rFonts w:ascii="宋体" w:hAnsi="宋体"/>
          <w:b/>
          <w:snapToGrid w:val="0"/>
          <w:kern w:val="0"/>
          <w:szCs w:val="20"/>
        </w:rPr>
        <w:t xml:space="preserve"> </w:t>
      </w:r>
      <w:r>
        <w:rPr>
          <w:rFonts w:hint="eastAsia" w:ascii="宋体" w:hAnsi="宋体"/>
          <w:snapToGrid w:val="0"/>
          <w:kern w:val="0"/>
          <w:szCs w:val="20"/>
        </w:rPr>
        <w:t xml:space="preserve"> </w:t>
      </w:r>
      <w:r>
        <w:rPr>
          <w:rFonts w:hint="eastAsia" w:ascii="宋体" w:hAnsi="宋体"/>
          <w:snapToGrid w:val="0"/>
          <w:spacing w:val="2"/>
          <w:kern w:val="0"/>
          <w:szCs w:val="20"/>
        </w:rPr>
        <w:t>热线工作机构、承办单位</w:t>
      </w:r>
      <w:r>
        <w:rPr>
          <w:rFonts w:hint="eastAsia" w:ascii="宋体" w:hAnsi="宋体"/>
          <w:snapToGrid w:val="0"/>
          <w:spacing w:val="2"/>
          <w:kern w:val="0"/>
          <w:szCs w:val="32"/>
        </w:rPr>
        <w:t>和参与热线工作的单位</w:t>
      </w:r>
      <w:r>
        <w:rPr>
          <w:rFonts w:hint="eastAsia" w:ascii="宋体" w:hAnsi="宋体"/>
          <w:snapToGrid w:val="0"/>
          <w:spacing w:val="2"/>
          <w:kern w:val="0"/>
          <w:szCs w:val="20"/>
        </w:rPr>
        <w:t>及其工作人员在热线工作中有下列情形之一的，由上级主管部门或者有关机关责令改正；情节严重的，对直接负责的主管人员和其他直接责任人员依法追究责任；</w:t>
      </w:r>
      <w:r>
        <w:rPr>
          <w:rFonts w:ascii="宋体" w:hAnsi="宋体"/>
          <w:snapToGrid w:val="0"/>
          <w:spacing w:val="2"/>
          <w:kern w:val="0"/>
          <w:szCs w:val="20"/>
        </w:rPr>
        <w:t>构成犯罪的，依法追究刑事责任</w:t>
      </w:r>
      <w:r>
        <w:rPr>
          <w:rFonts w:hint="eastAsia" w:ascii="宋体" w:hAnsi="宋体"/>
          <w:snapToGrid w:val="0"/>
          <w:spacing w:val="2"/>
          <w:kern w:val="0"/>
          <w:szCs w:val="20"/>
        </w:rPr>
        <w:t>：</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20"/>
        </w:rPr>
      </w:pPr>
      <w:r>
        <w:rPr>
          <w:rFonts w:hint="eastAsia" w:ascii="宋体" w:hAnsi="宋体"/>
          <w:snapToGrid w:val="0"/>
          <w:kern w:val="0"/>
          <w:szCs w:val="20"/>
        </w:rPr>
        <w:t>（一）对法定职责内的热线事项拒不接收的；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20"/>
        </w:rPr>
      </w:pPr>
      <w:r>
        <w:rPr>
          <w:rFonts w:hint="eastAsia" w:ascii="宋体" w:hAnsi="宋体"/>
          <w:snapToGrid w:val="0"/>
          <w:kern w:val="0"/>
          <w:szCs w:val="20"/>
        </w:rPr>
        <w:t>（二）对受理的热线事项应办未办，经督办仍未办理的；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20"/>
        </w:rPr>
      </w:pPr>
      <w:r>
        <w:rPr>
          <w:rFonts w:hint="eastAsia" w:ascii="宋体" w:hAnsi="宋体"/>
          <w:snapToGrid w:val="0"/>
          <w:kern w:val="0"/>
          <w:szCs w:val="20"/>
        </w:rPr>
        <w:t xml:space="preserve">（三）回复结果与实际处理情况不一致，弄虚作假的； </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32"/>
        </w:rPr>
      </w:pPr>
      <w:r>
        <w:rPr>
          <w:rFonts w:hint="eastAsia" w:ascii="宋体" w:hAnsi="宋体"/>
          <w:snapToGrid w:val="0"/>
          <w:kern w:val="0"/>
          <w:szCs w:val="32"/>
        </w:rPr>
        <w:t>（四）对来电人服务态度生硬、作风粗暴，执行热线服务标准不力，导致不良后果的；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32"/>
        </w:rPr>
      </w:pPr>
      <w:r>
        <w:rPr>
          <w:rFonts w:hint="eastAsia" w:ascii="宋体" w:hAnsi="宋体"/>
          <w:snapToGrid w:val="0"/>
          <w:kern w:val="0"/>
          <w:szCs w:val="32"/>
        </w:rPr>
        <w:t>（五）违反规定泄露国家秘密、商业秘密和个人隐私的；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32"/>
        </w:rPr>
      </w:pPr>
      <w:r>
        <w:rPr>
          <w:rFonts w:hint="eastAsia" w:ascii="宋体" w:hAnsi="宋体"/>
          <w:snapToGrid w:val="0"/>
          <w:kern w:val="0"/>
          <w:szCs w:val="32"/>
        </w:rPr>
        <w:t>（六）其他滥用职权、玩忽职守、徇私舞弊的。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32"/>
        </w:rPr>
      </w:pPr>
      <w:r>
        <w:rPr>
          <w:rFonts w:hint="eastAsia" w:ascii="宋体" w:hAnsi="宋体" w:eastAsia="黑体"/>
          <w:snapToGrid w:val="0"/>
          <w:kern w:val="0"/>
          <w:szCs w:val="32"/>
        </w:rPr>
        <w:t>第四十一条</w:t>
      </w:r>
      <w:r>
        <w:rPr>
          <w:rFonts w:ascii="宋体" w:hAnsi="宋体"/>
          <w:snapToGrid w:val="0"/>
          <w:kern w:val="0"/>
          <w:szCs w:val="32"/>
        </w:rPr>
        <w:t xml:space="preserve">  </w:t>
      </w:r>
      <w:r>
        <w:rPr>
          <w:rFonts w:hint="eastAsia" w:ascii="宋体" w:hAnsi="宋体"/>
          <w:snapToGrid w:val="0"/>
          <w:kern w:val="0"/>
          <w:szCs w:val="32"/>
        </w:rPr>
        <w:t>被投诉、举报的单位或者个人对来电人进行打击报复的, 依法追究相关责任人的责任；构成犯罪的，依法追究刑事责任。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32"/>
        </w:rPr>
      </w:pPr>
      <w:r>
        <w:rPr>
          <w:rFonts w:hint="eastAsia" w:ascii="宋体" w:hAnsi="宋体" w:eastAsia="黑体"/>
          <w:snapToGrid w:val="0"/>
          <w:kern w:val="0"/>
          <w:szCs w:val="32"/>
        </w:rPr>
        <w:t>第四十二条</w:t>
      </w:r>
      <w:r>
        <w:rPr>
          <w:rFonts w:ascii="宋体" w:hAnsi="宋体"/>
          <w:snapToGrid w:val="0"/>
          <w:kern w:val="0"/>
          <w:szCs w:val="32"/>
        </w:rPr>
        <w:t xml:space="preserve">  </w:t>
      </w:r>
      <w:r>
        <w:rPr>
          <w:rFonts w:hint="eastAsia" w:ascii="宋体" w:hAnsi="宋体"/>
          <w:snapToGrid w:val="0"/>
          <w:kern w:val="0"/>
          <w:szCs w:val="32"/>
        </w:rPr>
        <w:t>来电人恶意反复使用、故意长时间占用热线资源干扰市民服务热线正常运行，经工作人员劝阻无效，构成违反治安管理行为的，由公安机关依法给予处罚。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32"/>
        </w:rPr>
      </w:pPr>
      <w:r>
        <w:rPr>
          <w:rFonts w:hint="eastAsia" w:ascii="宋体" w:hAnsi="宋体" w:eastAsia="黑体"/>
          <w:snapToGrid w:val="0"/>
          <w:kern w:val="0"/>
          <w:szCs w:val="32"/>
        </w:rPr>
        <w:t>第四十三条</w:t>
      </w:r>
      <w:r>
        <w:rPr>
          <w:rFonts w:ascii="宋体" w:hAnsi="宋体"/>
          <w:b/>
          <w:snapToGrid w:val="0"/>
          <w:kern w:val="0"/>
          <w:szCs w:val="32"/>
        </w:rPr>
        <w:t xml:space="preserve">  </w:t>
      </w:r>
      <w:r>
        <w:rPr>
          <w:rFonts w:hint="eastAsia" w:ascii="宋体" w:hAnsi="宋体"/>
          <w:snapToGrid w:val="0"/>
          <w:kern w:val="0"/>
          <w:szCs w:val="32"/>
        </w:rPr>
        <w:t>来电人骚扰、侮辱、威胁热线受理人员、工作人员或者诽谤、诬告、陷害他人，构成违反治安管理行为的，由公安机关依法给予处罚；构成犯罪的，依法追究刑事责任。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snapToGrid w:val="0"/>
          <w:kern w:val="0"/>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ascii="宋体" w:hAnsi="宋体" w:eastAsia="黑体"/>
          <w:snapToGrid w:val="0"/>
          <w:kern w:val="0"/>
          <w:szCs w:val="20"/>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ascii="宋体" w:hAnsi="宋体" w:eastAsia="黑体"/>
          <w:snapToGrid w:val="0"/>
          <w:kern w:val="0"/>
          <w:szCs w:val="20"/>
        </w:rPr>
      </w:pPr>
      <w:r>
        <w:rPr>
          <w:rFonts w:hint="eastAsia" w:ascii="宋体" w:hAnsi="宋体" w:eastAsia="黑体"/>
          <w:snapToGrid w:val="0"/>
          <w:kern w:val="0"/>
          <w:szCs w:val="20"/>
        </w:rPr>
        <w:t>第七章</w:t>
      </w:r>
      <w:r>
        <w:rPr>
          <w:rFonts w:ascii="宋体" w:hAnsi="宋体" w:eastAsia="黑体"/>
          <w:snapToGrid w:val="0"/>
          <w:kern w:val="0"/>
          <w:szCs w:val="20"/>
        </w:rPr>
        <w:t xml:space="preserve">  </w:t>
      </w:r>
      <w:r>
        <w:rPr>
          <w:rFonts w:hint="eastAsia" w:ascii="宋体" w:hAnsi="宋体" w:eastAsia="黑体"/>
          <w:snapToGrid w:val="0"/>
          <w:kern w:val="0"/>
          <w:szCs w:val="20"/>
        </w:rPr>
        <w:t>附</w:t>
      </w:r>
      <w:r>
        <w:rPr>
          <w:rFonts w:ascii="宋体" w:hAnsi="宋体" w:eastAsia="黑体"/>
          <w:snapToGrid w:val="0"/>
          <w:kern w:val="0"/>
          <w:szCs w:val="20"/>
        </w:rPr>
        <w:t xml:space="preserve">  </w:t>
      </w:r>
      <w:r>
        <w:rPr>
          <w:rFonts w:hint="eastAsia" w:ascii="宋体" w:hAnsi="宋体" w:eastAsia="黑体"/>
          <w:snapToGrid w:val="0"/>
          <w:kern w:val="0"/>
          <w:szCs w:val="20"/>
        </w:rPr>
        <w:t>则</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ascii="宋体" w:hAnsi="宋体" w:eastAsia="黑体"/>
          <w:snapToGrid w:val="0"/>
          <w:kern w:val="0"/>
          <w:szCs w:val="20"/>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snapToGrid w:val="0"/>
          <w:kern w:val="0"/>
          <w:szCs w:val="32"/>
        </w:rPr>
      </w:pPr>
      <w:r>
        <w:rPr>
          <w:rFonts w:hint="eastAsia" w:ascii="宋体" w:hAnsi="宋体" w:eastAsia="黑体"/>
          <w:snapToGrid w:val="0"/>
          <w:kern w:val="0"/>
          <w:szCs w:val="20"/>
        </w:rPr>
        <w:t>第四十四条</w:t>
      </w:r>
      <w:r>
        <w:rPr>
          <w:rFonts w:ascii="宋体" w:hAnsi="宋体"/>
          <w:b/>
          <w:snapToGrid w:val="0"/>
          <w:kern w:val="0"/>
          <w:szCs w:val="20"/>
        </w:rPr>
        <w:t xml:space="preserve">  </w:t>
      </w:r>
      <w:r>
        <w:rPr>
          <w:rFonts w:hint="eastAsia" w:ascii="仿宋_GB2312" w:hAnsi="宋体"/>
          <w:snapToGrid w:val="0"/>
          <w:kern w:val="0"/>
          <w:szCs w:val="20"/>
        </w:rPr>
        <w:t>本条例自2018年9月1日起施行。</w:t>
      </w:r>
    </w:p>
    <w:p>
      <w:pPr>
        <w:keepNext w:val="0"/>
        <w:keepLines w:val="0"/>
        <w:pageBreakBefore w:val="0"/>
        <w:widowControl w:val="0"/>
        <w:kinsoku/>
        <w:wordWrap/>
        <w:overflowPunct/>
        <w:topLinePunct w:val="0"/>
        <w:autoSpaceDE/>
        <w:autoSpaceDN/>
        <w:bidi w:val="0"/>
        <w:spacing w:line="560" w:lineRule="exact"/>
        <w:textAlignment w:val="auto"/>
        <w:outlineLvl w:val="9"/>
        <w:rPr>
          <w:rFonts w:ascii="黑体" w:eastAsia="黑体" w:cs="宋体"/>
          <w:color w:val="000000"/>
          <w:spacing w:val="12"/>
          <w:kern w:val="0"/>
          <w:sz w:val="28"/>
          <w:szCs w:val="28"/>
        </w:rPr>
      </w:pPr>
    </w:p>
    <w:p>
      <w:pPr>
        <w:keepNext w:val="0"/>
        <w:keepLines w:val="0"/>
        <w:pageBreakBefore w:val="0"/>
        <w:widowControl w:val="0"/>
        <w:kinsoku/>
        <w:wordWrap/>
        <w:overflowPunct/>
        <w:topLinePunct w:val="0"/>
        <w:autoSpaceDE/>
        <w:autoSpaceDN/>
        <w:bidi w:val="0"/>
        <w:spacing w:line="560" w:lineRule="exact"/>
        <w:textAlignment w:val="auto"/>
        <w:outlineLvl w:val="9"/>
      </w:pPr>
    </w:p>
    <w:sectPr>
      <w:footerReference r:id="rId3" w:type="default"/>
      <w:pgSz w:w="11906" w:h="16838"/>
      <w:pgMar w:top="2154" w:right="1531" w:bottom="1814" w:left="1531" w:header="851"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文星标宋">
    <w:altName w:val="微软雅黑"/>
    <w:panose1 w:val="00000000000000000000"/>
    <w:charset w:val="86"/>
    <w:family w:val="modern"/>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A3484"/>
    <w:multiLevelType w:val="multilevel"/>
    <w:tmpl w:val="1D0A3484"/>
    <w:lvl w:ilvl="0" w:tentative="0">
      <w:start w:val="1"/>
      <w:numFmt w:val="japaneseCounting"/>
      <w:lvlText w:val="第%1章"/>
      <w:lvlJc w:val="left"/>
      <w:pPr>
        <w:ind w:left="1915" w:hanging="1275"/>
      </w:pPr>
      <w:rPr>
        <w:rFonts w:hint="default"/>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07699E"/>
    <w:rsid w:val="6D535020"/>
    <w:rsid w:val="70076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2018-08-20T02:05:00Z</dcterms:created>
  <dc:creator>xx</dc:creator>
  <cp:lastModifiedBy>xx</cp:lastModifiedBy>
  <dcterms:modified xsi:type="dcterms:W3CDTF">2018-08-20T02:08:50Z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